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16AB" w14:textId="5291B26D" w:rsidR="00A0368D" w:rsidRPr="00135D0B" w:rsidRDefault="00A0368D" w:rsidP="005F4186">
      <w:pPr>
        <w:contextualSpacing/>
        <w:rPr>
          <w:rFonts w:ascii="Garamond" w:hAnsi="Garamond"/>
          <w:sz w:val="22"/>
          <w:szCs w:val="22"/>
        </w:rPr>
      </w:pPr>
    </w:p>
    <w:tbl>
      <w:tblPr>
        <w:tblW w:w="10751" w:type="dxa"/>
        <w:jc w:val="center"/>
        <w:tblCellMar>
          <w:left w:w="70" w:type="dxa"/>
          <w:right w:w="70" w:type="dxa"/>
        </w:tblCellMar>
        <w:tblLook w:val="0000" w:firstRow="0" w:lastRow="0" w:firstColumn="0" w:lastColumn="0" w:noHBand="0" w:noVBand="0"/>
      </w:tblPr>
      <w:tblGrid>
        <w:gridCol w:w="146"/>
        <w:gridCol w:w="1424"/>
        <w:gridCol w:w="2324"/>
        <w:gridCol w:w="7068"/>
      </w:tblGrid>
      <w:tr w:rsidR="00A1261C" w:rsidRPr="00135D0B" w14:paraId="5836BAD2" w14:textId="77777777" w:rsidTr="00AB1A98">
        <w:trPr>
          <w:trHeight w:val="359"/>
          <w:jc w:val="center"/>
        </w:trPr>
        <w:tc>
          <w:tcPr>
            <w:tcW w:w="0" w:type="auto"/>
            <w:tcBorders>
              <w:top w:val="nil"/>
              <w:left w:val="nil"/>
              <w:bottom w:val="nil"/>
              <w:right w:val="nil"/>
            </w:tcBorders>
            <w:shd w:val="solid" w:color="FFFFFF" w:fill="FFFFFF"/>
            <w:vAlign w:val="center"/>
          </w:tcPr>
          <w:p w14:paraId="7BFB004F"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6747D314" w14:textId="68E6CB2A" w:rsidR="00A1261C" w:rsidRPr="00135D0B" w:rsidRDefault="00A1261C"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1.</w:t>
            </w:r>
          </w:p>
        </w:tc>
        <w:tc>
          <w:tcPr>
            <w:tcW w:w="9392" w:type="dxa"/>
            <w:gridSpan w:val="2"/>
            <w:tcBorders>
              <w:top w:val="single" w:sz="6" w:space="0" w:color="00CCFF"/>
              <w:left w:val="single" w:sz="6" w:space="0" w:color="00CCFF"/>
              <w:bottom w:val="single" w:sz="6" w:space="0" w:color="00CCFF"/>
              <w:right w:val="single" w:sz="6" w:space="0" w:color="00CCFF"/>
            </w:tcBorders>
            <w:vAlign w:val="center"/>
          </w:tcPr>
          <w:p w14:paraId="0AF98C7D" w14:textId="77777777" w:rsidR="0052157A" w:rsidRPr="00135D0B" w:rsidRDefault="0052157A" w:rsidP="00AF7C7F">
            <w:pPr>
              <w:autoSpaceDE w:val="0"/>
              <w:autoSpaceDN w:val="0"/>
              <w:adjustRightInd w:val="0"/>
              <w:contextualSpacing/>
              <w:jc w:val="both"/>
              <w:rPr>
                <w:rFonts w:ascii="Garamond" w:hAnsi="Garamond" w:cs="Arial"/>
                <w:b/>
                <w:sz w:val="22"/>
                <w:szCs w:val="22"/>
                <w:lang w:val="es-CO"/>
              </w:rPr>
            </w:pPr>
          </w:p>
          <w:p w14:paraId="6C02719D" w14:textId="77777777" w:rsidR="00A1261C" w:rsidRPr="00135D0B" w:rsidRDefault="00A1261C"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 xml:space="preserve">DESCRIPCIÓN DE LA NECESIDAD QUE LA ENTIDAD ESTATAL PRETENDE SATISFACER CON EL PROCESO DE CONTRATACIÓN </w:t>
            </w:r>
            <w:r w:rsidRPr="00135D0B">
              <w:rPr>
                <w:rFonts w:ascii="Garamond" w:hAnsi="Garamond" w:cs="Arial"/>
                <w:sz w:val="22"/>
                <w:szCs w:val="22"/>
                <w:lang w:val="es-CO"/>
              </w:rPr>
              <w:t>(Art. 2.2.1.1.2.1.1 Numeral 1 Decreto 1082 de 2015).</w:t>
            </w:r>
          </w:p>
          <w:p w14:paraId="4979942F" w14:textId="228F3C21"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9747F2" w:rsidRPr="00135D0B" w14:paraId="55536D00" w14:textId="77777777" w:rsidTr="00AB1A98">
        <w:trPr>
          <w:trHeight w:val="359"/>
          <w:jc w:val="center"/>
        </w:trPr>
        <w:tc>
          <w:tcPr>
            <w:tcW w:w="146" w:type="dxa"/>
            <w:tcBorders>
              <w:top w:val="nil"/>
              <w:left w:val="nil"/>
              <w:bottom w:val="nil"/>
              <w:right w:val="nil"/>
            </w:tcBorders>
            <w:shd w:val="solid" w:color="FFFFFF" w:fill="FFFFFF"/>
            <w:vAlign w:val="center"/>
          </w:tcPr>
          <w:p w14:paraId="46A9EBC5"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7FC6CA77" w14:textId="12D2FAF3" w:rsidR="00A1261C" w:rsidRPr="00135D0B" w:rsidRDefault="00A1261C" w:rsidP="00AF7C7F">
            <w:pPr>
              <w:contextualSpacing/>
              <w:jc w:val="both"/>
              <w:rPr>
                <w:rFonts w:ascii="Garamond" w:hAnsi="Garamond" w:cs="Garamond"/>
                <w:b/>
                <w:bCs/>
                <w:color w:val="000000"/>
                <w:sz w:val="22"/>
                <w:szCs w:val="22"/>
              </w:rPr>
            </w:pPr>
            <w:r w:rsidRPr="00135D0B">
              <w:rPr>
                <w:rFonts w:ascii="Garamond" w:hAnsi="Garamond" w:cs="Arial"/>
                <w:b/>
                <w:sz w:val="22"/>
                <w:szCs w:val="22"/>
                <w:lang w:val="es-CO"/>
              </w:rPr>
              <w:t>1.1</w:t>
            </w:r>
          </w:p>
        </w:tc>
        <w:tc>
          <w:tcPr>
            <w:tcW w:w="1975" w:type="dxa"/>
            <w:tcBorders>
              <w:top w:val="single" w:sz="6" w:space="0" w:color="00CCFF"/>
              <w:left w:val="single" w:sz="6" w:space="0" w:color="00CCFF"/>
              <w:bottom w:val="single" w:sz="6" w:space="0" w:color="00CCFF"/>
              <w:right w:val="single" w:sz="6" w:space="0" w:color="00CCFF"/>
            </w:tcBorders>
            <w:vAlign w:val="center"/>
          </w:tcPr>
          <w:p w14:paraId="61847A39" w14:textId="219DFEBC" w:rsidR="00A1261C" w:rsidRPr="00135D0B" w:rsidRDefault="00A1261C"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JUSTIFICACIÓN DE LA CONTRATACIÓN</w:t>
            </w:r>
          </w:p>
        </w:tc>
        <w:tc>
          <w:tcPr>
            <w:tcW w:w="7417" w:type="dxa"/>
            <w:tcBorders>
              <w:top w:val="single" w:sz="6" w:space="0" w:color="00CCFF"/>
              <w:left w:val="single" w:sz="6" w:space="0" w:color="00CCFF"/>
              <w:bottom w:val="single" w:sz="6" w:space="0" w:color="00CCFF"/>
              <w:right w:val="single" w:sz="6" w:space="0" w:color="00CCFF"/>
            </w:tcBorders>
            <w:vAlign w:val="center"/>
          </w:tcPr>
          <w:p w14:paraId="554B8236" w14:textId="77777777" w:rsidR="00A1261C" w:rsidRPr="00135D0B" w:rsidRDefault="00A1261C" w:rsidP="00AF7C7F">
            <w:pPr>
              <w:contextualSpacing/>
              <w:jc w:val="both"/>
              <w:rPr>
                <w:rFonts w:ascii="Garamond" w:hAnsi="Garamond" w:cs="Arial"/>
                <w:b/>
                <w:sz w:val="22"/>
                <w:szCs w:val="22"/>
                <w:u w:val="single"/>
              </w:rPr>
            </w:pPr>
          </w:p>
          <w:p w14:paraId="4CCF369F" w14:textId="42F200FD" w:rsidR="00A1261C" w:rsidRPr="00135D0B" w:rsidRDefault="00A1261C" w:rsidP="00AF7C7F">
            <w:pPr>
              <w:pStyle w:val="Prrafodelista"/>
              <w:numPr>
                <w:ilvl w:val="1"/>
                <w:numId w:val="3"/>
              </w:numPr>
              <w:jc w:val="both"/>
              <w:rPr>
                <w:rFonts w:ascii="Garamond" w:hAnsi="Garamond" w:cs="Arial"/>
                <w:b/>
                <w:sz w:val="22"/>
                <w:szCs w:val="22"/>
                <w:u w:val="single"/>
              </w:rPr>
            </w:pPr>
            <w:r w:rsidRPr="00135D0B">
              <w:rPr>
                <w:rFonts w:ascii="Garamond" w:hAnsi="Garamond" w:cs="Arial"/>
                <w:b/>
                <w:sz w:val="22"/>
                <w:szCs w:val="22"/>
                <w:u w:val="single"/>
              </w:rPr>
              <w:t>Justificación de la necesidad</w:t>
            </w:r>
          </w:p>
          <w:p w14:paraId="446F45E8" w14:textId="77777777" w:rsidR="00A1261C" w:rsidRPr="00135D0B" w:rsidRDefault="00A1261C" w:rsidP="00AF7C7F">
            <w:pPr>
              <w:pStyle w:val="Prrafodelista"/>
              <w:ind w:left="390"/>
              <w:jc w:val="both"/>
              <w:rPr>
                <w:rFonts w:ascii="Garamond" w:hAnsi="Garamond" w:cs="Arial"/>
                <w:b/>
                <w:sz w:val="22"/>
                <w:szCs w:val="22"/>
                <w:u w:val="single"/>
              </w:rPr>
            </w:pPr>
          </w:p>
          <w:p w14:paraId="7BD9AE71" w14:textId="3829E59F" w:rsidR="00A1261C" w:rsidRPr="00135D0B" w:rsidRDefault="00A1261C" w:rsidP="00AF7C7F">
            <w:pPr>
              <w:autoSpaceDE w:val="0"/>
              <w:autoSpaceDN w:val="0"/>
              <w:adjustRightInd w:val="0"/>
              <w:contextualSpacing/>
              <w:jc w:val="both"/>
              <w:rPr>
                <w:rFonts w:ascii="Garamond" w:hAnsi="Garamond" w:cs="Arial"/>
                <w:i/>
                <w:color w:val="FF0000"/>
                <w:sz w:val="22"/>
                <w:szCs w:val="22"/>
              </w:rPr>
            </w:pPr>
            <w:r w:rsidRPr="00135D0B">
              <w:rPr>
                <w:rFonts w:ascii="Garamond" w:hAnsi="Garamond" w:cs="Arial"/>
                <w:b/>
                <w:i/>
                <w:color w:val="FF0000"/>
                <w:sz w:val="22"/>
                <w:szCs w:val="22"/>
              </w:rPr>
              <w:t>ORIENTACIÓN:</w:t>
            </w:r>
            <w:r w:rsidRPr="00135D0B">
              <w:rPr>
                <w:rFonts w:ascii="Garamond" w:hAnsi="Garamond" w:cs="Arial"/>
                <w:i/>
                <w:color w:val="FF0000"/>
                <w:sz w:val="22"/>
                <w:szCs w:val="22"/>
              </w:rPr>
              <w:t xml:space="preserve"> Realizar una descripción de la necesidad que le asiste a la Administración, para suscribir el contrato.</w:t>
            </w:r>
          </w:p>
          <w:p w14:paraId="69062B18" w14:textId="77777777" w:rsidR="00A1261C" w:rsidRPr="00135D0B" w:rsidRDefault="00A1261C" w:rsidP="00AF7C7F">
            <w:pPr>
              <w:autoSpaceDE w:val="0"/>
              <w:autoSpaceDN w:val="0"/>
              <w:adjustRightInd w:val="0"/>
              <w:contextualSpacing/>
              <w:jc w:val="both"/>
              <w:rPr>
                <w:rFonts w:ascii="Garamond" w:hAnsi="Garamond" w:cs="Arial"/>
                <w:color w:val="FF0000"/>
                <w:sz w:val="22"/>
                <w:szCs w:val="22"/>
              </w:rPr>
            </w:pPr>
          </w:p>
          <w:p w14:paraId="2CB03646" w14:textId="591CB30A" w:rsidR="00A1261C" w:rsidRPr="00135D0B" w:rsidRDefault="00A1261C" w:rsidP="00AF7C7F">
            <w:pPr>
              <w:numPr>
                <w:ilvl w:val="0"/>
                <w:numId w:val="61"/>
              </w:numPr>
              <w:autoSpaceDE w:val="0"/>
              <w:autoSpaceDN w:val="0"/>
              <w:adjustRightInd w:val="0"/>
              <w:contextualSpacing/>
              <w:jc w:val="both"/>
              <w:rPr>
                <w:rFonts w:ascii="Garamond" w:hAnsi="Garamond" w:cs="Arial"/>
                <w:color w:val="FF0000"/>
                <w:sz w:val="22"/>
                <w:szCs w:val="22"/>
              </w:rPr>
            </w:pPr>
            <w:r w:rsidRPr="00135D0B">
              <w:rPr>
                <w:rFonts w:ascii="Garamond" w:hAnsi="Garamond" w:cs="Arial"/>
                <w:color w:val="FF0000"/>
                <w:sz w:val="22"/>
                <w:szCs w:val="22"/>
              </w:rPr>
              <w:t>Se deben señalar las funciones del área o dirección ejecutora, señaladas en el decreto 4181 de 2011, resolución 0594 de 2013 o afines</w:t>
            </w:r>
          </w:p>
          <w:p w14:paraId="7F1EED3F" w14:textId="3D0D6B43" w:rsidR="00A1261C" w:rsidRPr="00135D0B" w:rsidRDefault="00A1261C" w:rsidP="00AF7C7F">
            <w:pPr>
              <w:numPr>
                <w:ilvl w:val="0"/>
                <w:numId w:val="61"/>
              </w:numPr>
              <w:autoSpaceDE w:val="0"/>
              <w:autoSpaceDN w:val="0"/>
              <w:adjustRightInd w:val="0"/>
              <w:contextualSpacing/>
              <w:jc w:val="both"/>
              <w:rPr>
                <w:rFonts w:ascii="Garamond" w:hAnsi="Garamond" w:cs="Arial"/>
                <w:color w:val="FF0000"/>
                <w:sz w:val="22"/>
                <w:szCs w:val="22"/>
              </w:rPr>
            </w:pPr>
            <w:r w:rsidRPr="00135D0B">
              <w:rPr>
                <w:rFonts w:ascii="Garamond" w:hAnsi="Garamond" w:cs="Arial"/>
                <w:color w:val="FF0000"/>
                <w:sz w:val="22"/>
                <w:szCs w:val="22"/>
              </w:rPr>
              <w:t>Se deben indicar las funciones del área, relacionadas con el objeto del contrato. Cite siempre la resolución del grupo que desarrolla la función.</w:t>
            </w:r>
          </w:p>
          <w:p w14:paraId="60809793" w14:textId="77777777" w:rsidR="00A1261C" w:rsidRPr="00135D0B" w:rsidRDefault="00A1261C" w:rsidP="00AF7C7F">
            <w:pPr>
              <w:numPr>
                <w:ilvl w:val="0"/>
                <w:numId w:val="61"/>
              </w:numPr>
              <w:autoSpaceDE w:val="0"/>
              <w:autoSpaceDN w:val="0"/>
              <w:adjustRightInd w:val="0"/>
              <w:contextualSpacing/>
              <w:jc w:val="both"/>
              <w:rPr>
                <w:rFonts w:ascii="Garamond" w:hAnsi="Garamond" w:cs="Arial"/>
                <w:color w:val="FF0000"/>
                <w:sz w:val="22"/>
                <w:szCs w:val="22"/>
              </w:rPr>
            </w:pPr>
            <w:r w:rsidRPr="00135D0B">
              <w:rPr>
                <w:rFonts w:ascii="Garamond" w:hAnsi="Garamond" w:cs="Arial"/>
                <w:color w:val="FF0000"/>
                <w:sz w:val="22"/>
                <w:szCs w:val="22"/>
              </w:rPr>
              <w:t>Todos los antecedentes narrados de forma cronológica y coherente de las diferentes circunstancias que dan origen a la contratación,</w:t>
            </w:r>
          </w:p>
          <w:p w14:paraId="4043CED3" w14:textId="46D8C101" w:rsidR="00A1261C" w:rsidRPr="00135D0B" w:rsidRDefault="00A1261C" w:rsidP="00AF7C7F">
            <w:pPr>
              <w:numPr>
                <w:ilvl w:val="0"/>
                <w:numId w:val="61"/>
              </w:numPr>
              <w:autoSpaceDE w:val="0"/>
              <w:autoSpaceDN w:val="0"/>
              <w:adjustRightInd w:val="0"/>
              <w:contextualSpacing/>
              <w:jc w:val="both"/>
              <w:rPr>
                <w:rFonts w:ascii="Garamond" w:hAnsi="Garamond" w:cs="Arial"/>
                <w:color w:val="FF0000"/>
                <w:sz w:val="22"/>
                <w:szCs w:val="22"/>
              </w:rPr>
            </w:pPr>
            <w:r w:rsidRPr="00135D0B">
              <w:rPr>
                <w:rFonts w:ascii="Garamond" w:hAnsi="Garamond" w:cs="Arial"/>
                <w:color w:val="FF0000"/>
                <w:sz w:val="22"/>
                <w:szCs w:val="22"/>
              </w:rPr>
              <w:t>Especifique si la contratación apunta al cumplimiento del proyecto de inversión de la entidad e indique el número respectivo.</w:t>
            </w:r>
          </w:p>
          <w:p w14:paraId="04624820" w14:textId="77777777" w:rsidR="00A1261C" w:rsidRPr="00135D0B" w:rsidRDefault="00A1261C" w:rsidP="00AF7C7F">
            <w:pPr>
              <w:pStyle w:val="Prrafodelista"/>
              <w:ind w:left="390"/>
              <w:jc w:val="both"/>
              <w:rPr>
                <w:rFonts w:ascii="Garamond" w:hAnsi="Garamond" w:cs="Tahoma"/>
                <w:b/>
                <w:sz w:val="22"/>
                <w:szCs w:val="22"/>
                <w:u w:val="single"/>
                <w:lang w:val="es-MX"/>
              </w:rPr>
            </w:pPr>
          </w:p>
          <w:p w14:paraId="4975B470" w14:textId="04713123" w:rsidR="00A1261C" w:rsidRPr="00135D0B" w:rsidRDefault="00A1261C" w:rsidP="00AF7C7F">
            <w:pPr>
              <w:pStyle w:val="Prrafodelista"/>
              <w:numPr>
                <w:ilvl w:val="1"/>
                <w:numId w:val="3"/>
              </w:numPr>
              <w:jc w:val="both"/>
              <w:rPr>
                <w:rFonts w:ascii="Garamond" w:hAnsi="Garamond" w:cs="Tahoma"/>
                <w:b/>
                <w:sz w:val="22"/>
                <w:szCs w:val="22"/>
                <w:u w:val="single"/>
                <w:lang w:val="es-MX"/>
              </w:rPr>
            </w:pPr>
            <w:r w:rsidRPr="00135D0B">
              <w:rPr>
                <w:rFonts w:ascii="Garamond" w:hAnsi="Garamond" w:cs="Tahoma"/>
                <w:b/>
                <w:sz w:val="22"/>
                <w:szCs w:val="22"/>
                <w:u w:val="single"/>
                <w:lang w:val="es-MX"/>
              </w:rPr>
              <w:t>Los productos y resultados esperados.</w:t>
            </w:r>
          </w:p>
          <w:p w14:paraId="43980B19" w14:textId="77777777" w:rsidR="00A1261C" w:rsidRPr="00135D0B" w:rsidRDefault="00A1261C" w:rsidP="00AF7C7F">
            <w:pPr>
              <w:pStyle w:val="Prrafodelista"/>
              <w:jc w:val="both"/>
              <w:rPr>
                <w:rFonts w:ascii="Garamond" w:hAnsi="Garamond" w:cs="Tahoma"/>
                <w:b/>
                <w:sz w:val="22"/>
                <w:szCs w:val="22"/>
                <w:u w:val="single"/>
                <w:lang w:val="es-MX"/>
              </w:rPr>
            </w:pPr>
          </w:p>
          <w:p w14:paraId="3AEE92D4" w14:textId="77777777" w:rsidR="00A1261C" w:rsidRPr="00135D0B" w:rsidRDefault="00A1261C" w:rsidP="00AF7C7F">
            <w:pPr>
              <w:pStyle w:val="Prrafodelista"/>
              <w:numPr>
                <w:ilvl w:val="1"/>
                <w:numId w:val="3"/>
              </w:numPr>
              <w:jc w:val="both"/>
              <w:rPr>
                <w:rFonts w:ascii="Garamond" w:hAnsi="Garamond" w:cs="Tahoma"/>
                <w:b/>
                <w:sz w:val="22"/>
                <w:szCs w:val="22"/>
                <w:u w:val="single"/>
                <w:lang w:val="es-MX"/>
              </w:rPr>
            </w:pPr>
            <w:r w:rsidRPr="00135D0B">
              <w:rPr>
                <w:rFonts w:ascii="Garamond" w:hAnsi="Garamond" w:cs="Tahoma"/>
                <w:b/>
                <w:sz w:val="22"/>
                <w:szCs w:val="22"/>
                <w:u w:val="single"/>
                <w:lang w:val="es-MX"/>
              </w:rPr>
              <w:t>Opciones que existen para resolver dicha necesidad en el mercado.</w:t>
            </w:r>
          </w:p>
          <w:p w14:paraId="6D839333" w14:textId="77777777" w:rsidR="00A1261C" w:rsidRPr="00135D0B" w:rsidRDefault="00A1261C" w:rsidP="00AF7C7F">
            <w:pPr>
              <w:pStyle w:val="Prrafodelista"/>
              <w:jc w:val="both"/>
              <w:rPr>
                <w:rFonts w:ascii="Garamond" w:hAnsi="Garamond" w:cs="Tahoma"/>
                <w:b/>
                <w:sz w:val="22"/>
                <w:szCs w:val="22"/>
                <w:u w:val="single"/>
                <w:lang w:val="es-MX"/>
              </w:rPr>
            </w:pPr>
          </w:p>
          <w:p w14:paraId="6BB2F09A" w14:textId="7924EA5A" w:rsidR="00A1261C" w:rsidRPr="00135D0B" w:rsidRDefault="00A1261C" w:rsidP="00AF7C7F">
            <w:pPr>
              <w:pStyle w:val="Prrafodelista"/>
              <w:numPr>
                <w:ilvl w:val="1"/>
                <w:numId w:val="3"/>
              </w:numPr>
              <w:jc w:val="both"/>
              <w:rPr>
                <w:rFonts w:ascii="Garamond" w:hAnsi="Garamond" w:cs="Tahoma"/>
                <w:sz w:val="22"/>
                <w:szCs w:val="22"/>
                <w:u w:val="single"/>
                <w:lang w:val="es-MX"/>
              </w:rPr>
            </w:pPr>
            <w:r w:rsidRPr="00135D0B">
              <w:rPr>
                <w:rFonts w:ascii="Garamond" w:hAnsi="Garamond" w:cs="Tahoma"/>
                <w:b/>
                <w:sz w:val="22"/>
                <w:szCs w:val="22"/>
                <w:u w:val="single"/>
                <w:lang w:val="es-MX"/>
              </w:rPr>
              <w:t xml:space="preserve">Conveniencia. </w:t>
            </w:r>
            <w:r w:rsidRPr="00135D0B">
              <w:rPr>
                <w:rFonts w:ascii="Garamond" w:hAnsi="Garamond" w:cs="Tahoma"/>
                <w:sz w:val="22"/>
                <w:szCs w:val="22"/>
                <w:u w:val="single"/>
                <w:lang w:val="es-MX"/>
              </w:rPr>
              <w:t xml:space="preserve">(Art. 25 </w:t>
            </w:r>
            <w:r w:rsidR="00E123CB" w:rsidRPr="00135D0B">
              <w:rPr>
                <w:rFonts w:ascii="Garamond" w:hAnsi="Garamond" w:cs="Tahoma"/>
                <w:sz w:val="22"/>
                <w:szCs w:val="22"/>
                <w:u w:val="single"/>
                <w:lang w:val="es-MX"/>
              </w:rPr>
              <w:t>Núm.</w:t>
            </w:r>
            <w:r w:rsidRPr="00135D0B">
              <w:rPr>
                <w:rFonts w:ascii="Garamond" w:hAnsi="Garamond" w:cs="Tahoma"/>
                <w:sz w:val="22"/>
                <w:szCs w:val="22"/>
                <w:u w:val="single"/>
                <w:lang w:val="es-MX"/>
              </w:rPr>
              <w:t xml:space="preserve"> 7 Ley 80 de 1993)</w:t>
            </w:r>
          </w:p>
          <w:p w14:paraId="4AC5457F" w14:textId="77777777" w:rsidR="00A1261C" w:rsidRPr="00135D0B" w:rsidRDefault="00A1261C" w:rsidP="00AF7C7F">
            <w:pPr>
              <w:pStyle w:val="Prrafodelista"/>
              <w:jc w:val="both"/>
              <w:rPr>
                <w:rFonts w:ascii="Garamond" w:hAnsi="Garamond" w:cs="Tahoma"/>
                <w:sz w:val="22"/>
                <w:szCs w:val="22"/>
                <w:u w:val="single"/>
                <w:lang w:val="es-MX"/>
              </w:rPr>
            </w:pPr>
          </w:p>
          <w:p w14:paraId="0D07F53A" w14:textId="470CDA4E" w:rsidR="00A1261C" w:rsidRPr="00135D0B" w:rsidRDefault="00A1261C" w:rsidP="00AF7C7F">
            <w:pPr>
              <w:contextualSpacing/>
              <w:jc w:val="both"/>
              <w:rPr>
                <w:rFonts w:ascii="Garamond" w:hAnsi="Garamond" w:cs="Tahoma"/>
                <w:color w:val="FF0000"/>
                <w:sz w:val="22"/>
                <w:szCs w:val="22"/>
                <w:u w:val="single"/>
                <w:lang w:val="es-MX"/>
              </w:rPr>
            </w:pPr>
            <w:r w:rsidRPr="00135D0B">
              <w:rPr>
                <w:rFonts w:ascii="Garamond" w:hAnsi="Garamond" w:cs="Tahoma"/>
                <w:color w:val="FF0000"/>
                <w:sz w:val="22"/>
                <w:szCs w:val="22"/>
                <w:u w:val="single"/>
                <w:lang w:val="es-MX"/>
              </w:rPr>
              <w:t>Explicar detalladamente la favorabilidad y la utilidad del objeto o bien a contratar para la misionalidad de la AUNAP.</w:t>
            </w:r>
          </w:p>
          <w:p w14:paraId="05576E9E" w14:textId="77777777" w:rsidR="00A1261C" w:rsidRPr="00135D0B" w:rsidRDefault="00A1261C" w:rsidP="00AF7C7F">
            <w:pPr>
              <w:contextualSpacing/>
              <w:jc w:val="both"/>
              <w:rPr>
                <w:rFonts w:ascii="Garamond" w:hAnsi="Garamond" w:cs="Tahoma"/>
                <w:b/>
                <w:sz w:val="22"/>
                <w:szCs w:val="22"/>
                <w:u w:val="single"/>
                <w:lang w:val="es-MX"/>
              </w:rPr>
            </w:pPr>
          </w:p>
          <w:p w14:paraId="063B4DE3" w14:textId="54F18660" w:rsidR="00A1261C" w:rsidRPr="00135D0B" w:rsidRDefault="00A1261C" w:rsidP="00AF7C7F">
            <w:pPr>
              <w:pStyle w:val="Prrafodelista"/>
              <w:numPr>
                <w:ilvl w:val="1"/>
                <w:numId w:val="3"/>
              </w:numPr>
              <w:jc w:val="both"/>
              <w:rPr>
                <w:rFonts w:ascii="Garamond" w:hAnsi="Garamond" w:cs="Tahoma"/>
                <w:b/>
                <w:sz w:val="22"/>
                <w:szCs w:val="22"/>
                <w:u w:val="single"/>
                <w:lang w:val="es-MX"/>
              </w:rPr>
            </w:pPr>
            <w:r w:rsidRPr="00135D0B">
              <w:rPr>
                <w:rFonts w:ascii="Garamond" w:hAnsi="Garamond" w:cs="Tahoma"/>
                <w:b/>
                <w:sz w:val="22"/>
                <w:szCs w:val="22"/>
                <w:u w:val="single"/>
                <w:lang w:val="es-MX"/>
              </w:rPr>
              <w:t xml:space="preserve">Oportunidad </w:t>
            </w:r>
            <w:r w:rsidRPr="00135D0B">
              <w:rPr>
                <w:rFonts w:ascii="Garamond" w:hAnsi="Garamond" w:cs="Tahoma"/>
                <w:sz w:val="22"/>
                <w:szCs w:val="22"/>
                <w:u w:val="single"/>
                <w:lang w:val="es-MX"/>
              </w:rPr>
              <w:t xml:space="preserve">(Art. 30 </w:t>
            </w:r>
            <w:r w:rsidR="00E123CB" w:rsidRPr="00135D0B">
              <w:rPr>
                <w:rFonts w:ascii="Garamond" w:hAnsi="Garamond" w:cs="Tahoma"/>
                <w:sz w:val="22"/>
                <w:szCs w:val="22"/>
                <w:u w:val="single"/>
                <w:lang w:val="es-MX"/>
              </w:rPr>
              <w:t>Núm.</w:t>
            </w:r>
            <w:r w:rsidRPr="00135D0B">
              <w:rPr>
                <w:rFonts w:ascii="Garamond" w:hAnsi="Garamond" w:cs="Tahoma"/>
                <w:sz w:val="22"/>
                <w:szCs w:val="22"/>
                <w:u w:val="single"/>
                <w:lang w:val="es-MX"/>
              </w:rPr>
              <w:t xml:space="preserve"> 1° Ley 80 de 1993).</w:t>
            </w:r>
          </w:p>
          <w:p w14:paraId="2C27B091" w14:textId="77777777" w:rsidR="00A1261C" w:rsidRPr="00135D0B" w:rsidRDefault="00A1261C" w:rsidP="00AF7C7F">
            <w:pPr>
              <w:contextualSpacing/>
              <w:jc w:val="both"/>
              <w:rPr>
                <w:rFonts w:ascii="Garamond" w:hAnsi="Garamond" w:cs="Tahoma"/>
                <w:b/>
                <w:sz w:val="22"/>
                <w:szCs w:val="22"/>
                <w:u w:val="single"/>
                <w:lang w:val="es-MX"/>
              </w:rPr>
            </w:pPr>
          </w:p>
          <w:p w14:paraId="09AD7FDF" w14:textId="77777777" w:rsidR="00A1261C" w:rsidRPr="00135D0B" w:rsidRDefault="00A1261C" w:rsidP="00AF7C7F">
            <w:pPr>
              <w:contextualSpacing/>
              <w:jc w:val="both"/>
              <w:rPr>
                <w:rFonts w:ascii="Garamond" w:eastAsiaTheme="minorHAnsi" w:hAnsi="Garamond" w:cs="Tahoma"/>
                <w:color w:val="FF0000"/>
                <w:sz w:val="22"/>
                <w:szCs w:val="22"/>
                <w:u w:val="single"/>
                <w:lang w:val="es-MX" w:eastAsia="en-US"/>
              </w:rPr>
            </w:pPr>
            <w:r w:rsidRPr="00135D0B">
              <w:rPr>
                <w:rFonts w:ascii="Garamond" w:eastAsiaTheme="minorHAnsi" w:hAnsi="Garamond" w:cs="Tahoma"/>
                <w:color w:val="FF0000"/>
                <w:sz w:val="22"/>
                <w:szCs w:val="22"/>
                <w:u w:val="single"/>
                <w:lang w:val="es-MX" w:eastAsia="en-US"/>
              </w:rPr>
              <w:t>Explicar detalladamente por qué es oportuno en ese momento ( tiempo) adelantar el proceso de selección solicitado.</w:t>
            </w:r>
          </w:p>
          <w:p w14:paraId="085238A3" w14:textId="760CBB90" w:rsidR="00A1261C" w:rsidRPr="00135D0B" w:rsidRDefault="00A1261C" w:rsidP="00AF7C7F">
            <w:pPr>
              <w:autoSpaceDE w:val="0"/>
              <w:autoSpaceDN w:val="0"/>
              <w:adjustRightInd w:val="0"/>
              <w:contextualSpacing/>
              <w:jc w:val="both"/>
              <w:rPr>
                <w:rFonts w:ascii="Garamond" w:hAnsi="Garamond" w:cs="Arial"/>
                <w:color w:val="000000"/>
                <w:sz w:val="22"/>
                <w:szCs w:val="22"/>
              </w:rPr>
            </w:pPr>
          </w:p>
        </w:tc>
      </w:tr>
      <w:tr w:rsidR="00A1261C" w:rsidRPr="00135D0B" w14:paraId="5BA8B082" w14:textId="77777777" w:rsidTr="00AB1A98">
        <w:trPr>
          <w:trHeight w:val="359"/>
          <w:jc w:val="center"/>
        </w:trPr>
        <w:tc>
          <w:tcPr>
            <w:tcW w:w="0" w:type="auto"/>
            <w:tcBorders>
              <w:top w:val="nil"/>
              <w:left w:val="nil"/>
              <w:bottom w:val="nil"/>
              <w:right w:val="nil"/>
            </w:tcBorders>
            <w:shd w:val="solid" w:color="FFFFFF" w:fill="FFFFFF"/>
            <w:vAlign w:val="center"/>
          </w:tcPr>
          <w:p w14:paraId="7C898425"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429F75E7" w14:textId="105E4FAD" w:rsidR="00A1261C" w:rsidRPr="00135D0B" w:rsidRDefault="00A1261C"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7040799F" w14:textId="77777777" w:rsidR="0052157A" w:rsidRPr="00135D0B" w:rsidRDefault="0052157A" w:rsidP="00AF7C7F">
            <w:pPr>
              <w:autoSpaceDE w:val="0"/>
              <w:autoSpaceDN w:val="0"/>
              <w:adjustRightInd w:val="0"/>
              <w:contextualSpacing/>
              <w:jc w:val="both"/>
              <w:rPr>
                <w:rFonts w:ascii="Garamond" w:hAnsi="Garamond" w:cs="Arial"/>
                <w:b/>
                <w:sz w:val="22"/>
                <w:szCs w:val="22"/>
                <w:lang w:val="es-CO"/>
              </w:rPr>
            </w:pPr>
          </w:p>
          <w:p w14:paraId="395297C7" w14:textId="309571EE" w:rsidR="00A1261C" w:rsidRPr="00135D0B" w:rsidRDefault="00A1261C"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 xml:space="preserve">DESCRIPCIÓN DEL OBJETO A CONTRATAR, CON SUS ESPECIFICACIONES, LAS AUTORIZACIONES, PERMISOS Y LICEN­CIAS REQUERIDOS PARA SU EJECUCIÓN, Y CUANDO EL CONTRATO INCLUYE DISEÑO Y CONSTRUCCIÓN, LOS DOCUMENTOS TÉCNICOS PARA EL DESARROLLO DEL PROYECTO. </w:t>
            </w:r>
            <w:r w:rsidRPr="00135D0B">
              <w:rPr>
                <w:rFonts w:ascii="Garamond" w:hAnsi="Garamond" w:cs="Arial"/>
                <w:sz w:val="22"/>
                <w:szCs w:val="22"/>
                <w:lang w:val="es-CO"/>
              </w:rPr>
              <w:t>(Art. 2.2.1.1.2.1.1 numeral 2 Decreto 1082 de 2015)</w:t>
            </w:r>
          </w:p>
          <w:p w14:paraId="7A7AFF7F" w14:textId="07253443"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A1261C" w:rsidRPr="00135D0B" w14:paraId="2D11EC7C" w14:textId="77777777" w:rsidTr="00AB1A98">
        <w:trPr>
          <w:trHeight w:val="359"/>
          <w:jc w:val="center"/>
        </w:trPr>
        <w:tc>
          <w:tcPr>
            <w:tcW w:w="0" w:type="auto"/>
            <w:tcBorders>
              <w:top w:val="nil"/>
              <w:left w:val="nil"/>
              <w:bottom w:val="nil"/>
              <w:right w:val="nil"/>
            </w:tcBorders>
            <w:shd w:val="solid" w:color="FFFFFF" w:fill="FFFFFF"/>
            <w:vAlign w:val="center"/>
          </w:tcPr>
          <w:p w14:paraId="014F0486"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4F6D3928" w14:textId="24EECDF3" w:rsidR="00A1261C" w:rsidRPr="00135D0B" w:rsidRDefault="00A1261C"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2.1</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2C36A161" w14:textId="7C6D02B8" w:rsidR="00A1261C" w:rsidRPr="00135D0B" w:rsidRDefault="00A1261C"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OBJETO POR CONTRATAR</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48DA5217" w14:textId="77777777" w:rsidR="0052157A" w:rsidRPr="00135D0B" w:rsidRDefault="0052157A" w:rsidP="00AF7C7F">
            <w:pPr>
              <w:autoSpaceDE w:val="0"/>
              <w:autoSpaceDN w:val="0"/>
              <w:adjustRightInd w:val="0"/>
              <w:contextualSpacing/>
              <w:jc w:val="both"/>
              <w:rPr>
                <w:rFonts w:ascii="Garamond" w:hAnsi="Garamond" w:cs="Tahoma"/>
                <w:color w:val="FF0000"/>
                <w:sz w:val="22"/>
                <w:szCs w:val="22"/>
              </w:rPr>
            </w:pPr>
          </w:p>
          <w:p w14:paraId="699B8096" w14:textId="77777777" w:rsidR="00A1261C" w:rsidRPr="00135D0B" w:rsidRDefault="00A1261C" w:rsidP="00AF7C7F">
            <w:pPr>
              <w:autoSpaceDE w:val="0"/>
              <w:autoSpaceDN w:val="0"/>
              <w:adjustRightInd w:val="0"/>
              <w:contextualSpacing/>
              <w:jc w:val="both"/>
              <w:rPr>
                <w:rFonts w:ascii="Garamond" w:hAnsi="Garamond" w:cs="Tahoma"/>
                <w:color w:val="FF0000"/>
                <w:sz w:val="22"/>
                <w:szCs w:val="22"/>
              </w:rPr>
            </w:pPr>
            <w:r w:rsidRPr="00135D0B">
              <w:rPr>
                <w:rFonts w:ascii="Garamond" w:hAnsi="Garamond" w:cs="Tahoma"/>
                <w:color w:val="FF0000"/>
                <w:sz w:val="22"/>
                <w:szCs w:val="22"/>
              </w:rPr>
              <w:t>(Es la descripción clara, breve y concisa del bien, obra o servicios a contratar (No debe incluir las actividades u obligaciones a desarrollar)</w:t>
            </w:r>
          </w:p>
          <w:p w14:paraId="46D9D01E" w14:textId="7A8C0B54"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A1261C" w:rsidRPr="00135D0B" w14:paraId="75DA20BB" w14:textId="77777777" w:rsidTr="00AB1A98">
        <w:trPr>
          <w:trHeight w:val="359"/>
          <w:jc w:val="center"/>
        </w:trPr>
        <w:tc>
          <w:tcPr>
            <w:tcW w:w="0" w:type="auto"/>
            <w:tcBorders>
              <w:top w:val="nil"/>
              <w:left w:val="nil"/>
              <w:bottom w:val="nil"/>
              <w:right w:val="nil"/>
            </w:tcBorders>
            <w:shd w:val="solid" w:color="FFFFFF" w:fill="FFFFFF"/>
            <w:vAlign w:val="center"/>
          </w:tcPr>
          <w:p w14:paraId="0F4A494D"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2FEADA6D" w14:textId="6F82B622" w:rsidR="00A1261C" w:rsidRPr="00135D0B" w:rsidRDefault="00A1261C"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2.2</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FCA5E10" w14:textId="04921E0E" w:rsidR="00A1261C" w:rsidRPr="00135D0B" w:rsidRDefault="00A1261C"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Tahoma"/>
                <w:b/>
                <w:sz w:val="22"/>
                <w:szCs w:val="22"/>
              </w:rPr>
              <w:t>NIVEL DEL CLASIFICADOR DE BIENES Y SERVICIOS</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1402D0B" w14:textId="77777777" w:rsidR="0052157A" w:rsidRPr="00135D0B" w:rsidRDefault="0052157A" w:rsidP="00AF7C7F">
            <w:pPr>
              <w:contextualSpacing/>
              <w:jc w:val="both"/>
              <w:rPr>
                <w:rFonts w:ascii="Garamond" w:hAnsi="Garamond" w:cs="Arial"/>
                <w:color w:val="FF0000"/>
                <w:sz w:val="22"/>
                <w:szCs w:val="22"/>
                <w:lang w:val="es-ES_tradnl"/>
              </w:rPr>
            </w:pPr>
          </w:p>
          <w:p w14:paraId="7497C18B" w14:textId="0DA0EA10" w:rsidR="00A1261C" w:rsidRPr="00135D0B" w:rsidRDefault="00A1261C" w:rsidP="00AF7C7F">
            <w:pPr>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(Identifique el bien o servicio requerido con el cuarto nivel del Clasificador de Bienes y Servicios</w:t>
            </w:r>
            <w:r w:rsidRPr="00135D0B">
              <w:rPr>
                <w:rFonts w:ascii="Garamond" w:hAnsi="Garamond"/>
                <w:color w:val="FF0000"/>
                <w:sz w:val="22"/>
                <w:szCs w:val="22"/>
                <w:lang w:val="es-ES_tradnl"/>
              </w:rPr>
              <w:t> </w:t>
            </w:r>
            <w:r w:rsidRPr="00135D0B">
              <w:rPr>
                <w:rFonts w:ascii="Garamond" w:hAnsi="Garamond" w:cs="Arial"/>
                <w:color w:val="FF0000"/>
                <w:sz w:val="22"/>
                <w:szCs w:val="22"/>
                <w:lang w:val="es-ES_tradnl"/>
              </w:rPr>
              <w:t>es el sistema de codificación de las Naciones Unidas para estandarizar productos y servicios, conocido por las siglas UNSPSC.) El código UNSPSC debe corresponder con el registrado en el PAA.</w:t>
            </w:r>
          </w:p>
          <w:p w14:paraId="7CE8F61E" w14:textId="77777777" w:rsidR="00A1261C" w:rsidRPr="00135D0B" w:rsidRDefault="00A1261C" w:rsidP="00AF7C7F">
            <w:pPr>
              <w:contextualSpacing/>
              <w:jc w:val="both"/>
              <w:rPr>
                <w:rFonts w:ascii="Garamond" w:hAnsi="Garamond" w:cs="Arial"/>
                <w:color w:val="FF0000"/>
                <w:sz w:val="22"/>
                <w:szCs w:val="22"/>
                <w:lang w:val="es-ES_tradnl"/>
              </w:rPr>
            </w:pPr>
          </w:p>
          <w:tbl>
            <w:tblPr>
              <w:tblStyle w:val="Tablaconcuadrcula"/>
              <w:tblW w:w="6839" w:type="dxa"/>
              <w:tblLook w:val="04A0" w:firstRow="1" w:lastRow="0" w:firstColumn="1" w:lastColumn="0" w:noHBand="0" w:noVBand="1"/>
            </w:tblPr>
            <w:tblGrid>
              <w:gridCol w:w="1007"/>
              <w:gridCol w:w="1514"/>
              <w:gridCol w:w="1291"/>
              <w:gridCol w:w="1182"/>
              <w:gridCol w:w="1845"/>
            </w:tblGrid>
            <w:tr w:rsidR="00A1261C" w:rsidRPr="00135D0B" w14:paraId="4E2B98E4" w14:textId="77777777" w:rsidTr="00A1261C">
              <w:trPr>
                <w:trHeight w:val="278"/>
              </w:trPr>
              <w:tc>
                <w:tcPr>
                  <w:tcW w:w="885" w:type="dxa"/>
                  <w:vAlign w:val="center"/>
                </w:tcPr>
                <w:p w14:paraId="1036CA39" w14:textId="77777777" w:rsidR="00A1261C" w:rsidRPr="00135D0B" w:rsidRDefault="00A1261C" w:rsidP="00AF7C7F">
                  <w:pPr>
                    <w:contextualSpacing/>
                    <w:jc w:val="both"/>
                    <w:rPr>
                      <w:rFonts w:ascii="Garamond" w:hAnsi="Garamond" w:cs="Arial"/>
                      <w:b/>
                      <w:color w:val="FF0000"/>
                      <w:sz w:val="22"/>
                      <w:szCs w:val="22"/>
                    </w:rPr>
                  </w:pPr>
                  <w:r w:rsidRPr="00135D0B">
                    <w:rPr>
                      <w:rFonts w:ascii="Garamond" w:hAnsi="Garamond" w:cs="Arial"/>
                      <w:b/>
                      <w:color w:val="FF0000"/>
                      <w:sz w:val="22"/>
                      <w:szCs w:val="22"/>
                    </w:rPr>
                    <w:t>GRUPO</w:t>
                  </w:r>
                </w:p>
              </w:tc>
              <w:tc>
                <w:tcPr>
                  <w:tcW w:w="1418" w:type="dxa"/>
                  <w:vAlign w:val="center"/>
                </w:tcPr>
                <w:p w14:paraId="20F8A0C9" w14:textId="77777777" w:rsidR="00A1261C" w:rsidRPr="00135D0B" w:rsidRDefault="00A1261C" w:rsidP="00AF7C7F">
                  <w:pPr>
                    <w:contextualSpacing/>
                    <w:jc w:val="both"/>
                    <w:rPr>
                      <w:rFonts w:ascii="Garamond" w:hAnsi="Garamond" w:cs="Arial"/>
                      <w:b/>
                      <w:color w:val="FF0000"/>
                      <w:sz w:val="22"/>
                      <w:szCs w:val="22"/>
                    </w:rPr>
                  </w:pPr>
                  <w:r w:rsidRPr="00135D0B">
                    <w:rPr>
                      <w:rFonts w:ascii="Garamond" w:hAnsi="Garamond" w:cs="Arial"/>
                      <w:b/>
                      <w:color w:val="FF0000"/>
                      <w:sz w:val="22"/>
                      <w:szCs w:val="22"/>
                    </w:rPr>
                    <w:t>SEGMENTO</w:t>
                  </w:r>
                </w:p>
              </w:tc>
              <w:tc>
                <w:tcPr>
                  <w:tcW w:w="1317" w:type="dxa"/>
                  <w:vAlign w:val="center"/>
                </w:tcPr>
                <w:p w14:paraId="7D3CFBB5" w14:textId="77777777" w:rsidR="00A1261C" w:rsidRPr="00135D0B" w:rsidRDefault="00A1261C" w:rsidP="00AF7C7F">
                  <w:pPr>
                    <w:contextualSpacing/>
                    <w:jc w:val="both"/>
                    <w:rPr>
                      <w:rFonts w:ascii="Garamond" w:hAnsi="Garamond" w:cs="Arial"/>
                      <w:b/>
                      <w:color w:val="FF0000"/>
                      <w:sz w:val="22"/>
                      <w:szCs w:val="22"/>
                    </w:rPr>
                  </w:pPr>
                  <w:r w:rsidRPr="00135D0B">
                    <w:rPr>
                      <w:rFonts w:ascii="Garamond" w:hAnsi="Garamond" w:cs="Arial"/>
                      <w:b/>
                      <w:color w:val="FF0000"/>
                      <w:sz w:val="22"/>
                      <w:szCs w:val="22"/>
                    </w:rPr>
                    <w:t>FAMILIA</w:t>
                  </w:r>
                </w:p>
              </w:tc>
              <w:tc>
                <w:tcPr>
                  <w:tcW w:w="1234" w:type="dxa"/>
                  <w:vAlign w:val="center"/>
                </w:tcPr>
                <w:p w14:paraId="279153E7" w14:textId="77777777" w:rsidR="00A1261C" w:rsidRPr="00135D0B" w:rsidRDefault="00A1261C" w:rsidP="00AF7C7F">
                  <w:pPr>
                    <w:contextualSpacing/>
                    <w:jc w:val="both"/>
                    <w:rPr>
                      <w:rFonts w:ascii="Garamond" w:hAnsi="Garamond" w:cs="Arial"/>
                      <w:b/>
                      <w:color w:val="FF0000"/>
                      <w:sz w:val="22"/>
                      <w:szCs w:val="22"/>
                    </w:rPr>
                  </w:pPr>
                  <w:r w:rsidRPr="00135D0B">
                    <w:rPr>
                      <w:rFonts w:ascii="Garamond" w:hAnsi="Garamond" w:cs="Arial"/>
                      <w:b/>
                      <w:color w:val="FF0000"/>
                      <w:sz w:val="22"/>
                      <w:szCs w:val="22"/>
                    </w:rPr>
                    <w:t>CLASE</w:t>
                  </w:r>
                </w:p>
              </w:tc>
              <w:tc>
                <w:tcPr>
                  <w:tcW w:w="1985" w:type="dxa"/>
                  <w:vAlign w:val="center"/>
                </w:tcPr>
                <w:p w14:paraId="0D4C9638" w14:textId="65B43A24" w:rsidR="00A1261C" w:rsidRPr="00135D0B" w:rsidRDefault="00A1261C" w:rsidP="00AF7C7F">
                  <w:pPr>
                    <w:contextualSpacing/>
                    <w:jc w:val="both"/>
                    <w:rPr>
                      <w:rFonts w:ascii="Garamond" w:hAnsi="Garamond" w:cs="Arial"/>
                      <w:b/>
                      <w:color w:val="FF0000"/>
                      <w:sz w:val="22"/>
                      <w:szCs w:val="22"/>
                    </w:rPr>
                  </w:pPr>
                  <w:r w:rsidRPr="00135D0B">
                    <w:rPr>
                      <w:rFonts w:ascii="Garamond" w:hAnsi="Garamond" w:cs="Arial"/>
                      <w:b/>
                      <w:color w:val="FF0000"/>
                      <w:sz w:val="22"/>
                      <w:szCs w:val="22"/>
                    </w:rPr>
                    <w:t>CÓDIGO</w:t>
                  </w:r>
                </w:p>
              </w:tc>
            </w:tr>
            <w:tr w:rsidR="00A1261C" w:rsidRPr="00135D0B" w14:paraId="111B1A63" w14:textId="77777777" w:rsidTr="00A1261C">
              <w:trPr>
                <w:trHeight w:val="292"/>
              </w:trPr>
              <w:tc>
                <w:tcPr>
                  <w:tcW w:w="885" w:type="dxa"/>
                  <w:vAlign w:val="center"/>
                </w:tcPr>
                <w:p w14:paraId="799545A8" w14:textId="77777777" w:rsidR="00A1261C" w:rsidRPr="00135D0B" w:rsidRDefault="00A1261C" w:rsidP="00AF7C7F">
                  <w:pPr>
                    <w:contextualSpacing/>
                    <w:jc w:val="both"/>
                    <w:rPr>
                      <w:rFonts w:ascii="Garamond" w:hAnsi="Garamond" w:cs="Arial"/>
                      <w:b/>
                      <w:color w:val="FF0000"/>
                      <w:sz w:val="22"/>
                      <w:szCs w:val="22"/>
                    </w:rPr>
                  </w:pPr>
                </w:p>
              </w:tc>
              <w:tc>
                <w:tcPr>
                  <w:tcW w:w="1418" w:type="dxa"/>
                  <w:vAlign w:val="center"/>
                </w:tcPr>
                <w:p w14:paraId="6E9E2E45" w14:textId="77777777" w:rsidR="00A1261C" w:rsidRPr="00135D0B" w:rsidRDefault="00A1261C" w:rsidP="00AF7C7F">
                  <w:pPr>
                    <w:contextualSpacing/>
                    <w:jc w:val="both"/>
                    <w:rPr>
                      <w:rFonts w:ascii="Garamond" w:hAnsi="Garamond" w:cs="Arial"/>
                      <w:b/>
                      <w:color w:val="FF0000"/>
                      <w:sz w:val="22"/>
                      <w:szCs w:val="22"/>
                    </w:rPr>
                  </w:pPr>
                </w:p>
              </w:tc>
              <w:tc>
                <w:tcPr>
                  <w:tcW w:w="1317" w:type="dxa"/>
                  <w:vAlign w:val="center"/>
                </w:tcPr>
                <w:p w14:paraId="4562112A" w14:textId="77777777" w:rsidR="00A1261C" w:rsidRPr="00135D0B" w:rsidRDefault="00A1261C" w:rsidP="00AF7C7F">
                  <w:pPr>
                    <w:contextualSpacing/>
                    <w:jc w:val="both"/>
                    <w:rPr>
                      <w:rFonts w:ascii="Garamond" w:hAnsi="Garamond" w:cs="Arial"/>
                      <w:b/>
                      <w:color w:val="FF0000"/>
                      <w:sz w:val="22"/>
                      <w:szCs w:val="22"/>
                    </w:rPr>
                  </w:pPr>
                </w:p>
              </w:tc>
              <w:tc>
                <w:tcPr>
                  <w:tcW w:w="1234" w:type="dxa"/>
                  <w:vAlign w:val="center"/>
                </w:tcPr>
                <w:p w14:paraId="5E395B16" w14:textId="77777777" w:rsidR="00A1261C" w:rsidRPr="00135D0B" w:rsidRDefault="00A1261C" w:rsidP="00AF7C7F">
                  <w:pPr>
                    <w:contextualSpacing/>
                    <w:jc w:val="both"/>
                    <w:rPr>
                      <w:rFonts w:ascii="Garamond" w:hAnsi="Garamond" w:cs="Arial"/>
                      <w:b/>
                      <w:color w:val="FF0000"/>
                      <w:sz w:val="22"/>
                      <w:szCs w:val="22"/>
                    </w:rPr>
                  </w:pPr>
                </w:p>
              </w:tc>
              <w:tc>
                <w:tcPr>
                  <w:tcW w:w="1985" w:type="dxa"/>
                  <w:vAlign w:val="center"/>
                </w:tcPr>
                <w:p w14:paraId="59684B3C" w14:textId="77777777" w:rsidR="00A1261C" w:rsidRPr="00135D0B" w:rsidRDefault="00A1261C" w:rsidP="00AF7C7F">
                  <w:pPr>
                    <w:contextualSpacing/>
                    <w:jc w:val="both"/>
                    <w:rPr>
                      <w:rFonts w:ascii="Garamond" w:hAnsi="Garamond" w:cs="Arial"/>
                      <w:b/>
                      <w:color w:val="FF0000"/>
                      <w:sz w:val="22"/>
                      <w:szCs w:val="22"/>
                    </w:rPr>
                  </w:pPr>
                </w:p>
              </w:tc>
            </w:tr>
            <w:tr w:rsidR="00A1261C" w:rsidRPr="00135D0B" w14:paraId="0A9935E4" w14:textId="77777777" w:rsidTr="00A1261C">
              <w:tc>
                <w:tcPr>
                  <w:tcW w:w="885" w:type="dxa"/>
                  <w:vAlign w:val="center"/>
                </w:tcPr>
                <w:p w14:paraId="57CFF66B" w14:textId="77777777" w:rsidR="00A1261C" w:rsidRPr="00135D0B" w:rsidRDefault="00A1261C" w:rsidP="00AF7C7F">
                  <w:pPr>
                    <w:contextualSpacing/>
                    <w:jc w:val="both"/>
                    <w:rPr>
                      <w:rFonts w:ascii="Garamond" w:hAnsi="Garamond" w:cs="Arial"/>
                      <w:b/>
                      <w:color w:val="FF0000"/>
                      <w:sz w:val="22"/>
                      <w:szCs w:val="22"/>
                    </w:rPr>
                  </w:pPr>
                </w:p>
              </w:tc>
              <w:tc>
                <w:tcPr>
                  <w:tcW w:w="1418" w:type="dxa"/>
                  <w:vAlign w:val="center"/>
                </w:tcPr>
                <w:p w14:paraId="602D5863" w14:textId="77777777" w:rsidR="00A1261C" w:rsidRPr="00135D0B" w:rsidRDefault="00A1261C" w:rsidP="00AF7C7F">
                  <w:pPr>
                    <w:contextualSpacing/>
                    <w:jc w:val="both"/>
                    <w:rPr>
                      <w:rFonts w:ascii="Garamond" w:hAnsi="Garamond" w:cs="Arial"/>
                      <w:b/>
                      <w:color w:val="FF0000"/>
                      <w:sz w:val="22"/>
                      <w:szCs w:val="22"/>
                    </w:rPr>
                  </w:pPr>
                </w:p>
              </w:tc>
              <w:tc>
                <w:tcPr>
                  <w:tcW w:w="1317" w:type="dxa"/>
                  <w:vAlign w:val="center"/>
                </w:tcPr>
                <w:p w14:paraId="46A4AEEC" w14:textId="77777777" w:rsidR="00A1261C" w:rsidRPr="00135D0B" w:rsidRDefault="00A1261C" w:rsidP="00AF7C7F">
                  <w:pPr>
                    <w:contextualSpacing/>
                    <w:jc w:val="both"/>
                    <w:rPr>
                      <w:rFonts w:ascii="Garamond" w:hAnsi="Garamond" w:cs="Arial"/>
                      <w:b/>
                      <w:color w:val="FF0000"/>
                      <w:sz w:val="22"/>
                      <w:szCs w:val="22"/>
                    </w:rPr>
                  </w:pPr>
                </w:p>
              </w:tc>
              <w:tc>
                <w:tcPr>
                  <w:tcW w:w="1234" w:type="dxa"/>
                  <w:vAlign w:val="center"/>
                </w:tcPr>
                <w:p w14:paraId="36D76F39" w14:textId="77777777" w:rsidR="00A1261C" w:rsidRPr="00135D0B" w:rsidRDefault="00A1261C" w:rsidP="00AF7C7F">
                  <w:pPr>
                    <w:contextualSpacing/>
                    <w:jc w:val="both"/>
                    <w:rPr>
                      <w:rFonts w:ascii="Garamond" w:hAnsi="Garamond" w:cs="Arial"/>
                      <w:b/>
                      <w:color w:val="FF0000"/>
                      <w:sz w:val="22"/>
                      <w:szCs w:val="22"/>
                    </w:rPr>
                  </w:pPr>
                </w:p>
              </w:tc>
              <w:tc>
                <w:tcPr>
                  <w:tcW w:w="1985" w:type="dxa"/>
                  <w:vAlign w:val="center"/>
                </w:tcPr>
                <w:p w14:paraId="01D2AF3C" w14:textId="77777777" w:rsidR="00A1261C" w:rsidRPr="00135D0B" w:rsidRDefault="00A1261C" w:rsidP="00AF7C7F">
                  <w:pPr>
                    <w:contextualSpacing/>
                    <w:jc w:val="both"/>
                    <w:rPr>
                      <w:rFonts w:ascii="Garamond" w:hAnsi="Garamond" w:cs="Arial"/>
                      <w:b/>
                      <w:color w:val="FF0000"/>
                      <w:sz w:val="22"/>
                      <w:szCs w:val="22"/>
                    </w:rPr>
                  </w:pPr>
                </w:p>
              </w:tc>
            </w:tr>
          </w:tbl>
          <w:p w14:paraId="32B51BF0" w14:textId="77777777" w:rsidR="00A1261C" w:rsidRPr="00135D0B" w:rsidRDefault="00A1261C" w:rsidP="00AF7C7F">
            <w:pPr>
              <w:contextualSpacing/>
              <w:jc w:val="both"/>
              <w:rPr>
                <w:rFonts w:ascii="Garamond" w:hAnsi="Garamond" w:cs="Arial"/>
                <w:color w:val="000000" w:themeColor="text1"/>
                <w:sz w:val="22"/>
                <w:szCs w:val="22"/>
                <w:lang w:val="es-ES_tradnl"/>
              </w:rPr>
            </w:pPr>
          </w:p>
          <w:p w14:paraId="68FD81D2" w14:textId="77777777" w:rsidR="00A1261C" w:rsidRPr="00135D0B" w:rsidRDefault="00A1261C" w:rsidP="00AF7C7F">
            <w:pPr>
              <w:contextualSpacing/>
              <w:jc w:val="both"/>
              <w:rPr>
                <w:rFonts w:ascii="Garamond" w:hAnsi="Garamond" w:cs="Arial"/>
                <w:color w:val="000000" w:themeColor="text1"/>
                <w:sz w:val="22"/>
                <w:szCs w:val="22"/>
                <w:lang w:val="es-ES_tradnl"/>
              </w:rPr>
            </w:pPr>
            <w:r w:rsidRPr="00135D0B">
              <w:rPr>
                <w:rFonts w:ascii="Garamond" w:hAnsi="Garamond" w:cs="Arial"/>
                <w:color w:val="000000" w:themeColor="text1"/>
                <w:sz w:val="22"/>
                <w:szCs w:val="22"/>
              </w:rPr>
              <w:t>Nota:</w:t>
            </w:r>
            <w:r w:rsidRPr="00135D0B">
              <w:rPr>
                <w:rFonts w:ascii="Garamond" w:hAnsi="Garamond" w:cs="Arial"/>
                <w:b/>
                <w:color w:val="000000" w:themeColor="text1"/>
                <w:sz w:val="22"/>
                <w:szCs w:val="22"/>
              </w:rPr>
              <w:t xml:space="preserve"> </w:t>
            </w:r>
            <w:r w:rsidRPr="00135D0B">
              <w:rPr>
                <w:rFonts w:ascii="Garamond" w:hAnsi="Garamond" w:cs="Arial"/>
                <w:color w:val="000000" w:themeColor="text1"/>
                <w:sz w:val="22"/>
                <w:szCs w:val="22"/>
              </w:rPr>
              <w:t>Es importante aclarar que el nivel de clasificador de bienes y servicios debe ir hasta el tercer nivel (clase), de conformidad con el Decreto 1082 de 2015.</w:t>
            </w:r>
          </w:p>
          <w:p w14:paraId="71877D2D" w14:textId="77777777" w:rsidR="00A1261C" w:rsidRPr="00135D0B" w:rsidRDefault="00A1261C" w:rsidP="00AF7C7F">
            <w:pPr>
              <w:autoSpaceDE w:val="0"/>
              <w:autoSpaceDN w:val="0"/>
              <w:adjustRightInd w:val="0"/>
              <w:contextualSpacing/>
              <w:jc w:val="both"/>
              <w:rPr>
                <w:rFonts w:ascii="Garamond" w:hAnsi="Garamond" w:cs="Arial"/>
                <w:color w:val="000000"/>
                <w:sz w:val="22"/>
                <w:szCs w:val="22"/>
              </w:rPr>
            </w:pPr>
          </w:p>
        </w:tc>
      </w:tr>
      <w:tr w:rsidR="00A1261C" w:rsidRPr="00135D0B" w14:paraId="1FA8E000" w14:textId="77777777" w:rsidTr="00AB1A98">
        <w:trPr>
          <w:trHeight w:val="359"/>
          <w:jc w:val="center"/>
        </w:trPr>
        <w:tc>
          <w:tcPr>
            <w:tcW w:w="0" w:type="auto"/>
            <w:tcBorders>
              <w:top w:val="nil"/>
              <w:left w:val="nil"/>
              <w:bottom w:val="nil"/>
              <w:right w:val="nil"/>
            </w:tcBorders>
            <w:shd w:val="solid" w:color="FFFFFF" w:fill="FFFFFF"/>
            <w:vAlign w:val="center"/>
          </w:tcPr>
          <w:p w14:paraId="232C6600" w14:textId="77777777" w:rsidR="00A1261C" w:rsidRPr="00135D0B" w:rsidRDefault="00A1261C"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7951D21B" w14:textId="3164B291" w:rsidR="00A1261C" w:rsidRPr="00135D0B" w:rsidRDefault="00A1261C"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2.3</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814367D" w14:textId="77777777" w:rsidR="00A1261C" w:rsidRPr="00135D0B" w:rsidRDefault="00A1261C" w:rsidP="00AF7C7F">
            <w:pPr>
              <w:contextualSpacing/>
              <w:jc w:val="both"/>
              <w:rPr>
                <w:rFonts w:ascii="Garamond" w:hAnsi="Garamond" w:cs="Arial"/>
                <w:b/>
                <w:sz w:val="22"/>
                <w:szCs w:val="22"/>
                <w:lang w:val="es-CO"/>
              </w:rPr>
            </w:pPr>
            <w:r w:rsidRPr="00135D0B">
              <w:rPr>
                <w:rFonts w:ascii="Garamond" w:hAnsi="Garamond" w:cs="Arial"/>
                <w:b/>
                <w:sz w:val="22"/>
                <w:szCs w:val="22"/>
                <w:lang w:val="es-CO"/>
              </w:rPr>
              <w:t>ESPECIFICACIONES TÉCNICAS DEL BIEN, OBRA O SERVICIO</w:t>
            </w:r>
          </w:p>
          <w:p w14:paraId="52F65A48" w14:textId="77777777" w:rsidR="00A1261C" w:rsidRPr="00135D0B" w:rsidRDefault="00A1261C" w:rsidP="00AF7C7F">
            <w:pPr>
              <w:autoSpaceDE w:val="0"/>
              <w:autoSpaceDN w:val="0"/>
              <w:adjustRightInd w:val="0"/>
              <w:contextualSpacing/>
              <w:jc w:val="both"/>
              <w:rPr>
                <w:rFonts w:ascii="Garamond" w:hAnsi="Garamond" w:cs="Arial"/>
                <w:color w:val="000000"/>
                <w:sz w:val="22"/>
                <w:szCs w:val="22"/>
              </w:rPr>
            </w:pP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AB5A422" w14:textId="77777777" w:rsidR="0052157A" w:rsidRPr="00135D0B" w:rsidRDefault="0052157A" w:rsidP="00AF7C7F">
            <w:pPr>
              <w:pStyle w:val="NormalWeb"/>
              <w:spacing w:before="0" w:after="0" w:line="240" w:lineRule="auto"/>
              <w:contextualSpacing/>
              <w:jc w:val="both"/>
              <w:rPr>
                <w:rFonts w:ascii="Garamond" w:hAnsi="Garamond" w:cs="Tahoma"/>
                <w:color w:val="FF0000"/>
                <w:sz w:val="22"/>
                <w:szCs w:val="22"/>
              </w:rPr>
            </w:pPr>
          </w:p>
          <w:p w14:paraId="3A7B454F" w14:textId="460CF8E8"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r w:rsidRPr="00135D0B">
              <w:rPr>
                <w:rFonts w:ascii="Garamond" w:hAnsi="Garamond" w:cs="Tahoma"/>
                <w:color w:val="FF0000"/>
                <w:sz w:val="22"/>
                <w:szCs w:val="22"/>
              </w:rPr>
              <w:t>Las especificaciones técnicas mínimas para (poner objeto del contrato), se relacionan en el ANEXO DE ESPECIFICACIONES TÉCNICAS MÍNIMAS, y corresponde a la ficha técnica del proceso de selección, requerimientos mínimos sobre los cuales los posibles oferentes deben presentar sus ofertas de tal forma que los mismos deben enmarcarse en todas las exigencias y requerimientos de la AUNAP.</w:t>
            </w:r>
          </w:p>
          <w:p w14:paraId="261EB0C2" w14:textId="77777777"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p>
          <w:p w14:paraId="026FB9C7" w14:textId="7E535893"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r w:rsidRPr="00135D0B">
              <w:rPr>
                <w:rFonts w:ascii="Garamond" w:hAnsi="Garamond" w:cs="Tahoma"/>
                <w:color w:val="FF0000"/>
                <w:sz w:val="22"/>
                <w:szCs w:val="22"/>
              </w:rPr>
              <w:t>(En este anexo se debe describir claramente las especificaciones del bien, obra o servicio requerido, medidas, cantidades, calidad, materiales, colores, texturas y demás que se requieran para identificar el bien a contratar.</w:t>
            </w:r>
          </w:p>
          <w:p w14:paraId="5E7A0A51" w14:textId="77777777"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p>
          <w:p w14:paraId="1336BCB8" w14:textId="2BB08A8B"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r w:rsidRPr="00135D0B">
              <w:rPr>
                <w:rFonts w:ascii="Garamond" w:hAnsi="Garamond" w:cs="Tahoma"/>
                <w:color w:val="FF0000"/>
                <w:sz w:val="22"/>
                <w:szCs w:val="22"/>
              </w:rPr>
              <w:t>Exigencias como antigüedad del proponente en el mercado de ser el caso,</w:t>
            </w:r>
            <w:r w:rsidR="00135D0B">
              <w:rPr>
                <w:rFonts w:ascii="Garamond" w:hAnsi="Garamond" w:cs="Tahoma"/>
                <w:color w:val="FF0000"/>
                <w:sz w:val="22"/>
                <w:szCs w:val="22"/>
              </w:rPr>
              <w:t xml:space="preserve"> </w:t>
            </w:r>
            <w:r w:rsidRPr="00135D0B">
              <w:rPr>
                <w:rFonts w:ascii="Garamond" w:hAnsi="Garamond" w:cs="Tahoma"/>
                <w:color w:val="FF0000"/>
                <w:sz w:val="22"/>
                <w:szCs w:val="22"/>
              </w:rPr>
              <w:t>las cuales se pueden acreditar entre otros criterios a través de licencias de funcionamiento, permisos o autorizaciones de entes competentes.</w:t>
            </w:r>
          </w:p>
          <w:p w14:paraId="6A5392AD" w14:textId="77777777" w:rsidR="00A1261C" w:rsidRPr="00135D0B" w:rsidRDefault="00A1261C" w:rsidP="00AF7C7F">
            <w:pPr>
              <w:pStyle w:val="NormalWeb"/>
              <w:spacing w:before="0" w:after="0" w:line="240" w:lineRule="auto"/>
              <w:contextualSpacing/>
              <w:jc w:val="both"/>
              <w:rPr>
                <w:rFonts w:ascii="Garamond" w:hAnsi="Garamond" w:cs="Tahoma"/>
                <w:color w:val="FF0000"/>
                <w:sz w:val="22"/>
                <w:szCs w:val="22"/>
              </w:rPr>
            </w:pPr>
          </w:p>
          <w:p w14:paraId="38D27AB6" w14:textId="422B5650" w:rsidR="00A1261C" w:rsidRPr="00135D0B" w:rsidRDefault="00A1261C" w:rsidP="00AF7C7F">
            <w:pPr>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Se debe tener en cuenta entre otras las siguientes circunstancias:</w:t>
            </w:r>
            <w:r w:rsidRPr="00135D0B">
              <w:rPr>
                <w:rFonts w:ascii="Garamond" w:hAnsi="Garamond"/>
                <w:color w:val="FF0000"/>
                <w:sz w:val="22"/>
                <w:szCs w:val="22"/>
              </w:rPr>
              <w:t xml:space="preserve"> </w:t>
            </w:r>
            <w:r w:rsidRPr="00135D0B">
              <w:rPr>
                <w:rFonts w:ascii="Garamond" w:hAnsi="Garamond" w:cs="Arial"/>
                <w:color w:val="FF0000"/>
                <w:sz w:val="22"/>
                <w:szCs w:val="22"/>
                <w:lang w:val="es-ES_tradnl"/>
              </w:rPr>
              <w:t>Tiempos de respuesta tanto del contratista como de la entidad y mecanismos de interlocución de las partes, los procedimientos para solicitar, recibir y certificar los servicios o bienes, las garantías técnicas requeridas, extensión de la misma y condiciones para su mantenimiento y efectividad, el inventario de repuestos que debe mantener el contratista, mano de obra, transporte de los bienes, alcance de la garantía y servicio adicional o Personalización, los procedimientos de instalación de los productos (duración, condiciones o requisitos técnicos, suministro de equipos adicionales para la instalación.</w:t>
            </w:r>
          </w:p>
          <w:p w14:paraId="139B2397" w14:textId="77777777" w:rsidR="009747F2" w:rsidRPr="00135D0B" w:rsidRDefault="009747F2" w:rsidP="00AF7C7F">
            <w:pPr>
              <w:contextualSpacing/>
              <w:jc w:val="both"/>
              <w:rPr>
                <w:rFonts w:ascii="Garamond" w:hAnsi="Garamond" w:cs="Arial"/>
                <w:color w:val="FF0000"/>
                <w:sz w:val="22"/>
                <w:szCs w:val="22"/>
                <w:lang w:val="es-ES_tradnl"/>
              </w:rPr>
            </w:pPr>
          </w:p>
          <w:p w14:paraId="7DBA6703" w14:textId="0AA35EBA" w:rsidR="00A1261C" w:rsidRPr="00135D0B" w:rsidRDefault="00A1261C" w:rsidP="00AF7C7F">
            <w:pPr>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Perfil del personal que se requiere para instalar la solución, cuantos y de ser necesario si se requiere indicar la ubicación de cada uno, esto es (municipios, departamentos es decir lugares etc.) aclarar de que no tendrá costo adicional por ejemplo de algunos requisitos exigidos y que los mismos se encontraran dentro del valor del contrato, mencionar los elementos con los que debe contar el personal que será dispuesto para la prestación de la labor,</w:t>
            </w:r>
            <w:r w:rsidR="00135D0B">
              <w:rPr>
                <w:rFonts w:ascii="Garamond" w:hAnsi="Garamond" w:cs="Arial"/>
                <w:color w:val="FF0000"/>
                <w:sz w:val="22"/>
                <w:szCs w:val="22"/>
                <w:lang w:val="es-ES_tradnl"/>
              </w:rPr>
              <w:t xml:space="preserve"> </w:t>
            </w:r>
            <w:r w:rsidRPr="00135D0B">
              <w:rPr>
                <w:rFonts w:ascii="Garamond" w:hAnsi="Garamond" w:cs="Arial"/>
                <w:color w:val="FF0000"/>
                <w:sz w:val="22"/>
                <w:szCs w:val="22"/>
                <w:lang w:val="es-ES_tradnl"/>
              </w:rPr>
              <w:t>sitio de la instalación, transferencia de conocimiento durante la instalación y la ejecución del contrato).</w:t>
            </w:r>
            <w:r w:rsidRPr="00135D0B">
              <w:rPr>
                <w:rFonts w:ascii="Garamond" w:hAnsi="Garamond"/>
                <w:color w:val="FF0000"/>
                <w:sz w:val="22"/>
                <w:szCs w:val="22"/>
              </w:rPr>
              <w:t xml:space="preserve"> </w:t>
            </w:r>
            <w:r w:rsidRPr="00135D0B">
              <w:rPr>
                <w:rFonts w:ascii="Garamond" w:hAnsi="Garamond" w:cs="Arial"/>
                <w:color w:val="FF0000"/>
                <w:sz w:val="22"/>
                <w:szCs w:val="22"/>
                <w:lang w:val="es-ES_tradnl"/>
              </w:rPr>
              <w:t xml:space="preserve">Cláusula de confidencialidad. Cuando dentro del objeto del contrato se tenga </w:t>
            </w:r>
            <w:r w:rsidRPr="00135D0B">
              <w:rPr>
                <w:rFonts w:ascii="Garamond" w:hAnsi="Garamond" w:cs="Arial"/>
                <w:color w:val="FF0000"/>
                <w:sz w:val="22"/>
                <w:szCs w:val="22"/>
                <w:lang w:val="es-ES_tradnl"/>
              </w:rPr>
              <w:lastRenderedPageBreak/>
              <w:t>previsto el intercambio de información, es recomendable que el contratista se comprometa a guardar confidencialidad sobre la misma, los certificados de calidad y de representación comercial que debe acreditar el proponente, salvo aquellos incluidos en la prohibición del parágrafo 2° del artículo 5° de la Ley 1150 de 2007. (Certificaciones de Sistemas de gestión de Calidad), la calificación del personal que deberá prestar los Servicios.</w:t>
            </w:r>
            <w:r w:rsidRPr="00135D0B">
              <w:rPr>
                <w:rFonts w:ascii="Garamond" w:hAnsi="Garamond"/>
                <w:color w:val="FF0000"/>
                <w:sz w:val="22"/>
                <w:szCs w:val="22"/>
              </w:rPr>
              <w:t xml:space="preserve"> </w:t>
            </w:r>
            <w:r w:rsidRPr="00135D0B">
              <w:rPr>
                <w:rFonts w:ascii="Garamond" w:hAnsi="Garamond" w:cs="Arial"/>
                <w:color w:val="FF0000"/>
                <w:sz w:val="22"/>
                <w:szCs w:val="22"/>
                <w:lang w:val="es-ES_tradnl"/>
              </w:rPr>
              <w:t>Servicios conexos: se sugiere estipular todos los requerimientos relacionados con los servicios conexos y las condiciones para prestarlos, por ejemplo: a) Condiciones de capacitación: lugar, cursos, número de asistentes y perfil laboral o profesional de los mismos, prerrequisitos de los cursos, intensidad horaria, temario, condiciones técnicas de la firma y expositores (certificaciones), control de asistencia, medición de satisfacción, horarios, certificados de asistencia, medios y logística, etc. b) Condiciones del soporte requerido y actualizaciones. c) Mantenimientos preventivos y/o correctivos, señalar las condiciones y cantidades de estos, mano de obra, en sitio y transporte de los elementos. Esto incluye horario para atender servicios preventivos y correctivos.</w:t>
            </w:r>
          </w:p>
          <w:p w14:paraId="730EE88E" w14:textId="77777777" w:rsidR="00A1261C" w:rsidRPr="00135D0B" w:rsidRDefault="00A1261C" w:rsidP="00AF7C7F">
            <w:pPr>
              <w:contextualSpacing/>
              <w:jc w:val="both"/>
              <w:rPr>
                <w:rFonts w:ascii="Garamond" w:hAnsi="Garamond" w:cs="Arial"/>
                <w:color w:val="FF0000"/>
                <w:sz w:val="22"/>
                <w:szCs w:val="22"/>
                <w:lang w:val="es-ES_tradnl"/>
              </w:rPr>
            </w:pPr>
          </w:p>
          <w:p w14:paraId="1DFC8334" w14:textId="77777777" w:rsidR="00A1261C" w:rsidRPr="00135D0B" w:rsidRDefault="00A1261C" w:rsidP="00AF7C7F">
            <w:pPr>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Experiencia del proponente propia y directa en la realización de contratos de ese tipo.</w:t>
            </w:r>
          </w:p>
          <w:p w14:paraId="4354E632" w14:textId="77777777" w:rsidR="00A1261C" w:rsidRPr="00135D0B" w:rsidRDefault="00A1261C" w:rsidP="00AF7C7F">
            <w:pPr>
              <w:contextualSpacing/>
              <w:jc w:val="both"/>
              <w:rPr>
                <w:rFonts w:ascii="Garamond" w:hAnsi="Garamond" w:cs="Arial"/>
                <w:color w:val="FF0000"/>
                <w:sz w:val="22"/>
                <w:szCs w:val="22"/>
                <w:lang w:val="es-ES_tradnl"/>
              </w:rPr>
            </w:pPr>
          </w:p>
          <w:p w14:paraId="32CCF6B7" w14:textId="07E2E3B7" w:rsidR="00A1261C" w:rsidRPr="00135D0B" w:rsidRDefault="00A1261C" w:rsidP="00AF7C7F">
            <w:pPr>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CO"/>
              </w:rPr>
              <w:t>Por favor incluya las autorizaciones, permisos y licencias requeridos para su ejecución, y cuando el contrato incluye diseño o construcción, los documentos técnicos para el desarrollo del proyecto.)</w:t>
            </w:r>
          </w:p>
          <w:p w14:paraId="4FF25B64" w14:textId="77777777" w:rsidR="00A1261C" w:rsidRPr="00135D0B" w:rsidRDefault="00A1261C" w:rsidP="00AF7C7F">
            <w:pPr>
              <w:autoSpaceDE w:val="0"/>
              <w:autoSpaceDN w:val="0"/>
              <w:adjustRightInd w:val="0"/>
              <w:contextualSpacing/>
              <w:jc w:val="both"/>
              <w:rPr>
                <w:rFonts w:ascii="Garamond" w:hAnsi="Garamond" w:cs="Arial"/>
                <w:color w:val="000000"/>
                <w:sz w:val="22"/>
                <w:szCs w:val="22"/>
              </w:rPr>
            </w:pPr>
          </w:p>
        </w:tc>
      </w:tr>
      <w:tr w:rsidR="009747F2" w:rsidRPr="00135D0B" w14:paraId="55E8E8C6" w14:textId="77777777" w:rsidTr="00AB1A98">
        <w:trPr>
          <w:trHeight w:val="359"/>
          <w:jc w:val="center"/>
        </w:trPr>
        <w:tc>
          <w:tcPr>
            <w:tcW w:w="0" w:type="auto"/>
            <w:tcBorders>
              <w:top w:val="nil"/>
              <w:left w:val="nil"/>
              <w:bottom w:val="nil"/>
              <w:right w:val="nil"/>
            </w:tcBorders>
            <w:shd w:val="solid" w:color="FFFFFF" w:fill="FFFFFF"/>
            <w:vAlign w:val="center"/>
          </w:tcPr>
          <w:p w14:paraId="5FB08923" w14:textId="77777777" w:rsidR="009747F2" w:rsidRPr="00135D0B" w:rsidRDefault="009747F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1289F8AE" w14:textId="7833D4F4" w:rsidR="009747F2" w:rsidRPr="00135D0B" w:rsidRDefault="009747F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2.4</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215F371" w14:textId="28E92707" w:rsidR="009747F2" w:rsidRPr="00135D0B" w:rsidRDefault="009747F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rPr>
              <w:t>OBLIGACIONES DEL CONTRATISTA</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013289A" w14:textId="77777777" w:rsidR="0052157A" w:rsidRPr="00135D0B" w:rsidRDefault="0052157A" w:rsidP="00AF7C7F">
            <w:pPr>
              <w:contextualSpacing/>
              <w:jc w:val="both"/>
              <w:rPr>
                <w:rFonts w:ascii="Garamond" w:hAnsi="Garamond" w:cs="Arial"/>
                <w:sz w:val="22"/>
                <w:szCs w:val="22"/>
                <w:lang w:val="es-ES_tradnl"/>
              </w:rPr>
            </w:pPr>
          </w:p>
          <w:p w14:paraId="13FF33B7" w14:textId="2566B3F9" w:rsidR="009747F2" w:rsidRPr="00135D0B" w:rsidRDefault="009747F2" w:rsidP="00AF7C7F">
            <w:pPr>
              <w:contextualSpacing/>
              <w:jc w:val="both"/>
              <w:rPr>
                <w:rFonts w:ascii="Garamond" w:hAnsi="Garamond" w:cs="Arial"/>
                <w:sz w:val="22"/>
                <w:szCs w:val="22"/>
                <w:lang w:val="es-ES_tradnl"/>
              </w:rPr>
            </w:pPr>
            <w:r w:rsidRPr="00135D0B">
              <w:rPr>
                <w:rFonts w:ascii="Garamond" w:hAnsi="Garamond" w:cs="Arial"/>
                <w:sz w:val="22"/>
                <w:szCs w:val="22"/>
                <w:lang w:val="es-ES_tradnl"/>
              </w:rPr>
              <w:t>En desarrollo del objeto contractual el contratista deberá ejecutar las siguientes actividades:</w:t>
            </w:r>
          </w:p>
          <w:p w14:paraId="406FBAAA" w14:textId="77777777" w:rsidR="009747F2" w:rsidRPr="00135D0B" w:rsidRDefault="009747F2" w:rsidP="00AF7C7F">
            <w:pPr>
              <w:widowControl w:val="0"/>
              <w:suppressAutoHyphens/>
              <w:autoSpaceDE w:val="0"/>
              <w:contextualSpacing/>
              <w:jc w:val="both"/>
              <w:rPr>
                <w:rFonts w:ascii="Garamond" w:hAnsi="Garamond" w:cs="Arial"/>
                <w:color w:val="FF0000"/>
                <w:sz w:val="22"/>
                <w:szCs w:val="22"/>
              </w:rPr>
            </w:pPr>
            <w:r w:rsidRPr="00135D0B">
              <w:rPr>
                <w:rFonts w:ascii="Garamond" w:hAnsi="Garamond" w:cs="Arial"/>
                <w:color w:val="FF0000"/>
                <w:sz w:val="22"/>
                <w:szCs w:val="22"/>
              </w:rPr>
              <w:t>(Precisar las obligaciones que debe cumplir el contratista en la ejecución del objeto del contrato.)</w:t>
            </w:r>
          </w:p>
          <w:p w14:paraId="1958D4AA" w14:textId="77777777" w:rsidR="009747F2" w:rsidRPr="00135D0B" w:rsidRDefault="009747F2" w:rsidP="00AF7C7F">
            <w:pPr>
              <w:widowControl w:val="0"/>
              <w:suppressAutoHyphens/>
              <w:autoSpaceDE w:val="0"/>
              <w:contextualSpacing/>
              <w:jc w:val="both"/>
              <w:rPr>
                <w:rFonts w:ascii="Garamond" w:hAnsi="Garamond" w:cs="Arial"/>
                <w:color w:val="FF0000"/>
                <w:sz w:val="22"/>
                <w:szCs w:val="22"/>
              </w:rPr>
            </w:pPr>
          </w:p>
          <w:p w14:paraId="7FE34D7A" w14:textId="53209752" w:rsidR="009747F2" w:rsidRPr="00135D0B" w:rsidRDefault="009747F2" w:rsidP="00AF7C7F">
            <w:pPr>
              <w:widowControl w:val="0"/>
              <w:suppressAutoHyphens/>
              <w:autoSpaceDE w:val="0"/>
              <w:contextualSpacing/>
              <w:jc w:val="both"/>
              <w:rPr>
                <w:rFonts w:ascii="Garamond" w:hAnsi="Garamond" w:cs="Arial"/>
                <w:b/>
                <w:bCs/>
                <w:color w:val="FF0000"/>
                <w:sz w:val="22"/>
                <w:szCs w:val="22"/>
              </w:rPr>
            </w:pPr>
            <w:r w:rsidRPr="00135D0B">
              <w:rPr>
                <w:rFonts w:ascii="Garamond" w:hAnsi="Garamond" w:cs="Arial"/>
                <w:b/>
                <w:bCs/>
                <w:color w:val="FF0000"/>
                <w:sz w:val="22"/>
                <w:szCs w:val="22"/>
              </w:rPr>
              <w:t>OBLIGACIONES GENERALES:</w:t>
            </w:r>
          </w:p>
          <w:p w14:paraId="2459FA5C" w14:textId="77777777" w:rsidR="009747F2" w:rsidRPr="00135D0B" w:rsidRDefault="009747F2" w:rsidP="00AF7C7F">
            <w:pPr>
              <w:widowControl w:val="0"/>
              <w:suppressAutoHyphens/>
              <w:autoSpaceDE w:val="0"/>
              <w:contextualSpacing/>
              <w:jc w:val="both"/>
              <w:rPr>
                <w:rFonts w:ascii="Garamond" w:hAnsi="Garamond" w:cs="Arial"/>
                <w:b/>
                <w:bCs/>
                <w:color w:val="FF0000"/>
                <w:sz w:val="22"/>
                <w:szCs w:val="22"/>
              </w:rPr>
            </w:pPr>
          </w:p>
          <w:p w14:paraId="3CCE903B" w14:textId="5B7FFC2D"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Cumplir con el objeto del contrato con plena autonomía técnica y administrativa y bajo su propia responsabilidad. En consecuencia, no existirá vínculo laboral alguno entre la ENTIDAD y el contratista, por una parte, y entre la ENTIDAD y el personal que se encuentre al servicio o dependencia del contratista por la otra.</w:t>
            </w:r>
          </w:p>
          <w:p w14:paraId="631EDBAA" w14:textId="77777777" w:rsidR="00D93AA1" w:rsidRPr="00135D0B" w:rsidRDefault="00D93AA1" w:rsidP="00AF7C7F">
            <w:pPr>
              <w:pStyle w:val="Prrafodelista"/>
              <w:jc w:val="both"/>
              <w:rPr>
                <w:rFonts w:ascii="Garamond" w:hAnsi="Garamond" w:cs="Arial"/>
                <w:color w:val="FF0000"/>
                <w:sz w:val="22"/>
                <w:szCs w:val="22"/>
                <w:lang w:val="es-ES_tradnl"/>
              </w:rPr>
            </w:pPr>
          </w:p>
          <w:p w14:paraId="333FD6C4" w14:textId="647377FA"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Cumplir con el objeto del contrato de conformidad con los estudios previos y documentos generados en virtud del desarrollo del proceso de selección contractual de Mínima Cuantía, y la propuesta presentada que deberá cumplir con todas las condiciones del proceso.</w:t>
            </w:r>
          </w:p>
          <w:p w14:paraId="331EDE77" w14:textId="77777777" w:rsidR="009747F2" w:rsidRPr="00135D0B" w:rsidRDefault="009747F2" w:rsidP="00AF7C7F">
            <w:pPr>
              <w:pStyle w:val="Prrafodelista"/>
              <w:jc w:val="both"/>
              <w:rPr>
                <w:rFonts w:ascii="Garamond" w:hAnsi="Garamond"/>
                <w:color w:val="FF0000"/>
                <w:sz w:val="22"/>
                <w:szCs w:val="22"/>
                <w:lang w:eastAsia="es-CO"/>
              </w:rPr>
            </w:pPr>
          </w:p>
          <w:p w14:paraId="63A4C768" w14:textId="0D3CECE0"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Atender oportunamente los requerimientos que haga el SUPERVISOR del contrato, tendientes a una correcta ejecución de este.</w:t>
            </w:r>
          </w:p>
          <w:p w14:paraId="4382BE4B" w14:textId="77777777" w:rsidR="009747F2" w:rsidRPr="00135D0B" w:rsidRDefault="009747F2" w:rsidP="00AF7C7F">
            <w:pPr>
              <w:pStyle w:val="Prrafodelista"/>
              <w:jc w:val="both"/>
              <w:rPr>
                <w:rFonts w:ascii="Garamond" w:hAnsi="Garamond"/>
                <w:color w:val="FF0000"/>
                <w:sz w:val="22"/>
                <w:szCs w:val="22"/>
                <w:lang w:eastAsia="es-CO"/>
              </w:rPr>
            </w:pPr>
          </w:p>
          <w:p w14:paraId="712A655C" w14:textId="7777777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Informar oportunamente por escrito a la AUNAP, directamente o a través del</w:t>
            </w:r>
            <w:r w:rsidRPr="00135D0B">
              <w:rPr>
                <w:rFonts w:ascii="Garamond" w:hAnsi="Garamond"/>
                <w:color w:val="FF0000"/>
                <w:sz w:val="22"/>
                <w:szCs w:val="22"/>
                <w:lang w:val="es-CO" w:eastAsia="es-CO"/>
              </w:rPr>
              <w:t xml:space="preserve"> </w:t>
            </w:r>
            <w:r w:rsidRPr="00135D0B">
              <w:rPr>
                <w:rFonts w:ascii="Garamond" w:hAnsi="Garamond"/>
                <w:color w:val="FF0000"/>
                <w:sz w:val="22"/>
                <w:szCs w:val="22"/>
                <w:lang w:eastAsia="es-CO"/>
              </w:rPr>
              <w:lastRenderedPageBreak/>
              <w:t>SUPERVISOR, de los inconvenientes que afecten el desarrollo del contrato.</w:t>
            </w:r>
          </w:p>
          <w:p w14:paraId="027F7037" w14:textId="77777777" w:rsidR="009747F2" w:rsidRPr="00135D0B" w:rsidRDefault="009747F2" w:rsidP="00AF7C7F">
            <w:pPr>
              <w:pStyle w:val="Prrafodelista"/>
              <w:jc w:val="both"/>
              <w:rPr>
                <w:rFonts w:ascii="Garamond" w:hAnsi="Garamond"/>
                <w:color w:val="FF0000"/>
                <w:sz w:val="22"/>
                <w:szCs w:val="22"/>
                <w:lang w:eastAsia="es-CO"/>
              </w:rPr>
            </w:pPr>
          </w:p>
          <w:p w14:paraId="45039FA2" w14:textId="7777777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Presentar, debidamente soportados, los informes que se le requieran, si hay lugar a ellos.</w:t>
            </w:r>
          </w:p>
          <w:p w14:paraId="370FD18F" w14:textId="77777777" w:rsidR="009747F2" w:rsidRPr="00135D0B" w:rsidRDefault="009747F2" w:rsidP="00AF7C7F">
            <w:pPr>
              <w:pStyle w:val="Prrafodelista"/>
              <w:jc w:val="both"/>
              <w:rPr>
                <w:rFonts w:ascii="Garamond" w:hAnsi="Garamond"/>
                <w:color w:val="FF0000"/>
                <w:sz w:val="22"/>
                <w:szCs w:val="22"/>
                <w:lang w:eastAsia="es-CO"/>
              </w:rPr>
            </w:pPr>
          </w:p>
          <w:p w14:paraId="57593B94" w14:textId="7777777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Afiliarse, pagar y estar al día en los aportes al Sistema General de Seguridad Social Integral y Parafiscales, de conformidad con el ordenamiento legal vigente.</w:t>
            </w:r>
          </w:p>
          <w:p w14:paraId="154F812C" w14:textId="77777777" w:rsidR="009747F2" w:rsidRPr="00135D0B" w:rsidRDefault="009747F2" w:rsidP="00AF7C7F">
            <w:pPr>
              <w:pStyle w:val="Prrafodelista"/>
              <w:jc w:val="both"/>
              <w:rPr>
                <w:rFonts w:ascii="Garamond" w:hAnsi="Garamond"/>
                <w:color w:val="FF0000"/>
                <w:sz w:val="22"/>
                <w:szCs w:val="22"/>
                <w:lang w:eastAsia="es-CO"/>
              </w:rPr>
            </w:pPr>
          </w:p>
          <w:p w14:paraId="3084AF25" w14:textId="7777777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Presentar los documentos necesarios para el perfeccionamiento y ejecución del contrato.</w:t>
            </w:r>
          </w:p>
          <w:p w14:paraId="6D3FEE03" w14:textId="77777777" w:rsidR="009747F2" w:rsidRPr="00135D0B" w:rsidRDefault="009747F2" w:rsidP="00AF7C7F">
            <w:pPr>
              <w:pStyle w:val="Prrafodelista"/>
              <w:jc w:val="both"/>
              <w:rPr>
                <w:rFonts w:ascii="Garamond" w:hAnsi="Garamond"/>
                <w:color w:val="FF0000"/>
                <w:sz w:val="22"/>
                <w:szCs w:val="22"/>
                <w:lang w:eastAsia="es-CO"/>
              </w:rPr>
            </w:pPr>
          </w:p>
          <w:p w14:paraId="18E12DA7" w14:textId="7777777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Obrar con lealtad y buena fe en las distintas etapas contractuales, las contenidas en la Ley 80 de 1993, en cuanto a sus derechos y deberes.</w:t>
            </w:r>
          </w:p>
          <w:p w14:paraId="11A1262E" w14:textId="77777777" w:rsidR="009747F2" w:rsidRPr="00135D0B" w:rsidRDefault="009747F2" w:rsidP="00AF7C7F">
            <w:pPr>
              <w:pStyle w:val="Prrafodelista"/>
              <w:jc w:val="both"/>
              <w:rPr>
                <w:rFonts w:ascii="Garamond" w:hAnsi="Garamond"/>
                <w:color w:val="FF0000"/>
                <w:sz w:val="22"/>
                <w:szCs w:val="22"/>
                <w:lang w:eastAsia="es-CO"/>
              </w:rPr>
            </w:pPr>
          </w:p>
          <w:p w14:paraId="01D494AF" w14:textId="77777777" w:rsidR="00D93AA1"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Constituir, si se ha exigido, las garantías establecidas en el proceso de selección.</w:t>
            </w:r>
          </w:p>
          <w:p w14:paraId="5358ADE7" w14:textId="77777777" w:rsidR="00D93AA1" w:rsidRPr="00135D0B" w:rsidRDefault="00D93AA1" w:rsidP="00AF7C7F">
            <w:pPr>
              <w:pStyle w:val="Prrafodelista"/>
              <w:jc w:val="both"/>
              <w:rPr>
                <w:rFonts w:ascii="Garamond" w:hAnsi="Garamond" w:cs="Arial"/>
                <w:color w:val="FF0000"/>
                <w:sz w:val="22"/>
                <w:szCs w:val="22"/>
                <w:lang w:val="es-ES_tradnl"/>
              </w:rPr>
            </w:pPr>
          </w:p>
          <w:p w14:paraId="5CBC320A" w14:textId="6962794E"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El contratista mantendrá indemne a su costa a la entidad, a sus</w:t>
            </w:r>
          </w:p>
          <w:p w14:paraId="5DE2FFC2" w14:textId="77777777" w:rsidR="00D93AA1" w:rsidRPr="00135D0B" w:rsidRDefault="009747F2" w:rsidP="00AF7C7F">
            <w:pPr>
              <w:widowControl w:val="0"/>
              <w:suppressAutoHyphens/>
              <w:autoSpaceDE w:val="0"/>
              <w:ind w:left="131"/>
              <w:contextualSpacing/>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 xml:space="preserve">funcionarios contra cualquier tipo de reclamos, demandas y responsabilidades de </w:t>
            </w:r>
            <w:r w:rsidR="00D93AA1" w:rsidRPr="00135D0B">
              <w:rPr>
                <w:rFonts w:ascii="Garamond" w:hAnsi="Garamond" w:cs="Arial"/>
                <w:color w:val="FF0000"/>
                <w:sz w:val="22"/>
                <w:szCs w:val="22"/>
                <w:lang w:val="es-ES_tradnl"/>
              </w:rPr>
              <w:t>toda naturaleza</w:t>
            </w:r>
            <w:r w:rsidRPr="00135D0B">
              <w:rPr>
                <w:rFonts w:ascii="Garamond" w:hAnsi="Garamond" w:cs="Arial"/>
                <w:color w:val="FF0000"/>
                <w:sz w:val="22"/>
                <w:szCs w:val="22"/>
                <w:lang w:val="es-ES_tradnl"/>
              </w:rPr>
              <w:t>.</w:t>
            </w:r>
          </w:p>
          <w:p w14:paraId="28586B73" w14:textId="77777777" w:rsidR="00D93AA1" w:rsidRPr="00135D0B" w:rsidRDefault="00D93AA1" w:rsidP="00AF7C7F">
            <w:pPr>
              <w:pStyle w:val="Prrafodelista"/>
              <w:jc w:val="both"/>
              <w:rPr>
                <w:rFonts w:ascii="Garamond" w:hAnsi="Garamond" w:cs="Arial"/>
                <w:color w:val="FF0000"/>
                <w:sz w:val="22"/>
                <w:szCs w:val="22"/>
                <w:lang w:val="es-ES_tradnl"/>
              </w:rPr>
            </w:pPr>
          </w:p>
          <w:p w14:paraId="31D74B48" w14:textId="0A7D68F2" w:rsidR="00D93AA1"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s="Arial"/>
                <w:color w:val="FF0000"/>
                <w:sz w:val="22"/>
                <w:szCs w:val="22"/>
                <w:lang w:val="es-ES_tradnl"/>
              </w:rPr>
              <w:t>Mantener la reserva sobre la información que le sea suministrada y consultada para el desarrollo del objeto contractual.</w:t>
            </w:r>
          </w:p>
          <w:p w14:paraId="7CB47C80" w14:textId="77777777" w:rsidR="00D93AA1" w:rsidRPr="00135D0B" w:rsidRDefault="00D93AA1" w:rsidP="00AF7C7F">
            <w:pPr>
              <w:pStyle w:val="Prrafodelista"/>
              <w:jc w:val="both"/>
              <w:rPr>
                <w:rFonts w:ascii="Garamond" w:hAnsi="Garamond" w:cs="Arial"/>
                <w:color w:val="FF0000"/>
                <w:sz w:val="22"/>
                <w:szCs w:val="22"/>
                <w:lang w:val="es-ES_tradnl"/>
              </w:rPr>
            </w:pPr>
          </w:p>
          <w:p w14:paraId="31D10B99" w14:textId="613B0FBA"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s="Arial"/>
                <w:color w:val="FF0000"/>
                <w:sz w:val="22"/>
                <w:szCs w:val="22"/>
                <w:lang w:val="es-ES_tradnl"/>
              </w:rPr>
            </w:pPr>
            <w:r w:rsidRPr="00135D0B">
              <w:rPr>
                <w:rFonts w:ascii="Garamond" w:hAnsi="Garamond"/>
                <w:color w:val="FF0000"/>
                <w:sz w:val="22"/>
                <w:szCs w:val="22"/>
                <w:lang w:eastAsia="es-CO"/>
              </w:rPr>
              <w:t>Las demás que se requieran para el cumplimiento del objeto del</w:t>
            </w:r>
          </w:p>
          <w:p w14:paraId="4EA7F70D" w14:textId="743A978C" w:rsidR="00D93AA1" w:rsidRPr="00135D0B" w:rsidRDefault="009747F2" w:rsidP="00AF7C7F">
            <w:pPr>
              <w:widowControl w:val="0"/>
              <w:suppressAutoHyphens/>
              <w:autoSpaceDE w:val="0"/>
              <w:ind w:left="128"/>
              <w:contextualSpacing/>
              <w:jc w:val="both"/>
              <w:rPr>
                <w:rFonts w:ascii="Garamond" w:hAnsi="Garamond"/>
                <w:color w:val="FF0000"/>
                <w:sz w:val="22"/>
                <w:szCs w:val="22"/>
              </w:rPr>
            </w:pPr>
            <w:r w:rsidRPr="00135D0B">
              <w:rPr>
                <w:rFonts w:ascii="Garamond" w:hAnsi="Garamond"/>
                <w:color w:val="FF0000"/>
                <w:sz w:val="22"/>
                <w:szCs w:val="22"/>
                <w:lang w:eastAsia="es-CO"/>
              </w:rPr>
              <w:t xml:space="preserve">contrato de acuerdo con el objeto y los alcances </w:t>
            </w:r>
            <w:r w:rsidR="004D11D0" w:rsidRPr="00135D0B">
              <w:rPr>
                <w:rFonts w:ascii="Garamond" w:hAnsi="Garamond"/>
                <w:color w:val="FF0000"/>
                <w:sz w:val="22"/>
                <w:szCs w:val="22"/>
                <w:lang w:eastAsia="es-CO"/>
              </w:rPr>
              <w:t>de este</w:t>
            </w:r>
            <w:r w:rsidRPr="00135D0B">
              <w:rPr>
                <w:rFonts w:ascii="Garamond" w:hAnsi="Garamond"/>
                <w:color w:val="FF0000"/>
                <w:sz w:val="22"/>
                <w:szCs w:val="22"/>
                <w:lang w:eastAsia="es-CO"/>
              </w:rPr>
              <w:t>.</w:t>
            </w:r>
          </w:p>
          <w:p w14:paraId="2D937629" w14:textId="77777777" w:rsidR="00D93AA1" w:rsidRPr="00135D0B" w:rsidRDefault="00D93AA1" w:rsidP="00AF7C7F">
            <w:pPr>
              <w:pStyle w:val="Prrafodelista"/>
              <w:jc w:val="both"/>
              <w:rPr>
                <w:rFonts w:ascii="Garamond" w:hAnsi="Garamond" w:cs="Arial"/>
                <w:color w:val="FF0000"/>
                <w:sz w:val="22"/>
                <w:szCs w:val="22"/>
                <w:lang w:val="es-ES_tradnl"/>
              </w:rPr>
            </w:pPr>
          </w:p>
          <w:p w14:paraId="6A40B8EF" w14:textId="746E8317" w:rsidR="009747F2" w:rsidRPr="00135D0B" w:rsidRDefault="009747F2" w:rsidP="00AF7C7F">
            <w:pPr>
              <w:pStyle w:val="Prrafodelista"/>
              <w:widowControl w:val="0"/>
              <w:numPr>
                <w:ilvl w:val="0"/>
                <w:numId w:val="62"/>
              </w:numPr>
              <w:suppressAutoHyphens/>
              <w:autoSpaceDE w:val="0"/>
              <w:ind w:left="381" w:hanging="283"/>
              <w:jc w:val="both"/>
              <w:rPr>
                <w:rFonts w:ascii="Garamond" w:hAnsi="Garamond"/>
                <w:color w:val="FF0000"/>
                <w:sz w:val="22"/>
                <w:szCs w:val="22"/>
                <w:lang w:eastAsia="es-CO"/>
              </w:rPr>
            </w:pPr>
            <w:r w:rsidRPr="00135D0B">
              <w:rPr>
                <w:rFonts w:ascii="Garamond" w:hAnsi="Garamond"/>
                <w:color w:val="FF0000"/>
                <w:sz w:val="22"/>
                <w:szCs w:val="22"/>
                <w:lang w:eastAsia="es-CO"/>
              </w:rPr>
              <w:t>Las demás que sean asignadas inherentes a la naturaleza del contrato.</w:t>
            </w:r>
          </w:p>
          <w:p w14:paraId="5003A534" w14:textId="77777777" w:rsidR="009747F2" w:rsidRPr="00135D0B" w:rsidRDefault="009747F2" w:rsidP="00AF7C7F">
            <w:pPr>
              <w:widowControl w:val="0"/>
              <w:suppressAutoHyphens/>
              <w:autoSpaceDE w:val="0"/>
              <w:contextualSpacing/>
              <w:jc w:val="both"/>
              <w:rPr>
                <w:rFonts w:ascii="Garamond" w:hAnsi="Garamond" w:cs="Arial"/>
                <w:color w:val="FF0000"/>
                <w:sz w:val="22"/>
                <w:szCs w:val="22"/>
              </w:rPr>
            </w:pPr>
          </w:p>
          <w:p w14:paraId="36E5A9D0" w14:textId="5D792062" w:rsidR="009747F2" w:rsidRPr="00135D0B" w:rsidRDefault="009747F2" w:rsidP="00AF7C7F">
            <w:pPr>
              <w:widowControl w:val="0"/>
              <w:suppressAutoHyphens/>
              <w:autoSpaceDE w:val="0"/>
              <w:contextualSpacing/>
              <w:jc w:val="both"/>
              <w:rPr>
                <w:rFonts w:ascii="Garamond" w:hAnsi="Garamond" w:cs="Arial"/>
                <w:color w:val="FF0000"/>
                <w:sz w:val="22"/>
                <w:szCs w:val="22"/>
              </w:rPr>
            </w:pPr>
            <w:r w:rsidRPr="00135D0B">
              <w:rPr>
                <w:rFonts w:ascii="Garamond" w:hAnsi="Garamond" w:cs="Arial"/>
                <w:color w:val="FF0000"/>
                <w:sz w:val="22"/>
                <w:szCs w:val="22"/>
              </w:rPr>
              <w:t xml:space="preserve">Tener en cuenta en las </w:t>
            </w:r>
            <w:r w:rsidRPr="00135D0B">
              <w:rPr>
                <w:rFonts w:ascii="Garamond" w:hAnsi="Garamond" w:cs="Arial"/>
                <w:b/>
                <w:color w:val="FF0000"/>
                <w:sz w:val="22"/>
                <w:szCs w:val="22"/>
              </w:rPr>
              <w:t>OBLIGACIONES GENERALES</w:t>
            </w:r>
            <w:r w:rsidRPr="00135D0B">
              <w:rPr>
                <w:rFonts w:ascii="Garamond" w:hAnsi="Garamond" w:cs="Arial"/>
                <w:color w:val="FF0000"/>
                <w:sz w:val="22"/>
                <w:szCs w:val="22"/>
              </w:rPr>
              <w:t xml:space="preserve"> las siguientes obligaciones de equidad de </w:t>
            </w:r>
            <w:r w:rsidR="004D11D0" w:rsidRPr="00135D0B">
              <w:rPr>
                <w:rFonts w:ascii="Garamond" w:hAnsi="Garamond" w:cs="Arial"/>
                <w:color w:val="FF0000"/>
                <w:sz w:val="22"/>
                <w:szCs w:val="22"/>
              </w:rPr>
              <w:t>género</w:t>
            </w:r>
            <w:r w:rsidRPr="00135D0B">
              <w:rPr>
                <w:rFonts w:ascii="Garamond" w:hAnsi="Garamond" w:cs="Arial"/>
                <w:color w:val="FF0000"/>
                <w:sz w:val="22"/>
                <w:szCs w:val="22"/>
              </w:rPr>
              <w:t>, de obligaciones ambientales y de protocolos de bioseguridad:</w:t>
            </w:r>
          </w:p>
          <w:p w14:paraId="0ADC2852" w14:textId="77777777" w:rsidR="004678AE" w:rsidRPr="00135D0B" w:rsidRDefault="004678AE" w:rsidP="00AF7C7F">
            <w:pPr>
              <w:widowControl w:val="0"/>
              <w:suppressAutoHyphens/>
              <w:autoSpaceDE w:val="0"/>
              <w:contextualSpacing/>
              <w:jc w:val="both"/>
              <w:rPr>
                <w:rFonts w:ascii="Garamond" w:hAnsi="Garamond" w:cs="Arial"/>
                <w:color w:val="FF0000"/>
                <w:sz w:val="22"/>
                <w:szCs w:val="22"/>
              </w:rPr>
            </w:pPr>
          </w:p>
          <w:p w14:paraId="23B055F3" w14:textId="72ED4893" w:rsidR="009747F2" w:rsidRPr="00135D0B" w:rsidRDefault="009747F2" w:rsidP="00AF7C7F">
            <w:pPr>
              <w:shd w:val="clear" w:color="auto" w:fill="FFFFFF"/>
              <w:contextualSpacing/>
              <w:jc w:val="both"/>
              <w:rPr>
                <w:rFonts w:ascii="Garamond" w:hAnsi="Garamond"/>
                <w:color w:val="FF0000"/>
                <w:sz w:val="22"/>
                <w:szCs w:val="22"/>
                <w:lang w:val="es-ES_tradnl" w:eastAsia="es-ES_tradnl"/>
              </w:rPr>
            </w:pPr>
            <w:r w:rsidRPr="00135D0B">
              <w:rPr>
                <w:rFonts w:ascii="Garamond" w:hAnsi="Garamond"/>
                <w:b/>
                <w:bCs/>
                <w:color w:val="FF0000"/>
                <w:sz w:val="22"/>
                <w:szCs w:val="22"/>
                <w:lang w:val="es-ES_tradnl" w:eastAsia="es-ES_tradnl"/>
              </w:rPr>
              <w:t>OBLIGACIÓN EQUIDAD DE GÉNERO</w:t>
            </w:r>
            <w:r w:rsidR="0052157A" w:rsidRPr="00135D0B">
              <w:rPr>
                <w:rFonts w:ascii="Garamond" w:hAnsi="Garamond"/>
                <w:b/>
                <w:bCs/>
                <w:color w:val="FF0000"/>
                <w:sz w:val="22"/>
                <w:szCs w:val="22"/>
                <w:lang w:val="es-ES_tradnl" w:eastAsia="es-ES_tradnl"/>
              </w:rPr>
              <w:t>:</w:t>
            </w:r>
          </w:p>
          <w:p w14:paraId="3EDE0665" w14:textId="77777777" w:rsidR="009747F2" w:rsidRPr="00135D0B" w:rsidRDefault="009747F2" w:rsidP="00AF7C7F">
            <w:pPr>
              <w:shd w:val="clear" w:color="auto" w:fill="FFFFFF"/>
              <w:contextualSpacing/>
              <w:jc w:val="both"/>
              <w:rPr>
                <w:rFonts w:ascii="Garamond" w:hAnsi="Garamond"/>
                <w:color w:val="FF0000"/>
                <w:sz w:val="22"/>
                <w:szCs w:val="22"/>
                <w:lang w:val="es-ES_tradnl" w:eastAsia="es-ES_tradnl"/>
              </w:rPr>
            </w:pPr>
            <w:r w:rsidRPr="00135D0B">
              <w:rPr>
                <w:rFonts w:ascii="Garamond" w:hAnsi="Garamond"/>
                <w:color w:val="FF0000"/>
                <w:sz w:val="22"/>
                <w:szCs w:val="22"/>
                <w:lang w:val="es-ES_tradnl" w:eastAsia="es-ES_tradnl"/>
              </w:rPr>
              <w:t>La documentación, escritos, recogida de datos, estadísticas, imágenes o materiales que se produzcan o utilicen en ejecución del contrato, deberán evitar cualquier tipo de discriminación o estereotipos sexistas y fomentar los valores de igualdad, presencia equilibrada, diversidad, corresponsabilidad, y pluralidad de roles e identidad de género.</w:t>
            </w:r>
          </w:p>
          <w:p w14:paraId="11784F3D" w14:textId="77777777" w:rsidR="004678AE" w:rsidRPr="00135D0B" w:rsidRDefault="004678AE" w:rsidP="00AF7C7F">
            <w:pPr>
              <w:shd w:val="clear" w:color="auto" w:fill="FFFFFF"/>
              <w:contextualSpacing/>
              <w:jc w:val="both"/>
              <w:rPr>
                <w:rFonts w:ascii="Garamond" w:hAnsi="Garamond"/>
                <w:b/>
                <w:bCs/>
                <w:color w:val="FF0000"/>
                <w:sz w:val="22"/>
                <w:szCs w:val="22"/>
                <w:lang w:val="es-ES_tradnl" w:eastAsia="es-ES_tradnl"/>
              </w:rPr>
            </w:pPr>
          </w:p>
          <w:p w14:paraId="66A83698" w14:textId="3B0387AA" w:rsidR="009747F2" w:rsidRPr="00135D0B" w:rsidRDefault="009747F2" w:rsidP="00AF7C7F">
            <w:pPr>
              <w:shd w:val="clear" w:color="auto" w:fill="FFFFFF"/>
              <w:contextualSpacing/>
              <w:jc w:val="both"/>
              <w:rPr>
                <w:rFonts w:ascii="Garamond" w:hAnsi="Garamond"/>
                <w:b/>
                <w:bCs/>
                <w:color w:val="FF0000"/>
                <w:sz w:val="22"/>
                <w:szCs w:val="22"/>
                <w:lang w:val="es-ES_tradnl" w:eastAsia="es-ES_tradnl"/>
              </w:rPr>
            </w:pPr>
            <w:r w:rsidRPr="00135D0B">
              <w:rPr>
                <w:rFonts w:ascii="Garamond" w:hAnsi="Garamond"/>
                <w:b/>
                <w:bCs/>
                <w:color w:val="FF0000"/>
                <w:sz w:val="22"/>
                <w:szCs w:val="22"/>
                <w:lang w:val="es-ES_tradnl" w:eastAsia="es-ES_tradnl"/>
              </w:rPr>
              <w:t>OBLIGACIÓN GENERAL AMBIENTAL:</w:t>
            </w:r>
          </w:p>
          <w:p w14:paraId="5E434041" w14:textId="4082CA4B" w:rsidR="009747F2" w:rsidRPr="00135D0B" w:rsidRDefault="009747F2" w:rsidP="00AF7C7F">
            <w:pPr>
              <w:widowControl w:val="0"/>
              <w:suppressAutoHyphens/>
              <w:autoSpaceDE w:val="0"/>
              <w:contextualSpacing/>
              <w:jc w:val="both"/>
              <w:rPr>
                <w:rFonts w:ascii="Garamond" w:hAnsi="Garamond" w:cs="Arial"/>
                <w:color w:val="FF0000"/>
                <w:sz w:val="22"/>
                <w:szCs w:val="22"/>
                <w:shd w:val="clear" w:color="auto" w:fill="FFFFFF"/>
                <w:lang w:val="es-ES_tradnl" w:eastAsia="es-ES_tradnl"/>
              </w:rPr>
            </w:pPr>
            <w:r w:rsidRPr="00135D0B">
              <w:rPr>
                <w:rFonts w:ascii="Garamond" w:hAnsi="Garamond" w:cs="Arial"/>
                <w:b/>
                <w:bCs/>
                <w:color w:val="FF0000"/>
                <w:sz w:val="22"/>
                <w:szCs w:val="22"/>
                <w:shd w:val="clear" w:color="auto" w:fill="FFFFFF"/>
                <w:lang w:val="es-ES_tradnl" w:eastAsia="es-ES_tradnl"/>
              </w:rPr>
              <w:t>EL CONTRATISTA</w:t>
            </w:r>
            <w:r w:rsidRPr="00135D0B">
              <w:rPr>
                <w:rFonts w:ascii="Garamond" w:hAnsi="Garamond" w:cs="Arial"/>
                <w:color w:val="FF0000"/>
                <w:sz w:val="22"/>
                <w:szCs w:val="22"/>
                <w:shd w:val="clear" w:color="auto" w:fill="FFFFFF"/>
                <w:lang w:val="es-ES_tradnl" w:eastAsia="es-ES_tradnl"/>
              </w:rPr>
              <w:t xml:space="preserve">, deberá dar cumplimiento a la política cero papel y velará por el cumplimiento de los objetivos del sistema de gestión ambiental, realizando una adecuada gestión integral de los residuos y un uso eficiente de agua y energía. Así mismo, deberá participar en las actividades de sensibilización ambiental a las que sean convocados y dar cumplimiento a las solicitudes en materia ambiental </w:t>
            </w:r>
            <w:r w:rsidRPr="00135D0B">
              <w:rPr>
                <w:rFonts w:ascii="Garamond" w:hAnsi="Garamond" w:cs="Arial"/>
                <w:color w:val="FF0000"/>
                <w:sz w:val="22"/>
                <w:szCs w:val="22"/>
                <w:shd w:val="clear" w:color="auto" w:fill="FFFFFF"/>
                <w:lang w:val="es-ES_tradnl" w:eastAsia="es-ES_tradnl"/>
              </w:rPr>
              <w:lastRenderedPageBreak/>
              <w:t>que realice </w:t>
            </w:r>
            <w:r w:rsidRPr="00135D0B">
              <w:rPr>
                <w:rFonts w:ascii="Garamond" w:hAnsi="Garamond" w:cs="Arial"/>
                <w:b/>
                <w:bCs/>
                <w:color w:val="FF0000"/>
                <w:sz w:val="22"/>
                <w:szCs w:val="22"/>
                <w:shd w:val="clear" w:color="auto" w:fill="FFFFFF"/>
                <w:lang w:val="es-ES_tradnl" w:eastAsia="es-ES_tradnl"/>
              </w:rPr>
              <w:t>LA ENTIDAD</w:t>
            </w:r>
            <w:r w:rsidRPr="00135D0B">
              <w:rPr>
                <w:rFonts w:ascii="Garamond" w:hAnsi="Garamond" w:cs="Arial"/>
                <w:color w:val="FF0000"/>
                <w:sz w:val="22"/>
                <w:szCs w:val="22"/>
                <w:shd w:val="clear" w:color="auto" w:fill="FFFFFF"/>
                <w:lang w:val="es-ES_tradnl" w:eastAsia="es-ES_tradnl"/>
              </w:rPr>
              <w:t> durante la ejecución del contrato.</w:t>
            </w:r>
          </w:p>
          <w:p w14:paraId="2DF1FC6B" w14:textId="77777777" w:rsidR="004678AE" w:rsidRPr="00135D0B" w:rsidRDefault="004678AE" w:rsidP="00AF7C7F">
            <w:pPr>
              <w:widowControl w:val="0"/>
              <w:suppressAutoHyphens/>
              <w:autoSpaceDE w:val="0"/>
              <w:contextualSpacing/>
              <w:jc w:val="both"/>
              <w:rPr>
                <w:rFonts w:ascii="Garamond" w:hAnsi="Garamond" w:cs="Arial"/>
                <w:b/>
                <w:color w:val="FF0000"/>
                <w:sz w:val="22"/>
                <w:szCs w:val="22"/>
                <w:shd w:val="clear" w:color="auto" w:fill="FFFFFF"/>
                <w:lang w:val="es-ES_tradnl" w:eastAsia="es-ES_tradnl"/>
              </w:rPr>
            </w:pPr>
          </w:p>
          <w:p w14:paraId="5504F20D" w14:textId="4F849FC4" w:rsidR="009747F2" w:rsidRPr="00135D0B" w:rsidRDefault="009747F2" w:rsidP="00AF7C7F">
            <w:pPr>
              <w:widowControl w:val="0"/>
              <w:suppressAutoHyphens/>
              <w:autoSpaceDE w:val="0"/>
              <w:contextualSpacing/>
              <w:jc w:val="both"/>
              <w:rPr>
                <w:rFonts w:ascii="Garamond" w:hAnsi="Garamond" w:cs="Arial"/>
                <w:b/>
                <w:color w:val="FF0000"/>
                <w:sz w:val="22"/>
                <w:szCs w:val="22"/>
                <w:shd w:val="clear" w:color="auto" w:fill="FFFFFF"/>
                <w:lang w:val="es-ES_tradnl" w:eastAsia="es-ES_tradnl"/>
              </w:rPr>
            </w:pPr>
            <w:r w:rsidRPr="00135D0B">
              <w:rPr>
                <w:rFonts w:ascii="Garamond" w:hAnsi="Garamond" w:cs="Arial"/>
                <w:b/>
                <w:color w:val="FF0000"/>
                <w:sz w:val="22"/>
                <w:szCs w:val="22"/>
                <w:shd w:val="clear" w:color="auto" w:fill="FFFFFF"/>
                <w:lang w:val="es-ES_tradnl" w:eastAsia="es-ES_tradnl"/>
              </w:rPr>
              <w:t>OBLIGACIÓN GENERAL DE PROTOCOLOS DE BIOSEGURIDAD:</w:t>
            </w:r>
          </w:p>
          <w:p w14:paraId="39C6C0E7" w14:textId="77777777" w:rsidR="009747F2" w:rsidRPr="00135D0B" w:rsidRDefault="009747F2" w:rsidP="00AF7C7F">
            <w:pPr>
              <w:contextualSpacing/>
              <w:jc w:val="both"/>
              <w:rPr>
                <w:rFonts w:ascii="Garamond" w:hAnsi="Garamond"/>
                <w:color w:val="FF0000"/>
                <w:sz w:val="22"/>
                <w:szCs w:val="22"/>
                <w:shd w:val="clear" w:color="auto" w:fill="FFFFFF"/>
                <w:lang w:val="es-ES_tradnl" w:eastAsia="es-ES_tradnl"/>
              </w:rPr>
            </w:pPr>
            <w:r w:rsidRPr="00135D0B">
              <w:rPr>
                <w:rFonts w:ascii="Garamond" w:hAnsi="Garamond" w:cs="Arial"/>
                <w:b/>
                <w:color w:val="FF0000"/>
                <w:sz w:val="22"/>
                <w:szCs w:val="22"/>
                <w:shd w:val="clear" w:color="auto" w:fill="FFFFFF"/>
                <w:lang w:val="es-ES_tradnl" w:eastAsia="es-ES_tradnl"/>
              </w:rPr>
              <w:t>EL CONTRATISTA </w:t>
            </w:r>
            <w:r w:rsidRPr="00135D0B">
              <w:rPr>
                <w:rFonts w:ascii="Garamond" w:hAnsi="Garamond"/>
                <w:color w:val="FF0000"/>
                <w:sz w:val="22"/>
                <w:szCs w:val="22"/>
                <w:shd w:val="clear" w:color="auto" w:fill="FFFFFF"/>
                <w:lang w:val="es-ES_tradnl" w:eastAsia="es-ES_tradnl"/>
              </w:rPr>
              <w:t>se compromete a salvaguardar al personal dispuesto para la ejecución del contrato haciendo caso de las medidas y protocolos de manejo y bioseguridad expedidas por las autoridades competentes en los distintos territorios, siendo su responsabilidad el cuidado del personal y la aplicación de las buenas prácticas, exonerando a la Entidad contratante de cualquier afectación a la salud del personal dispuesto.</w:t>
            </w:r>
          </w:p>
          <w:p w14:paraId="18E33224" w14:textId="77777777" w:rsidR="009747F2" w:rsidRPr="00135D0B" w:rsidRDefault="009747F2" w:rsidP="00AF7C7F">
            <w:pPr>
              <w:contextualSpacing/>
              <w:jc w:val="both"/>
              <w:rPr>
                <w:rFonts w:ascii="Garamond" w:hAnsi="Garamond"/>
                <w:color w:val="FF0000"/>
                <w:sz w:val="22"/>
                <w:szCs w:val="22"/>
                <w:shd w:val="clear" w:color="auto" w:fill="FFFFFF"/>
                <w:lang w:val="es-ES_tradnl" w:eastAsia="es-ES_tradnl"/>
              </w:rPr>
            </w:pPr>
          </w:p>
          <w:p w14:paraId="5F0748D9" w14:textId="675D3F79" w:rsidR="009747F2" w:rsidRPr="00135D0B" w:rsidRDefault="009747F2" w:rsidP="00AF7C7F">
            <w:pPr>
              <w:contextualSpacing/>
              <w:jc w:val="both"/>
              <w:rPr>
                <w:rFonts w:ascii="Garamond" w:hAnsi="Garamond"/>
                <w:b/>
                <w:color w:val="FF0000"/>
                <w:sz w:val="22"/>
                <w:szCs w:val="22"/>
                <w:lang w:val="es-ES_tradnl" w:eastAsia="es-ES_tradnl"/>
              </w:rPr>
            </w:pPr>
            <w:r w:rsidRPr="00135D0B">
              <w:rPr>
                <w:rFonts w:ascii="Garamond" w:hAnsi="Garamond" w:cs="Arial"/>
                <w:b/>
                <w:color w:val="FF0000"/>
                <w:sz w:val="22"/>
                <w:szCs w:val="22"/>
                <w:lang w:val="es-ES_tradnl"/>
              </w:rPr>
              <w:t>OBLIGACIÓN SI</w:t>
            </w:r>
            <w:r w:rsidR="0052157A" w:rsidRPr="00135D0B">
              <w:rPr>
                <w:rFonts w:ascii="Garamond" w:hAnsi="Garamond" w:cs="Arial"/>
                <w:b/>
                <w:color w:val="FF0000"/>
                <w:sz w:val="22"/>
                <w:szCs w:val="22"/>
                <w:lang w:val="es-ES_tradnl"/>
              </w:rPr>
              <w:t>S</w:t>
            </w:r>
            <w:r w:rsidRPr="00135D0B">
              <w:rPr>
                <w:rFonts w:ascii="Garamond" w:hAnsi="Garamond" w:cs="Arial"/>
                <w:b/>
                <w:color w:val="FF0000"/>
                <w:sz w:val="22"/>
                <w:szCs w:val="22"/>
                <w:lang w:val="es-ES_tradnl"/>
              </w:rPr>
              <w:t>TEMA DE GESTIÓN DE SEGURIDAD Y SALUD EN EL TRABAJO</w:t>
            </w:r>
            <w:r w:rsidRPr="00135D0B">
              <w:rPr>
                <w:rFonts w:ascii="Garamond" w:hAnsi="Garamond" w:cs="Arial"/>
                <w:b/>
                <w:color w:val="FF0000"/>
                <w:sz w:val="22"/>
                <w:szCs w:val="22"/>
                <w:lang w:val="es-ES_tradnl"/>
              </w:rPr>
              <w:fldChar w:fldCharType="begin"/>
            </w:r>
            <w:r w:rsidRPr="00135D0B">
              <w:rPr>
                <w:rFonts w:ascii="Garamond" w:hAnsi="Garamond" w:cs="Arial"/>
                <w:b/>
                <w:color w:val="FF0000"/>
                <w:sz w:val="22"/>
                <w:szCs w:val="22"/>
                <w:lang w:val="es-ES_tradnl"/>
              </w:rPr>
              <w:instrText xml:space="preserve"> MERGEFIELD OBLIGACIONES_ESPECIALES </w:instrText>
            </w:r>
            <w:r w:rsidRPr="00135D0B">
              <w:rPr>
                <w:rFonts w:ascii="Garamond" w:hAnsi="Garamond" w:cs="Arial"/>
                <w:b/>
                <w:color w:val="FF0000"/>
                <w:sz w:val="22"/>
                <w:szCs w:val="22"/>
                <w:lang w:val="es-ES_tradnl"/>
              </w:rPr>
              <w:fldChar w:fldCharType="separate"/>
            </w:r>
          </w:p>
          <w:p w14:paraId="6BB7632E" w14:textId="1FE800F0" w:rsidR="009747F2" w:rsidRPr="00135D0B" w:rsidRDefault="009747F2" w:rsidP="00AF7C7F">
            <w:pPr>
              <w:widowControl w:val="0"/>
              <w:suppressAutoHyphens/>
              <w:autoSpaceDE w:val="0"/>
              <w:contextualSpacing/>
              <w:jc w:val="both"/>
              <w:rPr>
                <w:rFonts w:ascii="Garamond" w:hAnsi="Garamond" w:cs="Tahoma"/>
                <w:color w:val="FF0000"/>
                <w:sz w:val="22"/>
                <w:szCs w:val="22"/>
              </w:rPr>
            </w:pPr>
            <w:r w:rsidRPr="00135D0B">
              <w:rPr>
                <w:rFonts w:ascii="Garamond" w:hAnsi="Garamond" w:cs="Tahoma"/>
                <w:color w:val="FF0000"/>
                <w:sz w:val="22"/>
                <w:szCs w:val="22"/>
              </w:rPr>
              <w:t xml:space="preserve">El contratista persona jurídica deberá aportar el certificado de cumplimiento al sistema de </w:t>
            </w:r>
            <w:r w:rsidR="0052157A" w:rsidRPr="00135D0B">
              <w:rPr>
                <w:rFonts w:ascii="Garamond" w:hAnsi="Garamond" w:cs="Tahoma"/>
                <w:color w:val="FF0000"/>
                <w:sz w:val="22"/>
                <w:szCs w:val="22"/>
              </w:rPr>
              <w:t>gestión</w:t>
            </w:r>
            <w:r w:rsidRPr="00135D0B">
              <w:rPr>
                <w:rFonts w:ascii="Garamond" w:hAnsi="Garamond" w:cs="Tahoma"/>
                <w:color w:val="FF0000"/>
                <w:sz w:val="22"/>
                <w:szCs w:val="22"/>
              </w:rPr>
              <w:t xml:space="preserve"> de seguridad y salud en el trabajo, expedido y </w:t>
            </w:r>
            <w:r w:rsidR="0052157A" w:rsidRPr="00135D0B">
              <w:rPr>
                <w:rFonts w:ascii="Garamond" w:hAnsi="Garamond" w:cs="Tahoma"/>
                <w:color w:val="FF0000"/>
                <w:sz w:val="22"/>
                <w:szCs w:val="22"/>
              </w:rPr>
              <w:t>firmado</w:t>
            </w:r>
            <w:r w:rsidRPr="00135D0B">
              <w:rPr>
                <w:rFonts w:ascii="Garamond" w:hAnsi="Garamond" w:cs="Tahoma"/>
                <w:color w:val="FF0000"/>
                <w:sz w:val="22"/>
                <w:szCs w:val="22"/>
              </w:rPr>
              <w:t xml:space="preserve"> por un profesional especialista en seguridad y salud en el </w:t>
            </w:r>
            <w:r w:rsidR="004678AE" w:rsidRPr="00135D0B">
              <w:rPr>
                <w:rFonts w:ascii="Garamond" w:hAnsi="Garamond" w:cs="Tahoma"/>
                <w:color w:val="FF0000"/>
                <w:sz w:val="22"/>
                <w:szCs w:val="22"/>
              </w:rPr>
              <w:t>trabajo</w:t>
            </w:r>
            <w:r w:rsidRPr="00135D0B">
              <w:rPr>
                <w:rFonts w:ascii="Garamond" w:hAnsi="Garamond" w:cs="Tahoma"/>
                <w:color w:val="FF0000"/>
                <w:sz w:val="22"/>
                <w:szCs w:val="22"/>
              </w:rPr>
              <w:t xml:space="preserve">, y con licencia en seguridad y salud en el trabajo. </w:t>
            </w:r>
          </w:p>
          <w:p w14:paraId="7564C967" w14:textId="77777777" w:rsidR="009747F2" w:rsidRPr="00135D0B" w:rsidRDefault="009747F2" w:rsidP="00AF7C7F">
            <w:pPr>
              <w:widowControl w:val="0"/>
              <w:suppressAutoHyphens/>
              <w:autoSpaceDE w:val="0"/>
              <w:contextualSpacing/>
              <w:jc w:val="both"/>
              <w:rPr>
                <w:rFonts w:ascii="Garamond" w:hAnsi="Garamond" w:cs="Arial"/>
                <w:color w:val="FF0000"/>
                <w:sz w:val="22"/>
                <w:szCs w:val="22"/>
                <w:lang w:val="es-ES_tradnl"/>
              </w:rPr>
            </w:pPr>
          </w:p>
          <w:p w14:paraId="334F6011" w14:textId="77777777" w:rsidR="009747F2" w:rsidRPr="00135D0B" w:rsidRDefault="009747F2" w:rsidP="00AF7C7F">
            <w:pPr>
              <w:autoSpaceDE w:val="0"/>
              <w:autoSpaceDN w:val="0"/>
              <w:adjustRightInd w:val="0"/>
              <w:contextualSpacing/>
              <w:jc w:val="both"/>
              <w:rPr>
                <w:rFonts w:ascii="Garamond" w:hAnsi="Garamond" w:cs="Arial"/>
                <w:b/>
                <w:color w:val="FF0000"/>
                <w:sz w:val="22"/>
                <w:szCs w:val="22"/>
              </w:rPr>
            </w:pPr>
            <w:r w:rsidRPr="00135D0B">
              <w:rPr>
                <w:rFonts w:ascii="Garamond" w:hAnsi="Garamond" w:cs="Tahoma"/>
                <w:b/>
                <w:color w:val="FF0000"/>
                <w:sz w:val="22"/>
                <w:szCs w:val="22"/>
              </w:rPr>
              <w:t>Las demás que sean asignadas inherentes a la naturaleza del contrato</w:t>
            </w:r>
            <w:r w:rsidRPr="00135D0B">
              <w:rPr>
                <w:rFonts w:ascii="Garamond" w:hAnsi="Garamond" w:cs="Arial"/>
                <w:b/>
                <w:color w:val="FF0000"/>
                <w:sz w:val="22"/>
                <w:szCs w:val="22"/>
              </w:rPr>
              <w:fldChar w:fldCharType="end"/>
            </w:r>
            <w:r w:rsidRPr="00135D0B">
              <w:rPr>
                <w:rFonts w:ascii="Garamond" w:hAnsi="Garamond" w:cs="Arial"/>
                <w:b/>
                <w:color w:val="FF0000"/>
                <w:sz w:val="22"/>
                <w:szCs w:val="22"/>
              </w:rPr>
              <w:t>.</w:t>
            </w:r>
          </w:p>
          <w:p w14:paraId="2F2913CA" w14:textId="578C1004"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52157A" w:rsidRPr="00135D0B" w14:paraId="2A5B3779" w14:textId="77777777" w:rsidTr="00AB1A98">
        <w:trPr>
          <w:trHeight w:val="359"/>
          <w:jc w:val="center"/>
        </w:trPr>
        <w:tc>
          <w:tcPr>
            <w:tcW w:w="0" w:type="auto"/>
            <w:tcBorders>
              <w:top w:val="nil"/>
              <w:left w:val="nil"/>
              <w:bottom w:val="nil"/>
              <w:right w:val="nil"/>
            </w:tcBorders>
            <w:shd w:val="solid" w:color="FFFFFF" w:fill="FFFFFF"/>
            <w:vAlign w:val="center"/>
          </w:tcPr>
          <w:p w14:paraId="5B8C0832" w14:textId="77777777" w:rsidR="0052157A" w:rsidRPr="00135D0B" w:rsidRDefault="0052157A"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2623416E" w14:textId="4D3A0ABC" w:rsidR="0052157A" w:rsidRPr="00135D0B" w:rsidRDefault="0052157A"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2.5</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191D594" w14:textId="0156CCCB" w:rsidR="0052157A" w:rsidRPr="00135D0B" w:rsidRDefault="0052157A"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rPr>
              <w:t>OBLIGACIONES DE LA ENTIDAD CONTRATANTE</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3A36B55" w14:textId="77777777" w:rsidR="0052157A" w:rsidRPr="00135D0B" w:rsidRDefault="0052157A" w:rsidP="00AF7C7F">
            <w:pPr>
              <w:ind w:right="425"/>
              <w:contextualSpacing/>
              <w:jc w:val="both"/>
              <w:rPr>
                <w:rFonts w:ascii="Garamond" w:hAnsi="Garamond" w:cs="Arial"/>
                <w:i/>
                <w:color w:val="FF0000"/>
                <w:sz w:val="22"/>
                <w:szCs w:val="22"/>
              </w:rPr>
            </w:pPr>
          </w:p>
          <w:p w14:paraId="79FB2A0F" w14:textId="098CA505" w:rsidR="0052157A" w:rsidRPr="00135D0B" w:rsidRDefault="0052157A" w:rsidP="00AF7C7F">
            <w:pPr>
              <w:ind w:right="425"/>
              <w:contextualSpacing/>
              <w:jc w:val="both"/>
              <w:rPr>
                <w:rFonts w:ascii="Garamond" w:hAnsi="Garamond" w:cs="Arial"/>
                <w:i/>
                <w:color w:val="FF0000"/>
                <w:sz w:val="22"/>
                <w:szCs w:val="22"/>
              </w:rPr>
            </w:pPr>
            <w:r w:rsidRPr="00135D0B">
              <w:rPr>
                <w:rFonts w:ascii="Garamond" w:hAnsi="Garamond" w:cs="Arial"/>
                <w:i/>
                <w:color w:val="FF0000"/>
                <w:sz w:val="22"/>
                <w:szCs w:val="22"/>
              </w:rPr>
              <w:t>(A título enunciativo se podrán colocar entre otras las siguientes)</w:t>
            </w:r>
          </w:p>
          <w:p w14:paraId="338988FF" w14:textId="77777777" w:rsidR="0052157A" w:rsidRPr="00135D0B" w:rsidRDefault="0052157A" w:rsidP="00AF7C7F">
            <w:pPr>
              <w:ind w:right="425"/>
              <w:contextualSpacing/>
              <w:jc w:val="both"/>
              <w:rPr>
                <w:rFonts w:ascii="Garamond" w:hAnsi="Garamond" w:cs="Arial"/>
                <w:i/>
                <w:color w:val="FF0000"/>
                <w:sz w:val="22"/>
                <w:szCs w:val="22"/>
              </w:rPr>
            </w:pPr>
          </w:p>
          <w:p w14:paraId="3E597448" w14:textId="77777777" w:rsidR="0052157A" w:rsidRPr="00135D0B" w:rsidRDefault="0052157A" w:rsidP="00AF7C7F">
            <w:pPr>
              <w:pStyle w:val="Prrafodelista"/>
              <w:numPr>
                <w:ilvl w:val="0"/>
                <w:numId w:val="1"/>
              </w:numPr>
              <w:ind w:right="-108"/>
              <w:jc w:val="both"/>
              <w:rPr>
                <w:rFonts w:ascii="Garamond" w:hAnsi="Garamond" w:cs="Arial"/>
                <w:i/>
                <w:color w:val="FF0000"/>
                <w:sz w:val="22"/>
                <w:szCs w:val="22"/>
              </w:rPr>
            </w:pPr>
            <w:r w:rsidRPr="00135D0B">
              <w:rPr>
                <w:rFonts w:ascii="Garamond" w:hAnsi="Garamond" w:cs="Arial"/>
                <w:i/>
                <w:color w:val="FF0000"/>
                <w:sz w:val="22"/>
                <w:szCs w:val="22"/>
              </w:rPr>
              <w:t>Pagar el valor total del contrato en los términos, condiciones y oportunidad descritos en el mismo.</w:t>
            </w:r>
          </w:p>
          <w:p w14:paraId="08CEB93D" w14:textId="77777777" w:rsidR="0052157A" w:rsidRPr="00135D0B" w:rsidRDefault="0052157A" w:rsidP="00AF7C7F">
            <w:pPr>
              <w:pStyle w:val="Prrafodelista"/>
              <w:numPr>
                <w:ilvl w:val="0"/>
                <w:numId w:val="1"/>
              </w:numPr>
              <w:ind w:right="-108"/>
              <w:jc w:val="both"/>
              <w:rPr>
                <w:rFonts w:ascii="Garamond" w:hAnsi="Garamond" w:cs="Arial"/>
                <w:i/>
                <w:color w:val="FF0000"/>
                <w:sz w:val="22"/>
                <w:szCs w:val="22"/>
              </w:rPr>
            </w:pPr>
            <w:r w:rsidRPr="00135D0B">
              <w:rPr>
                <w:rFonts w:ascii="Garamond" w:hAnsi="Garamond" w:cs="Arial"/>
                <w:i/>
                <w:color w:val="FF0000"/>
                <w:sz w:val="22"/>
                <w:szCs w:val="22"/>
              </w:rPr>
              <w:t>Designar a quien ejercerá la supervisión y el control de ejecución del contrato, quien estará en permanente contacto con (el) la Contratista, para la coordinación de cualquier asunto que así se requiera.</w:t>
            </w:r>
          </w:p>
          <w:p w14:paraId="7DA50CC8" w14:textId="77777777" w:rsidR="0052157A" w:rsidRPr="00135D0B" w:rsidRDefault="0052157A" w:rsidP="00AF7C7F">
            <w:pPr>
              <w:pStyle w:val="Prrafodelista"/>
              <w:numPr>
                <w:ilvl w:val="0"/>
                <w:numId w:val="1"/>
              </w:numPr>
              <w:ind w:right="-108"/>
              <w:jc w:val="both"/>
              <w:rPr>
                <w:rFonts w:ascii="Garamond" w:hAnsi="Garamond" w:cs="Arial"/>
                <w:i/>
                <w:color w:val="FF0000"/>
                <w:sz w:val="22"/>
                <w:szCs w:val="22"/>
              </w:rPr>
            </w:pPr>
            <w:r w:rsidRPr="00135D0B">
              <w:rPr>
                <w:rFonts w:ascii="Garamond" w:hAnsi="Garamond" w:cs="Arial"/>
                <w:i/>
                <w:color w:val="FF0000"/>
                <w:sz w:val="22"/>
                <w:szCs w:val="22"/>
              </w:rPr>
              <w:t>Suscribir, a través del supervisor del control de ejecución del contrato, los documentos y actas que sean necesarias durante el desarrollo del contrato.</w:t>
            </w:r>
          </w:p>
          <w:p w14:paraId="3FE85AA1" w14:textId="77777777" w:rsidR="0052157A" w:rsidRPr="00135D0B" w:rsidRDefault="0052157A" w:rsidP="00AF7C7F">
            <w:pPr>
              <w:pStyle w:val="Prrafodelista"/>
              <w:numPr>
                <w:ilvl w:val="0"/>
                <w:numId w:val="1"/>
              </w:numPr>
              <w:ind w:right="-108"/>
              <w:jc w:val="both"/>
              <w:rPr>
                <w:rFonts w:ascii="Garamond" w:hAnsi="Garamond" w:cs="Arial"/>
                <w:i/>
                <w:color w:val="FF0000"/>
                <w:sz w:val="22"/>
                <w:szCs w:val="22"/>
              </w:rPr>
            </w:pPr>
            <w:r w:rsidRPr="00135D0B">
              <w:rPr>
                <w:rFonts w:ascii="Garamond" w:hAnsi="Garamond" w:cs="Arial"/>
                <w:i/>
                <w:color w:val="FF0000"/>
                <w:sz w:val="22"/>
                <w:szCs w:val="22"/>
              </w:rPr>
              <w:t>Informar de manera inmediata, acerca de cualquier circunstancia que amenace vulnerar los derechos del (a) Contratista, al igual que cualquier perturbación que afecte el desarrollo normal del contrato.</w:t>
            </w:r>
          </w:p>
          <w:p w14:paraId="4FE9A3A3" w14:textId="77777777" w:rsidR="0052157A" w:rsidRPr="00135D0B" w:rsidRDefault="0052157A" w:rsidP="00AF7C7F">
            <w:pPr>
              <w:pStyle w:val="cuerpotextotelecom"/>
              <w:numPr>
                <w:ilvl w:val="0"/>
                <w:numId w:val="1"/>
              </w:numPr>
              <w:ind w:right="-108"/>
              <w:contextualSpacing/>
              <w:rPr>
                <w:rFonts w:ascii="Garamond" w:hAnsi="Garamond" w:cs="Arial"/>
                <w:color w:val="FF0000"/>
                <w:szCs w:val="22"/>
                <w:lang w:val="es-CO"/>
              </w:rPr>
            </w:pPr>
            <w:r w:rsidRPr="00135D0B">
              <w:rPr>
                <w:rFonts w:ascii="Garamond" w:hAnsi="Garamond" w:cs="Arial"/>
                <w:i/>
                <w:color w:val="FF0000"/>
                <w:szCs w:val="22"/>
              </w:rPr>
              <w:t>Guardar la confidencialidad y velar por la protección de los productos y servicios propuestos por el (la) Contratista cuando a ello hubiere lugar.)</w:t>
            </w:r>
          </w:p>
          <w:p w14:paraId="51377330" w14:textId="77777777" w:rsidR="0052157A" w:rsidRPr="00135D0B" w:rsidRDefault="0052157A" w:rsidP="00AF7C7F">
            <w:pPr>
              <w:pStyle w:val="TableParagraph"/>
              <w:numPr>
                <w:ilvl w:val="0"/>
                <w:numId w:val="1"/>
              </w:numPr>
              <w:tabs>
                <w:tab w:val="left" w:pos="833"/>
                <w:tab w:val="left" w:pos="834"/>
              </w:tabs>
              <w:ind w:right="107"/>
              <w:contextualSpacing/>
              <w:jc w:val="both"/>
              <w:rPr>
                <w:rFonts w:ascii="Garamond" w:hAnsi="Garamond"/>
                <w:color w:val="FF0000"/>
              </w:rPr>
            </w:pPr>
            <w:r w:rsidRPr="00135D0B">
              <w:rPr>
                <w:rFonts w:ascii="Garamond" w:hAnsi="Garamond"/>
                <w:color w:val="FF0000"/>
              </w:rPr>
              <w:t>Brindar la información y documentación que el contratista requiera para el adecuado desarrollo y cumplimiento de su</w:t>
            </w:r>
            <w:r w:rsidRPr="00135D0B">
              <w:rPr>
                <w:rFonts w:ascii="Garamond" w:hAnsi="Garamond"/>
                <w:color w:val="FF0000"/>
                <w:spacing w:val="-7"/>
              </w:rPr>
              <w:t xml:space="preserve"> </w:t>
            </w:r>
            <w:r w:rsidRPr="00135D0B">
              <w:rPr>
                <w:rFonts w:ascii="Garamond" w:hAnsi="Garamond"/>
                <w:color w:val="FF0000"/>
              </w:rPr>
              <w:t>objeto.</w:t>
            </w:r>
          </w:p>
          <w:p w14:paraId="574AE382" w14:textId="77777777" w:rsidR="0052157A" w:rsidRPr="00135D0B" w:rsidRDefault="0052157A" w:rsidP="00AF7C7F">
            <w:pPr>
              <w:pStyle w:val="cuerpotextotelecom"/>
              <w:numPr>
                <w:ilvl w:val="0"/>
                <w:numId w:val="1"/>
              </w:numPr>
              <w:ind w:right="-108"/>
              <w:contextualSpacing/>
              <w:rPr>
                <w:rFonts w:ascii="Garamond" w:hAnsi="Garamond" w:cs="Arial"/>
                <w:color w:val="FF0000"/>
                <w:szCs w:val="22"/>
                <w:lang w:val="es-CO"/>
              </w:rPr>
            </w:pPr>
            <w:r w:rsidRPr="00135D0B">
              <w:rPr>
                <w:rFonts w:ascii="Garamond" w:hAnsi="Garamond" w:cs="Arial"/>
                <w:color w:val="FF0000"/>
                <w:szCs w:val="22"/>
              </w:rPr>
              <w:t>Aprobación de la Garantía Única de Cumplimiento y en Responsabilidad Civil extracontractual, en caso de que aplique.</w:t>
            </w:r>
          </w:p>
          <w:p w14:paraId="6F06E1B8" w14:textId="77777777" w:rsidR="0052157A" w:rsidRPr="00135D0B" w:rsidRDefault="0052157A" w:rsidP="00AF7C7F">
            <w:pPr>
              <w:pStyle w:val="cuerpotextotelecom"/>
              <w:numPr>
                <w:ilvl w:val="0"/>
                <w:numId w:val="1"/>
              </w:numPr>
              <w:ind w:right="-108"/>
              <w:contextualSpacing/>
              <w:rPr>
                <w:rFonts w:ascii="Garamond" w:hAnsi="Garamond" w:cs="Arial"/>
                <w:color w:val="FF0000"/>
                <w:szCs w:val="22"/>
                <w:lang w:val="es-CO"/>
              </w:rPr>
            </w:pPr>
            <w:r w:rsidRPr="00135D0B">
              <w:rPr>
                <w:rFonts w:ascii="Garamond" w:hAnsi="Garamond" w:cs="Arial"/>
                <w:color w:val="FF0000"/>
                <w:szCs w:val="22"/>
              </w:rPr>
              <w:t>Expedición del Registro Presupuestal.</w:t>
            </w:r>
          </w:p>
          <w:p w14:paraId="42BB6695" w14:textId="77777777"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52157A" w:rsidRPr="00135D0B" w14:paraId="6669F03E" w14:textId="77777777" w:rsidTr="00AB1A98">
        <w:trPr>
          <w:trHeight w:val="359"/>
          <w:jc w:val="center"/>
        </w:trPr>
        <w:tc>
          <w:tcPr>
            <w:tcW w:w="0" w:type="auto"/>
            <w:tcBorders>
              <w:top w:val="nil"/>
              <w:left w:val="nil"/>
              <w:bottom w:val="nil"/>
              <w:right w:val="nil"/>
            </w:tcBorders>
            <w:shd w:val="solid" w:color="FFFFFF" w:fill="FFFFFF"/>
            <w:vAlign w:val="center"/>
          </w:tcPr>
          <w:p w14:paraId="5674EB36" w14:textId="77777777" w:rsidR="0052157A" w:rsidRPr="00135D0B" w:rsidRDefault="0052157A"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5E705A32" w14:textId="281A521A" w:rsidR="0052157A" w:rsidRPr="00135D0B" w:rsidRDefault="0052157A"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2.6</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1741195E" w14:textId="6DE01C2D" w:rsidR="0052157A" w:rsidRPr="00135D0B" w:rsidRDefault="0052157A"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TIPOLOGÍA CONTRACTUAL POR CELEBRAR</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E02E968" w14:textId="77777777" w:rsidR="0052157A" w:rsidRPr="00135D0B" w:rsidRDefault="0052157A" w:rsidP="00AF7C7F">
            <w:pPr>
              <w:autoSpaceDE w:val="0"/>
              <w:autoSpaceDN w:val="0"/>
              <w:adjustRightInd w:val="0"/>
              <w:contextualSpacing/>
              <w:jc w:val="both"/>
              <w:rPr>
                <w:rFonts w:ascii="Garamond" w:hAnsi="Garamond" w:cs="Tahoma"/>
                <w:sz w:val="22"/>
                <w:szCs w:val="22"/>
              </w:rPr>
            </w:pPr>
          </w:p>
          <w:p w14:paraId="1E825892" w14:textId="03A38D28" w:rsidR="0052157A" w:rsidRPr="00135D0B" w:rsidRDefault="0052157A" w:rsidP="00AF7C7F">
            <w:pPr>
              <w:autoSpaceDE w:val="0"/>
              <w:autoSpaceDN w:val="0"/>
              <w:adjustRightInd w:val="0"/>
              <w:contextualSpacing/>
              <w:jc w:val="both"/>
              <w:rPr>
                <w:rFonts w:ascii="Garamond" w:hAnsi="Garamond" w:cs="Tahoma"/>
                <w:sz w:val="22"/>
                <w:szCs w:val="22"/>
              </w:rPr>
            </w:pPr>
            <w:r w:rsidRPr="00135D0B">
              <w:rPr>
                <w:rFonts w:ascii="Garamond" w:hAnsi="Garamond" w:cs="Tahoma"/>
                <w:sz w:val="22"/>
                <w:szCs w:val="22"/>
              </w:rPr>
              <w:t xml:space="preserve">De acuerdo con la tipología contractual existente el contrato a celebrar es de </w:t>
            </w:r>
            <w:r w:rsidRPr="00135D0B">
              <w:rPr>
                <w:rFonts w:ascii="Garamond" w:hAnsi="Garamond" w:cs="Tahoma"/>
                <w:color w:val="FF0000"/>
                <w:sz w:val="22"/>
                <w:szCs w:val="22"/>
              </w:rPr>
              <w:t>Prestación de Servicios</w:t>
            </w:r>
            <w:r w:rsidRPr="00135D0B">
              <w:rPr>
                <w:rFonts w:ascii="Garamond" w:hAnsi="Garamond" w:cs="Tahoma"/>
                <w:sz w:val="22"/>
                <w:szCs w:val="22"/>
              </w:rPr>
              <w:t xml:space="preserve">, </w:t>
            </w:r>
            <w:r w:rsidRPr="00135D0B">
              <w:rPr>
                <w:rFonts w:ascii="Garamond" w:hAnsi="Garamond" w:cs="Tahoma"/>
                <w:color w:val="FF0000"/>
                <w:sz w:val="22"/>
                <w:szCs w:val="22"/>
              </w:rPr>
              <w:t xml:space="preserve">Compraventa, Consultoría, Suministro, </w:t>
            </w:r>
            <w:r w:rsidR="004678AE" w:rsidRPr="00135D0B">
              <w:rPr>
                <w:rFonts w:ascii="Garamond" w:hAnsi="Garamond" w:cs="Tahoma"/>
                <w:color w:val="FF0000"/>
                <w:sz w:val="22"/>
                <w:szCs w:val="22"/>
              </w:rPr>
              <w:t>etc.</w:t>
            </w:r>
            <w:r w:rsidRPr="00135D0B">
              <w:rPr>
                <w:rFonts w:ascii="Garamond" w:hAnsi="Garamond" w:cs="Tahoma"/>
                <w:sz w:val="22"/>
                <w:szCs w:val="22"/>
              </w:rPr>
              <w:t>…. atendiendo a lo contemplado en el artículo 32 de la Ley 80 de 1993.</w:t>
            </w:r>
          </w:p>
          <w:p w14:paraId="3776DF86" w14:textId="50C13104"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r>
      <w:tr w:rsidR="0052157A" w:rsidRPr="00135D0B" w14:paraId="1F84E972" w14:textId="77777777" w:rsidTr="00AB1A98">
        <w:trPr>
          <w:trHeight w:val="359"/>
          <w:jc w:val="center"/>
        </w:trPr>
        <w:tc>
          <w:tcPr>
            <w:tcW w:w="0" w:type="auto"/>
            <w:tcBorders>
              <w:top w:val="nil"/>
              <w:left w:val="nil"/>
              <w:bottom w:val="nil"/>
              <w:right w:val="nil"/>
            </w:tcBorders>
            <w:shd w:val="solid" w:color="FFFFFF" w:fill="FFFFFF"/>
            <w:vAlign w:val="center"/>
          </w:tcPr>
          <w:p w14:paraId="196CA799" w14:textId="77777777" w:rsidR="0052157A" w:rsidRPr="00135D0B" w:rsidRDefault="0052157A"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7866557F" w14:textId="24005EB9" w:rsidR="0052157A" w:rsidRPr="00135D0B" w:rsidRDefault="0052157A"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2.7</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657D953F" w14:textId="77777777" w:rsidR="0052157A" w:rsidRPr="00135D0B" w:rsidRDefault="0052157A" w:rsidP="00AF7C7F">
            <w:pPr>
              <w:contextualSpacing/>
              <w:jc w:val="both"/>
              <w:rPr>
                <w:rFonts w:ascii="Garamond" w:hAnsi="Garamond" w:cs="Arial"/>
                <w:b/>
                <w:sz w:val="22"/>
                <w:szCs w:val="22"/>
                <w:lang w:val="es-CO"/>
              </w:rPr>
            </w:pPr>
            <w:r w:rsidRPr="00135D0B">
              <w:rPr>
                <w:rFonts w:ascii="Garamond" w:hAnsi="Garamond" w:cs="Arial"/>
                <w:b/>
                <w:sz w:val="22"/>
                <w:szCs w:val="22"/>
                <w:lang w:val="es-CO"/>
              </w:rPr>
              <w:t xml:space="preserve">PLAZO DE EJECUCIÓN DEL </w:t>
            </w:r>
            <w:r w:rsidRPr="00135D0B">
              <w:rPr>
                <w:rFonts w:ascii="Garamond" w:hAnsi="Garamond" w:cs="Arial"/>
                <w:b/>
                <w:sz w:val="22"/>
                <w:szCs w:val="22"/>
                <w:lang w:val="es-CO"/>
              </w:rPr>
              <w:lastRenderedPageBreak/>
              <w:t xml:space="preserve">CONTRATO RESULTANTE </w:t>
            </w:r>
          </w:p>
          <w:p w14:paraId="08EADCD4" w14:textId="77777777" w:rsidR="0052157A" w:rsidRPr="00135D0B" w:rsidRDefault="0052157A" w:rsidP="00AF7C7F">
            <w:pPr>
              <w:autoSpaceDE w:val="0"/>
              <w:autoSpaceDN w:val="0"/>
              <w:adjustRightInd w:val="0"/>
              <w:contextualSpacing/>
              <w:jc w:val="both"/>
              <w:rPr>
                <w:rFonts w:ascii="Garamond" w:hAnsi="Garamond" w:cs="Arial"/>
                <w:color w:val="000000"/>
                <w:sz w:val="22"/>
                <w:szCs w:val="22"/>
              </w:rPr>
            </w:pP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4C176261" w14:textId="77777777" w:rsidR="0052157A" w:rsidRPr="00135D0B" w:rsidRDefault="0052157A" w:rsidP="00AF7C7F">
            <w:pPr>
              <w:pStyle w:val="Textoindependiente"/>
              <w:spacing w:after="0"/>
              <w:ind w:right="51"/>
              <w:contextualSpacing/>
              <w:jc w:val="both"/>
              <w:rPr>
                <w:rFonts w:ascii="Garamond" w:hAnsi="Garamond" w:cs="Tahoma"/>
                <w:color w:val="FF0000"/>
                <w:sz w:val="22"/>
                <w:szCs w:val="22"/>
                <w:lang w:val="es-MX"/>
              </w:rPr>
            </w:pPr>
          </w:p>
          <w:p w14:paraId="1DD3849B" w14:textId="2A099149" w:rsidR="0052157A" w:rsidRPr="00135D0B" w:rsidRDefault="0052157A" w:rsidP="00AF7C7F">
            <w:pPr>
              <w:pStyle w:val="Textoindependiente"/>
              <w:spacing w:after="0"/>
              <w:ind w:right="51"/>
              <w:contextualSpacing/>
              <w:jc w:val="both"/>
              <w:rPr>
                <w:rFonts w:ascii="Garamond" w:hAnsi="Garamond" w:cs="Tahoma"/>
                <w:color w:val="FF0000"/>
                <w:sz w:val="22"/>
                <w:szCs w:val="22"/>
                <w:lang w:val="es-MX"/>
              </w:rPr>
            </w:pPr>
            <w:r w:rsidRPr="00135D0B">
              <w:rPr>
                <w:rFonts w:ascii="Garamond" w:hAnsi="Garamond" w:cs="Tahoma"/>
                <w:color w:val="FF0000"/>
                <w:sz w:val="22"/>
                <w:szCs w:val="22"/>
                <w:lang w:val="es-MX"/>
              </w:rPr>
              <w:lastRenderedPageBreak/>
              <w:t xml:space="preserve">(El área solicitante debe establecer el término de duración del contrato resultante del proceso de selección, de acuerdo con la necesidad que se pretende satisfacer, señalando plazos ciertos y determinados. Por ejemplo: </w:t>
            </w:r>
          </w:p>
          <w:p w14:paraId="352675E0" w14:textId="52878A91" w:rsidR="0052157A" w:rsidRPr="00135D0B" w:rsidRDefault="0052157A"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Tahoma"/>
                <w:color w:val="FF0000"/>
                <w:sz w:val="22"/>
                <w:szCs w:val="22"/>
                <w:lang w:val="es-MX"/>
              </w:rPr>
              <w:t xml:space="preserve">El plazo de ejecución del contrato será de XXXX, meses y/o días hábiles o calendario, contados a partir de la suscripción de la orden de inicio, previo cumplimiento de los requisitos de ejecución </w:t>
            </w:r>
            <w:r w:rsidR="0054509B" w:rsidRPr="00135D0B">
              <w:rPr>
                <w:rFonts w:ascii="Garamond" w:hAnsi="Garamond" w:cs="Tahoma"/>
                <w:color w:val="FF0000"/>
                <w:sz w:val="22"/>
                <w:szCs w:val="22"/>
                <w:lang w:val="es-MX"/>
              </w:rPr>
              <w:t>de este</w:t>
            </w:r>
            <w:r w:rsidRPr="00135D0B">
              <w:rPr>
                <w:rFonts w:ascii="Garamond" w:hAnsi="Garamond" w:cs="Tahoma"/>
                <w:color w:val="FF0000"/>
                <w:sz w:val="22"/>
                <w:szCs w:val="22"/>
                <w:lang w:val="es-MX"/>
              </w:rPr>
              <w:t xml:space="preserve"> (en todo caso no podrá sobrepasar el 31 de diciembre de la correspondiente vigencia a menos que se ampare presupuestalmente en vigencias futuras). </w:t>
            </w:r>
          </w:p>
        </w:tc>
      </w:tr>
      <w:tr w:rsidR="0054509B" w:rsidRPr="00135D0B" w14:paraId="5E1EDCEF" w14:textId="77777777" w:rsidTr="00AB1A98">
        <w:trPr>
          <w:trHeight w:val="359"/>
          <w:jc w:val="center"/>
        </w:trPr>
        <w:tc>
          <w:tcPr>
            <w:tcW w:w="0" w:type="auto"/>
            <w:tcBorders>
              <w:top w:val="nil"/>
              <w:left w:val="nil"/>
              <w:bottom w:val="nil"/>
              <w:right w:val="nil"/>
            </w:tcBorders>
            <w:shd w:val="solid" w:color="FFFFFF" w:fill="FFFFFF"/>
            <w:vAlign w:val="center"/>
          </w:tcPr>
          <w:p w14:paraId="367D5C63" w14:textId="77777777" w:rsidR="0054509B" w:rsidRPr="00135D0B" w:rsidRDefault="0054509B"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024E03E8" w14:textId="2C41B225" w:rsidR="0054509B" w:rsidRPr="00135D0B" w:rsidRDefault="0054509B"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2.8</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05F888C4" w14:textId="4DAC0DA6" w:rsidR="0054509B" w:rsidRPr="00135D0B" w:rsidRDefault="0054509B"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 xml:space="preserve">LUGAR DE EJECUCIÓN DEL CONTRATO </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C9466B2" w14:textId="2CC9AC9A" w:rsidR="0054509B" w:rsidRPr="00135D0B" w:rsidRDefault="0054509B" w:rsidP="00AF7C7F">
            <w:pPr>
              <w:contextualSpacing/>
              <w:jc w:val="both"/>
              <w:rPr>
                <w:rFonts w:ascii="Garamond" w:hAnsi="Garamond" w:cs="Tahoma"/>
                <w:color w:val="FF0000"/>
                <w:sz w:val="22"/>
                <w:szCs w:val="22"/>
              </w:rPr>
            </w:pPr>
            <w:r w:rsidRPr="00135D0B">
              <w:rPr>
                <w:rFonts w:ascii="Garamond" w:hAnsi="Garamond" w:cs="Tahoma"/>
                <w:color w:val="FF0000"/>
                <w:sz w:val="22"/>
                <w:szCs w:val="22"/>
              </w:rPr>
              <w:t>Especificar el lugar o lugares en donde se va a ejecutar el contrato.</w:t>
            </w:r>
          </w:p>
          <w:p w14:paraId="44349D92" w14:textId="77777777" w:rsidR="0054509B" w:rsidRPr="00135D0B" w:rsidRDefault="0054509B" w:rsidP="00AF7C7F">
            <w:pPr>
              <w:contextualSpacing/>
              <w:jc w:val="both"/>
              <w:rPr>
                <w:rFonts w:ascii="Garamond" w:hAnsi="Garamond" w:cs="Tahoma"/>
                <w:color w:val="FF0000"/>
                <w:sz w:val="22"/>
                <w:szCs w:val="22"/>
              </w:rPr>
            </w:pPr>
          </w:p>
          <w:p w14:paraId="2AA38480" w14:textId="318DBAE3" w:rsidR="0054509B" w:rsidRPr="00135D0B" w:rsidRDefault="0054509B"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Tahoma"/>
                <w:color w:val="FF0000"/>
                <w:sz w:val="22"/>
                <w:szCs w:val="22"/>
              </w:rPr>
              <w:t>Para los demás efectos, el domicilio contractual será la ciudad de Bogotá específicamente las oficinas de la AUNAP, Sede Central.</w:t>
            </w:r>
          </w:p>
        </w:tc>
      </w:tr>
      <w:tr w:rsidR="0054509B" w:rsidRPr="00135D0B" w14:paraId="58E636D0" w14:textId="77777777" w:rsidTr="00AB1A98">
        <w:trPr>
          <w:trHeight w:val="359"/>
          <w:jc w:val="center"/>
        </w:trPr>
        <w:tc>
          <w:tcPr>
            <w:tcW w:w="0" w:type="auto"/>
            <w:tcBorders>
              <w:top w:val="nil"/>
              <w:left w:val="nil"/>
              <w:bottom w:val="nil"/>
              <w:right w:val="nil"/>
            </w:tcBorders>
            <w:shd w:val="solid" w:color="FFFFFF" w:fill="FFFFFF"/>
            <w:vAlign w:val="center"/>
          </w:tcPr>
          <w:p w14:paraId="268D397C" w14:textId="77777777" w:rsidR="0054509B" w:rsidRPr="00135D0B" w:rsidRDefault="0054509B"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12E31DE5" w14:textId="323E1B0E" w:rsidR="0054509B" w:rsidRPr="00135D0B" w:rsidRDefault="0054509B"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2.8</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2DFE977C" w14:textId="37BB4B0D" w:rsidR="0054509B" w:rsidRPr="00135D0B" w:rsidRDefault="0054509B"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SUPERVISIÓN / INTERVENTORÍA</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16DB0E30" w14:textId="175172A5" w:rsidR="0054509B" w:rsidRPr="00135D0B" w:rsidRDefault="0054509B" w:rsidP="00AF7C7F">
            <w:pPr>
              <w:contextualSpacing/>
              <w:jc w:val="both"/>
              <w:rPr>
                <w:rFonts w:ascii="Garamond" w:hAnsi="Garamond"/>
                <w:color w:val="000000" w:themeColor="text1"/>
                <w:sz w:val="22"/>
                <w:szCs w:val="22"/>
                <w:lang w:val="es-ES_tradnl" w:eastAsia="es-ES_tradnl"/>
              </w:rPr>
            </w:pPr>
            <w:r w:rsidRPr="00135D0B">
              <w:rPr>
                <w:rFonts w:ascii="Garamond" w:hAnsi="Garamond" w:cs="Tahoma"/>
                <w:sz w:val="22"/>
                <w:szCs w:val="22"/>
              </w:rPr>
              <w:t xml:space="preserve">La supervisión del contrato estará a cargo del “funcionario” designado por el Ordenador del Gasto. Se sugiere que la supervisión sea desarrollada por </w:t>
            </w:r>
            <w:proofErr w:type="spellStart"/>
            <w:r w:rsidRPr="00135D0B">
              <w:rPr>
                <w:rFonts w:ascii="Garamond" w:hAnsi="Garamond" w:cs="Tahoma"/>
                <w:color w:val="FF0000"/>
                <w:sz w:val="22"/>
                <w:szCs w:val="22"/>
              </w:rPr>
              <w:t>XXXXXXXXXX</w:t>
            </w:r>
            <w:proofErr w:type="spellEnd"/>
            <w:r w:rsidRPr="00135D0B">
              <w:rPr>
                <w:rFonts w:ascii="Garamond" w:hAnsi="Garamond" w:cs="Tahoma"/>
                <w:sz w:val="22"/>
                <w:szCs w:val="22"/>
              </w:rPr>
              <w:t>,</w:t>
            </w:r>
            <w:r w:rsidRPr="00135D0B">
              <w:rPr>
                <w:rFonts w:ascii="Garamond" w:hAnsi="Garamond" w:cs="Tahoma"/>
                <w:color w:val="0070C0"/>
                <w:sz w:val="22"/>
                <w:szCs w:val="22"/>
              </w:rPr>
              <w:t xml:space="preserve"> </w:t>
            </w:r>
            <w:r w:rsidRPr="00135D0B">
              <w:rPr>
                <w:rFonts w:ascii="Garamond" w:hAnsi="Garamond" w:cs="Tahoma"/>
                <w:color w:val="FF0000"/>
                <w:sz w:val="22"/>
                <w:szCs w:val="22"/>
              </w:rPr>
              <w:t>cargo que desempeña,</w:t>
            </w:r>
            <w:r w:rsidR="00135D0B">
              <w:rPr>
                <w:rFonts w:ascii="Garamond" w:hAnsi="Garamond" w:cs="Tahoma"/>
                <w:color w:val="FF0000"/>
                <w:sz w:val="22"/>
                <w:szCs w:val="22"/>
              </w:rPr>
              <w:t xml:space="preserve"> </w:t>
            </w:r>
            <w:r w:rsidRPr="00135D0B">
              <w:rPr>
                <w:rFonts w:ascii="Garamond" w:hAnsi="Garamond" w:cs="Tahoma"/>
                <w:color w:val="FF0000"/>
                <w:sz w:val="22"/>
                <w:szCs w:val="22"/>
              </w:rPr>
              <w:t xml:space="preserve">de la dirección o coordinación </w:t>
            </w:r>
            <w:proofErr w:type="spellStart"/>
            <w:r w:rsidRPr="00135D0B">
              <w:rPr>
                <w:rFonts w:ascii="Garamond" w:hAnsi="Garamond" w:cs="Tahoma"/>
                <w:color w:val="FF0000"/>
                <w:sz w:val="22"/>
                <w:szCs w:val="22"/>
              </w:rPr>
              <w:t>xxxx</w:t>
            </w:r>
            <w:proofErr w:type="spellEnd"/>
            <w:r w:rsidRPr="00135D0B">
              <w:rPr>
                <w:rFonts w:ascii="Garamond" w:hAnsi="Garamond" w:cs="Tahoma"/>
                <w:color w:val="FF0000"/>
                <w:sz w:val="22"/>
                <w:szCs w:val="22"/>
              </w:rPr>
              <w:t xml:space="preserve"> </w:t>
            </w:r>
            <w:r w:rsidRPr="00135D0B">
              <w:rPr>
                <w:rFonts w:ascii="Garamond" w:hAnsi="Garamond" w:cs="Arial"/>
                <w:sz w:val="22"/>
                <w:szCs w:val="22"/>
                <w:lang w:val="es-CO"/>
              </w:rPr>
              <w:t xml:space="preserve">quien estará sujeto a lo dispuesto en el numeral 1° del artículo 4° y numeral 1° del artículo 26 de la Ley 80 de 1993 y en lo dispuesto en la normatividad interna que al respecto se emita, así como a lo establecido en el Manual Interno de Contratación </w:t>
            </w:r>
            <w:r w:rsidRPr="00135D0B">
              <w:rPr>
                <w:rFonts w:ascii="Garamond" w:hAnsi="Garamond"/>
                <w:color w:val="000000" w:themeColor="text1"/>
                <w:sz w:val="22"/>
                <w:szCs w:val="22"/>
                <w:shd w:val="clear" w:color="auto" w:fill="FFFFFF"/>
                <w:lang w:val="es-ES_tradnl" w:eastAsia="es-ES_tradnl"/>
              </w:rPr>
              <w:t>y manual de supervisión e interventoría.</w:t>
            </w:r>
          </w:p>
          <w:p w14:paraId="6CBC1822" w14:textId="77777777" w:rsidR="0054509B" w:rsidRPr="00135D0B" w:rsidRDefault="0054509B" w:rsidP="00AF7C7F">
            <w:pPr>
              <w:pStyle w:val="Textoindependiente"/>
              <w:tabs>
                <w:tab w:val="left" w:pos="2760"/>
              </w:tabs>
              <w:spacing w:after="0"/>
              <w:ind w:right="51"/>
              <w:contextualSpacing/>
              <w:jc w:val="both"/>
              <w:rPr>
                <w:rFonts w:ascii="Garamond" w:hAnsi="Garamond" w:cs="Arial"/>
                <w:sz w:val="22"/>
                <w:szCs w:val="22"/>
                <w:lang w:val="es-CO"/>
              </w:rPr>
            </w:pPr>
          </w:p>
          <w:p w14:paraId="1B0639DB" w14:textId="190EBFEF" w:rsidR="0054509B" w:rsidRPr="00135D0B" w:rsidRDefault="0054509B"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sz w:val="22"/>
                <w:szCs w:val="22"/>
                <w:lang w:val="es-CO"/>
              </w:rPr>
              <w:t>En todo caso no podrá adoptar decisiones que impliquen la modificación de los términos y condiciones previstas en el contrato, las cuales únicamente podrán ser adoptadas por los representantes legales de las partes, debidamente facultados, mediante la suscripción de las correspondientes modificaciones al contrato principal.</w:t>
            </w:r>
          </w:p>
        </w:tc>
      </w:tr>
      <w:tr w:rsidR="004B5D22" w:rsidRPr="00135D0B" w14:paraId="1F114849" w14:textId="77777777" w:rsidTr="00AB1A98">
        <w:trPr>
          <w:trHeight w:val="359"/>
          <w:jc w:val="center"/>
        </w:trPr>
        <w:tc>
          <w:tcPr>
            <w:tcW w:w="0" w:type="auto"/>
            <w:tcBorders>
              <w:top w:val="nil"/>
              <w:left w:val="nil"/>
              <w:bottom w:val="nil"/>
              <w:right w:val="nil"/>
            </w:tcBorders>
            <w:shd w:val="solid" w:color="FFFFFF" w:fill="FFFFFF"/>
            <w:vAlign w:val="center"/>
          </w:tcPr>
          <w:p w14:paraId="43E2C5C2"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6DC97E23" w14:textId="250A1E41"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3</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418C6B4D" w14:textId="77777777" w:rsidR="004B5D22" w:rsidRPr="00135D0B" w:rsidRDefault="004B5D22" w:rsidP="00AF7C7F">
            <w:pPr>
              <w:autoSpaceDE w:val="0"/>
              <w:autoSpaceDN w:val="0"/>
              <w:adjustRightInd w:val="0"/>
              <w:contextualSpacing/>
              <w:jc w:val="both"/>
              <w:rPr>
                <w:rFonts w:ascii="Garamond" w:hAnsi="Garamond" w:cs="Arial"/>
                <w:b/>
                <w:sz w:val="22"/>
                <w:szCs w:val="22"/>
                <w:lang w:val="es-CO"/>
              </w:rPr>
            </w:pPr>
          </w:p>
          <w:p w14:paraId="08DC3888" w14:textId="77777777" w:rsidR="004B5D22" w:rsidRPr="00135D0B" w:rsidRDefault="004B5D22"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MODALIDAD DE SELECCIÓN DEL CONTRATISTA Y SU JUSTIFICACIÓN INCLUYENDO LOS FUNDAMENTOS JURÍDICOS.</w:t>
            </w:r>
            <w:r w:rsidRPr="00135D0B">
              <w:rPr>
                <w:rFonts w:ascii="Garamond" w:hAnsi="Garamond"/>
                <w:sz w:val="22"/>
                <w:szCs w:val="22"/>
              </w:rPr>
              <w:t xml:space="preserve"> </w:t>
            </w:r>
            <w:r w:rsidRPr="00135D0B">
              <w:rPr>
                <w:rFonts w:ascii="Garamond" w:hAnsi="Garamond" w:cs="Arial"/>
                <w:sz w:val="22"/>
                <w:szCs w:val="22"/>
                <w:lang w:val="es-CO"/>
              </w:rPr>
              <w:t>(Art. 2.2.1.1.2.1.1 Numeral 3 Decreto 1082 de 2015)</w:t>
            </w:r>
          </w:p>
          <w:p w14:paraId="1C024B59" w14:textId="42FD4210"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4B5D22" w:rsidRPr="00135D0B" w14:paraId="25E1F500" w14:textId="77777777" w:rsidTr="00AB1A98">
        <w:trPr>
          <w:trHeight w:val="359"/>
          <w:jc w:val="center"/>
        </w:trPr>
        <w:tc>
          <w:tcPr>
            <w:tcW w:w="0" w:type="auto"/>
            <w:tcBorders>
              <w:top w:val="nil"/>
              <w:left w:val="nil"/>
              <w:bottom w:val="nil"/>
              <w:right w:val="nil"/>
            </w:tcBorders>
            <w:shd w:val="solid" w:color="FFFFFF" w:fill="FFFFFF"/>
            <w:vAlign w:val="center"/>
          </w:tcPr>
          <w:p w14:paraId="2428C74D"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4B729CD4" w14:textId="3670DAE4"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3.1</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06F75247" w14:textId="228A2570"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 xml:space="preserve">MODALIDAD DE SELECCIÓN DEL CONTRATISTA </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1C6E7A3" w14:textId="77777777" w:rsidR="004B5D22" w:rsidRPr="00135D0B" w:rsidRDefault="004B5D22" w:rsidP="00AF7C7F">
            <w:pPr>
              <w:contextualSpacing/>
              <w:jc w:val="both"/>
              <w:rPr>
                <w:rFonts w:ascii="Garamond" w:hAnsi="Garamond"/>
                <w:sz w:val="22"/>
                <w:szCs w:val="22"/>
                <w:lang w:val="es-CO"/>
              </w:rPr>
            </w:pPr>
          </w:p>
          <w:p w14:paraId="28CAED8A" w14:textId="03716F49" w:rsidR="004B5D22" w:rsidRPr="00135D0B" w:rsidRDefault="004B5D22" w:rsidP="00AF7C7F">
            <w:pPr>
              <w:contextualSpacing/>
              <w:jc w:val="both"/>
              <w:rPr>
                <w:rFonts w:ascii="Garamond" w:hAnsi="Garamond"/>
                <w:sz w:val="22"/>
                <w:szCs w:val="22"/>
                <w:lang w:val="es-CO"/>
              </w:rPr>
            </w:pPr>
            <w:r w:rsidRPr="00135D0B">
              <w:rPr>
                <w:rFonts w:ascii="Garamond" w:hAnsi="Garamond"/>
                <w:sz w:val="22"/>
                <w:szCs w:val="22"/>
                <w:lang w:val="es-CO"/>
              </w:rPr>
              <w:t>Mínima Cuantía: Artículo 2.2.1.2.1.5.2 del Decreto 1082 de 2015 y numeral 5 del artículo 2 de la Ley 1150 de 2007</w:t>
            </w:r>
          </w:p>
          <w:p w14:paraId="591C186D" w14:textId="36B120D2"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4B5D22" w:rsidRPr="00135D0B" w14:paraId="7106B977" w14:textId="77777777" w:rsidTr="00AB1A98">
        <w:trPr>
          <w:trHeight w:val="359"/>
          <w:jc w:val="center"/>
        </w:trPr>
        <w:tc>
          <w:tcPr>
            <w:tcW w:w="0" w:type="auto"/>
            <w:tcBorders>
              <w:top w:val="nil"/>
              <w:left w:val="nil"/>
              <w:bottom w:val="nil"/>
              <w:right w:val="nil"/>
            </w:tcBorders>
            <w:shd w:val="solid" w:color="FFFFFF" w:fill="FFFFFF"/>
            <w:vAlign w:val="center"/>
          </w:tcPr>
          <w:p w14:paraId="4721FF24"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7E45F253" w14:textId="19F6D64E"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3.2.</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C6E49B8" w14:textId="2D883E70"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FUNDAMENTOS JURÍDICOS QUE SOPORTAN LA MODALIDAD DE SELECCIÓN.</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ED008D5" w14:textId="77777777"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De acuerdo con el proceso a desarrollar elija uno de los siguientes:</w:t>
            </w:r>
          </w:p>
          <w:p w14:paraId="6DEFAB6B" w14:textId="77777777" w:rsidR="004B5D22" w:rsidRPr="00135D0B" w:rsidRDefault="004B5D22" w:rsidP="00AF7C7F">
            <w:pPr>
              <w:contextualSpacing/>
              <w:jc w:val="both"/>
              <w:rPr>
                <w:rFonts w:ascii="Garamond" w:hAnsi="Garamond" w:cs="Arial"/>
                <w:sz w:val="22"/>
                <w:szCs w:val="22"/>
                <w:lang w:val="es-CO"/>
              </w:rPr>
            </w:pPr>
          </w:p>
          <w:p w14:paraId="1E90121F" w14:textId="6F955196" w:rsidR="004B5D22" w:rsidRPr="00135D0B" w:rsidRDefault="004B5D22" w:rsidP="00AF7C7F">
            <w:pPr>
              <w:contextualSpacing/>
              <w:jc w:val="both"/>
              <w:rPr>
                <w:rFonts w:ascii="Garamond" w:hAnsi="Garamond" w:cs="Arial"/>
                <w:sz w:val="22"/>
                <w:szCs w:val="22"/>
              </w:rPr>
            </w:pPr>
            <w:r w:rsidRPr="00135D0B">
              <w:rPr>
                <w:rFonts w:ascii="Garamond" w:hAnsi="Garamond" w:cs="Arial"/>
                <w:sz w:val="22"/>
                <w:szCs w:val="22"/>
              </w:rPr>
              <w:t xml:space="preserve">Teniendo en cuenta la modalidad del proceso de selección del contratista, bien o servicio a contratar y la cuantía </w:t>
            </w:r>
            <w:r w:rsidR="00E123CB" w:rsidRPr="00135D0B">
              <w:rPr>
                <w:rFonts w:ascii="Garamond" w:hAnsi="Garamond" w:cs="Arial"/>
                <w:sz w:val="22"/>
                <w:szCs w:val="22"/>
              </w:rPr>
              <w:t>de este</w:t>
            </w:r>
            <w:r w:rsidRPr="00135D0B">
              <w:rPr>
                <w:rFonts w:ascii="Garamond" w:hAnsi="Garamond" w:cs="Arial"/>
                <w:sz w:val="22"/>
                <w:szCs w:val="22"/>
              </w:rPr>
              <w:t>, el fundamento jurídico para el proceso de selección es el siguiente:</w:t>
            </w:r>
          </w:p>
          <w:p w14:paraId="1813F89F" w14:textId="77777777" w:rsidR="004B5D22" w:rsidRPr="00135D0B" w:rsidRDefault="004B5D22" w:rsidP="00AF7C7F">
            <w:pPr>
              <w:contextualSpacing/>
              <w:jc w:val="both"/>
              <w:rPr>
                <w:rFonts w:ascii="Garamond" w:hAnsi="Garamond" w:cs="Arial"/>
                <w:sz w:val="22"/>
                <w:szCs w:val="22"/>
              </w:rPr>
            </w:pPr>
          </w:p>
          <w:p w14:paraId="51359891" w14:textId="77777777" w:rsidR="004B5D22" w:rsidRPr="00135D0B" w:rsidRDefault="004B5D22" w:rsidP="00AF7C7F">
            <w:pPr>
              <w:contextualSpacing/>
              <w:jc w:val="both"/>
              <w:rPr>
                <w:rFonts w:ascii="Garamond" w:hAnsi="Garamond" w:cs="Arial"/>
                <w:sz w:val="22"/>
                <w:szCs w:val="22"/>
              </w:rPr>
            </w:pPr>
            <w:r w:rsidRPr="00135D0B">
              <w:rPr>
                <w:rFonts w:ascii="Garamond" w:hAnsi="Garamond"/>
                <w:sz w:val="22"/>
                <w:szCs w:val="22"/>
                <w:lang w:val="es-CO"/>
              </w:rPr>
              <w:t>Artículo 2.2.1.2.1.5.2 del Decreto 1082 de 2015 y numeral 5 del artículo 2 de la Ley 1150 de 2007</w:t>
            </w:r>
          </w:p>
          <w:p w14:paraId="102AE458" w14:textId="77777777" w:rsidR="004B5D22" w:rsidRPr="00135D0B" w:rsidRDefault="004B5D22" w:rsidP="00AF7C7F">
            <w:pPr>
              <w:contextualSpacing/>
              <w:jc w:val="both"/>
              <w:rPr>
                <w:rFonts w:ascii="Garamond" w:hAnsi="Garamond" w:cs="Arial"/>
                <w:sz w:val="22"/>
                <w:szCs w:val="22"/>
                <w:lang w:val="es-CO"/>
              </w:rPr>
            </w:pPr>
          </w:p>
          <w:p w14:paraId="5886CC80" w14:textId="77777777" w:rsidR="004B5D22" w:rsidRPr="00135D0B" w:rsidRDefault="004B5D22" w:rsidP="00AF7C7F">
            <w:pPr>
              <w:contextualSpacing/>
              <w:jc w:val="both"/>
              <w:rPr>
                <w:rFonts w:ascii="Garamond" w:hAnsi="Garamond" w:cs="Arial"/>
                <w:sz w:val="22"/>
                <w:szCs w:val="22"/>
                <w:lang w:val="es-CO"/>
              </w:rPr>
            </w:pPr>
            <w:r w:rsidRPr="00135D0B">
              <w:rPr>
                <w:rFonts w:ascii="Garamond" w:hAnsi="Garamond" w:cs="Arial"/>
                <w:sz w:val="22"/>
                <w:szCs w:val="22"/>
                <w:lang w:val="es-CO"/>
              </w:rPr>
              <w:t>Las cuantías de la contratación han sido definidas de acuerdo con el acto administrativo suscrito por el ordenador del gasto para la presente vigencia.</w:t>
            </w:r>
          </w:p>
          <w:p w14:paraId="0E0F0385" w14:textId="77777777"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4B5D22" w:rsidRPr="00135D0B" w14:paraId="333CD207" w14:textId="77777777" w:rsidTr="00AB1A98">
        <w:trPr>
          <w:trHeight w:val="359"/>
          <w:jc w:val="center"/>
        </w:trPr>
        <w:tc>
          <w:tcPr>
            <w:tcW w:w="0" w:type="auto"/>
            <w:tcBorders>
              <w:top w:val="nil"/>
              <w:left w:val="nil"/>
              <w:bottom w:val="nil"/>
              <w:right w:val="nil"/>
            </w:tcBorders>
            <w:shd w:val="solid" w:color="FFFFFF" w:fill="FFFFFF"/>
            <w:vAlign w:val="center"/>
          </w:tcPr>
          <w:p w14:paraId="4035D9B7"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6CEE14A6" w14:textId="46601DBF"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4.</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6D58AA66" w14:textId="77777777" w:rsidR="004B5D22" w:rsidRPr="00135D0B" w:rsidRDefault="004B5D22" w:rsidP="00AF7C7F">
            <w:pPr>
              <w:autoSpaceDE w:val="0"/>
              <w:autoSpaceDN w:val="0"/>
              <w:adjustRightInd w:val="0"/>
              <w:contextualSpacing/>
              <w:jc w:val="both"/>
              <w:rPr>
                <w:rFonts w:ascii="Garamond" w:hAnsi="Garamond" w:cs="Arial"/>
                <w:b/>
                <w:sz w:val="22"/>
                <w:szCs w:val="22"/>
                <w:lang w:val="es-CO"/>
              </w:rPr>
            </w:pPr>
          </w:p>
          <w:p w14:paraId="2FFC602B" w14:textId="0002252C" w:rsidR="004B5D22" w:rsidRPr="00135D0B" w:rsidRDefault="004B5D22"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lastRenderedPageBreak/>
              <w:t xml:space="preserve">VALOR ESTIMADO DEL CONTRATO SU JUSTIFICACIÓN Y FORMA DE PAGO. </w:t>
            </w:r>
            <w:r w:rsidRPr="00135D0B">
              <w:rPr>
                <w:rFonts w:ascii="Garamond" w:hAnsi="Garamond" w:cs="Arial"/>
                <w:sz w:val="22"/>
                <w:szCs w:val="22"/>
                <w:lang w:val="es-CO"/>
              </w:rPr>
              <w:t>(Numeral 4 Art. 2.2.1.2.1.5.1 Decreto 1082 de 2015).</w:t>
            </w:r>
          </w:p>
          <w:p w14:paraId="4CA6BA10" w14:textId="0B1E99BB"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4B5D22" w:rsidRPr="00135D0B" w14:paraId="0A9334FD" w14:textId="77777777" w:rsidTr="00AB1A98">
        <w:trPr>
          <w:trHeight w:val="359"/>
          <w:jc w:val="center"/>
        </w:trPr>
        <w:tc>
          <w:tcPr>
            <w:tcW w:w="0" w:type="auto"/>
            <w:tcBorders>
              <w:top w:val="nil"/>
              <w:left w:val="nil"/>
              <w:bottom w:val="nil"/>
              <w:right w:val="nil"/>
            </w:tcBorders>
            <w:shd w:val="solid" w:color="FFFFFF" w:fill="FFFFFF"/>
            <w:vAlign w:val="center"/>
          </w:tcPr>
          <w:p w14:paraId="118FAABD"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4F95C570" w14:textId="79D9E9CD"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4.1</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FC43D0B" w14:textId="37EB5788"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ANÁLISIS QUE SOPORTA EL VALOR ESTIMADO DEL CONTRATO Y DEFINICIÓN DEL PRESUPUESTO OFICIAL</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9D63E3D" w14:textId="77777777" w:rsidR="004B5D22" w:rsidRPr="00135D0B" w:rsidRDefault="004B5D22" w:rsidP="00AF7C7F">
            <w:pPr>
              <w:contextualSpacing/>
              <w:jc w:val="both"/>
              <w:rPr>
                <w:rFonts w:ascii="Garamond" w:hAnsi="Garamond" w:cs="Arial"/>
                <w:color w:val="FF0000"/>
                <w:sz w:val="22"/>
                <w:szCs w:val="22"/>
                <w:lang w:val="es-CO"/>
              </w:rPr>
            </w:pPr>
          </w:p>
          <w:p w14:paraId="132AD36F" w14:textId="376D6306"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Indicar los elementos de análisis que soportan el valor estimado del contrato y definición del presupuesto oficial se tuvo en cuenta lo siguiente:</w:t>
            </w:r>
          </w:p>
          <w:p w14:paraId="7A7CA1F6" w14:textId="77777777" w:rsidR="004678AE" w:rsidRPr="00135D0B" w:rsidRDefault="004678AE" w:rsidP="00AF7C7F">
            <w:pPr>
              <w:contextualSpacing/>
              <w:jc w:val="both"/>
              <w:rPr>
                <w:rFonts w:ascii="Garamond" w:hAnsi="Garamond" w:cs="Arial"/>
                <w:color w:val="FF0000"/>
                <w:sz w:val="22"/>
                <w:szCs w:val="22"/>
                <w:lang w:val="es-CO"/>
              </w:rPr>
            </w:pPr>
          </w:p>
          <w:p w14:paraId="6CFDFA1A" w14:textId="77777777"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A título de ejemplo podría hacerse uso de cualquiera de los siguientes u otro, según el caso:</w:t>
            </w:r>
          </w:p>
          <w:p w14:paraId="66709ACC" w14:textId="77777777"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Sondeo de mercado realizado solicitando cotizaciones del servicio, obra o bienes a varias empresas quienes atendieron la invitación según consta en cuadro comparativo adjunto y anexar los soportes.</w:t>
            </w:r>
          </w:p>
          <w:p w14:paraId="2F4FB599" w14:textId="77777777" w:rsidR="004678AE" w:rsidRPr="00135D0B" w:rsidRDefault="004678AE" w:rsidP="00AF7C7F">
            <w:pPr>
              <w:contextualSpacing/>
              <w:jc w:val="both"/>
              <w:rPr>
                <w:rFonts w:ascii="Garamond" w:hAnsi="Garamond" w:cs="Arial"/>
                <w:color w:val="FF0000"/>
                <w:sz w:val="22"/>
                <w:szCs w:val="22"/>
                <w:lang w:val="es-CO"/>
              </w:rPr>
            </w:pPr>
          </w:p>
          <w:p w14:paraId="08EF7EEC" w14:textId="1FF68D98"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El valor histórico de contrataciones realizadas para la adquisición de bienes, obra o servicios similares a los requeridos en la presenta contratación incrementando su valor en el IPC a 31 de diciembre del año inmediatamente anterior.</w:t>
            </w:r>
          </w:p>
          <w:p w14:paraId="50A2BFFB" w14:textId="77777777" w:rsidR="004678AE" w:rsidRPr="00135D0B" w:rsidRDefault="004678AE" w:rsidP="00AF7C7F">
            <w:pPr>
              <w:contextualSpacing/>
              <w:jc w:val="both"/>
              <w:rPr>
                <w:rFonts w:ascii="Garamond" w:hAnsi="Garamond" w:cs="Arial"/>
                <w:color w:val="FF0000"/>
                <w:sz w:val="22"/>
                <w:szCs w:val="22"/>
                <w:lang w:val="es-CO"/>
              </w:rPr>
            </w:pPr>
          </w:p>
          <w:p w14:paraId="66E4CC0B" w14:textId="77777777"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Costo de servicios especializados hora hombre utilizando las siguientes variables y procedimiento para su determinación xxxxxxxxxx xxxxxxxxxxx.</w:t>
            </w:r>
          </w:p>
          <w:p w14:paraId="7527E3B3" w14:textId="77777777" w:rsidR="004678AE" w:rsidRPr="00135D0B" w:rsidRDefault="004678AE" w:rsidP="00AF7C7F">
            <w:pPr>
              <w:contextualSpacing/>
              <w:jc w:val="both"/>
              <w:rPr>
                <w:rFonts w:ascii="Garamond" w:hAnsi="Garamond" w:cs="Arial"/>
                <w:color w:val="FF0000"/>
                <w:sz w:val="22"/>
                <w:szCs w:val="22"/>
                <w:lang w:val="es-CO"/>
              </w:rPr>
            </w:pPr>
          </w:p>
          <w:p w14:paraId="7274B78E" w14:textId="0EABF021"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Es necesario justificar el valor del contrato indicando los cálculos utilizados para el efecto.</w:t>
            </w:r>
          </w:p>
          <w:p w14:paraId="02B2C291" w14:textId="66D44ABF"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 xml:space="preserve">Cuando el valor del contrato esté determinado por precios unitarios, se debe incluir la forma como los calculó y soportar sus cálculos de presupuesto en la estimación de aquellos. </w:t>
            </w:r>
            <w:r w:rsidRPr="00135D0B">
              <w:rPr>
                <w:rFonts w:ascii="Garamond" w:hAnsi="Garamond" w:cs="Arial"/>
                <w:color w:val="000000" w:themeColor="text1"/>
                <w:sz w:val="22"/>
                <w:szCs w:val="22"/>
              </w:rPr>
              <w:t>Se sugiere verificar los valores unitarios de conformidad con la regla aritmética que corresponda, con el fin de que la suma de estos valores corresponda exactamente al valor del presupuesto oficial del proceso (lo anterior para evitar imprecisiones al momento de diligencias la oferta económica en la plataforma SECOP II)</w:t>
            </w:r>
          </w:p>
          <w:p w14:paraId="29BF9989" w14:textId="77777777" w:rsidR="004678AE" w:rsidRPr="00135D0B" w:rsidRDefault="004678AE" w:rsidP="00AF7C7F">
            <w:pPr>
              <w:contextualSpacing/>
              <w:jc w:val="both"/>
              <w:rPr>
                <w:rFonts w:ascii="Garamond" w:hAnsi="Garamond" w:cs="Arial"/>
                <w:color w:val="FF0000"/>
                <w:sz w:val="22"/>
                <w:szCs w:val="22"/>
                <w:lang w:val="es-CO"/>
              </w:rPr>
            </w:pPr>
          </w:p>
          <w:p w14:paraId="1EDEF172" w14:textId="16572F55" w:rsidR="004B5D22" w:rsidRPr="00135D0B" w:rsidRDefault="004B5D22"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No se deben publicar las variables utilizadas para calcular el valor estimado del contrato cuando la modalidad de selección del contratista sea en concurso de méritos. Si el contrato es de concesión, no se debe publicar el modelo financiero utilizado en su estructuración.</w:t>
            </w:r>
          </w:p>
          <w:p w14:paraId="4DF4766E" w14:textId="77777777" w:rsidR="004B5D22" w:rsidRPr="00135D0B" w:rsidRDefault="004B5D22" w:rsidP="00AF7C7F">
            <w:pPr>
              <w:autoSpaceDE w:val="0"/>
              <w:autoSpaceDN w:val="0"/>
              <w:adjustRightInd w:val="0"/>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El contrato se adjudicará por el valor total de la oferta. Este valor incluye todos los gastos en que debe incurrir el contratista para la legalización y cumplimiento del futuro contrato, así como el pago de los impuestos y descuentos de ley a que haya lugar.</w:t>
            </w:r>
          </w:p>
          <w:p w14:paraId="6666A34A" w14:textId="2BD96495"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4B5D22" w:rsidRPr="00135D0B" w14:paraId="4935AAA1" w14:textId="77777777" w:rsidTr="00AB1A98">
        <w:trPr>
          <w:trHeight w:val="359"/>
          <w:jc w:val="center"/>
        </w:trPr>
        <w:tc>
          <w:tcPr>
            <w:tcW w:w="0" w:type="auto"/>
            <w:tcBorders>
              <w:top w:val="nil"/>
              <w:left w:val="nil"/>
              <w:bottom w:val="nil"/>
              <w:right w:val="nil"/>
            </w:tcBorders>
            <w:shd w:val="solid" w:color="FFFFFF" w:fill="FFFFFF"/>
            <w:vAlign w:val="center"/>
          </w:tcPr>
          <w:p w14:paraId="4F0F0E5C"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0FA6BC7C" w14:textId="2945874F"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4.2.</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0A99AB74" w14:textId="6B64B89D"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FORMA DE PAGO</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5585808B" w14:textId="77777777" w:rsidR="004B5D22" w:rsidRPr="00135D0B" w:rsidRDefault="004B5D22" w:rsidP="00AF7C7F">
            <w:pPr>
              <w:contextualSpacing/>
              <w:jc w:val="both"/>
              <w:rPr>
                <w:rFonts w:ascii="Garamond" w:hAnsi="Garamond" w:cs="Tahoma"/>
                <w:color w:val="FF0000"/>
                <w:sz w:val="22"/>
                <w:szCs w:val="22"/>
              </w:rPr>
            </w:pPr>
          </w:p>
          <w:p w14:paraId="120B53DA" w14:textId="42767579" w:rsidR="004B5D22" w:rsidRPr="00135D0B" w:rsidRDefault="004B5D22" w:rsidP="00AF7C7F">
            <w:pPr>
              <w:contextualSpacing/>
              <w:jc w:val="both"/>
              <w:rPr>
                <w:rFonts w:ascii="Garamond" w:hAnsi="Garamond" w:cs="Tahoma"/>
                <w:color w:val="FF0000"/>
                <w:sz w:val="22"/>
                <w:szCs w:val="22"/>
              </w:rPr>
            </w:pPr>
            <w:r w:rsidRPr="00135D0B">
              <w:rPr>
                <w:rFonts w:ascii="Garamond" w:hAnsi="Garamond" w:cs="Tahoma"/>
                <w:color w:val="FF0000"/>
                <w:sz w:val="22"/>
                <w:szCs w:val="22"/>
              </w:rPr>
              <w:t>Definición de la forma de pago del valor del contrato, de acuerdo con la naturaleza de la contratación y los lineamientos presupuestales de la entidad. La forma de pago definida debe mantener las condiciones económicas existentes al momento de la suscripción del contrato y facilitar su ejecución al contratista.</w:t>
            </w:r>
          </w:p>
          <w:p w14:paraId="579C8C90" w14:textId="77777777" w:rsidR="004B5D22" w:rsidRPr="00135D0B" w:rsidRDefault="004B5D22" w:rsidP="00AF7C7F">
            <w:pPr>
              <w:contextualSpacing/>
              <w:jc w:val="both"/>
              <w:rPr>
                <w:rFonts w:ascii="Garamond" w:hAnsi="Garamond" w:cs="Tahoma"/>
                <w:color w:val="FF0000"/>
                <w:sz w:val="22"/>
                <w:szCs w:val="22"/>
              </w:rPr>
            </w:pPr>
          </w:p>
          <w:p w14:paraId="2BC95D43"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sz w:val="22"/>
                <w:szCs w:val="22"/>
              </w:rPr>
            </w:pPr>
            <w:r w:rsidRPr="00135D0B">
              <w:rPr>
                <w:rFonts w:ascii="Garamond" w:hAnsi="Garamond" w:cs="Tahoma"/>
                <w:sz w:val="22"/>
                <w:szCs w:val="22"/>
              </w:rPr>
              <w:t xml:space="preserve">En todo caso, los pagos estarán sujetos a la correspondiente programación mensual de Plan Anual de Caja (PAC) de la Entidad, aprobación por parte del </w:t>
            </w:r>
            <w:r w:rsidRPr="00135D0B">
              <w:rPr>
                <w:rFonts w:ascii="Garamond" w:hAnsi="Garamond" w:cs="Tahoma"/>
                <w:sz w:val="22"/>
                <w:szCs w:val="22"/>
              </w:rPr>
              <w:lastRenderedPageBreak/>
              <w:t>Comité del Grupo PAC del Ministerio de Hacienda y Crédito Público de la asignación del PAC periódica a la AUNAP, con el fin de autorizar los respectivos pagos correspondientes a las obligaciones contractuales adquiridas por la Entidad, para que sean girados por parte Dirección del Tesoro Nacional y Crédito Público.</w:t>
            </w:r>
          </w:p>
          <w:p w14:paraId="670B8ADC" w14:textId="7DA12950" w:rsidR="004B5D22" w:rsidRPr="00135D0B" w:rsidRDefault="004B5D22" w:rsidP="00AF7C7F">
            <w:pPr>
              <w:pStyle w:val="Textoindependiente"/>
              <w:widowControl w:val="0"/>
              <w:suppressAutoHyphens/>
              <w:spacing w:after="0"/>
              <w:ind w:right="51"/>
              <w:contextualSpacing/>
              <w:jc w:val="both"/>
              <w:rPr>
                <w:rFonts w:ascii="Garamond" w:hAnsi="Garamond" w:cs="Tahoma"/>
                <w:sz w:val="22"/>
                <w:szCs w:val="22"/>
              </w:rPr>
            </w:pPr>
            <w:r w:rsidRPr="00135D0B">
              <w:rPr>
                <w:rFonts w:ascii="Garamond" w:hAnsi="Garamond" w:cs="Tahoma"/>
                <w:sz w:val="22"/>
                <w:szCs w:val="22"/>
              </w:rPr>
              <w:t>Es importante señalar si es mensualidades vencidas, o cada dos meses, o un solo pago contra entrega, o si va de acuerdo a una ejecución financiera y/o técnica (informe financiero y/o técnico debidamente avalado y firmado por los supervisores, de manera detallada, especifica y completa por cada una de las actividades, objetivos y productos ejecutados , en caso de adquirir bienes que deban ingresar al patrimonio institucional de la AUNAP reportarlos dentro de este informe, por otra parte los soportes anexos deberán reposar en el expediente contractual) en todo caso dejar documentado toda la información involucrada de la ejecución de los recursos aporte AUNAP.</w:t>
            </w:r>
          </w:p>
          <w:p w14:paraId="2ABAD395"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sz w:val="22"/>
                <w:szCs w:val="22"/>
              </w:rPr>
            </w:pPr>
          </w:p>
          <w:p w14:paraId="40DB0A9D"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sz w:val="22"/>
                <w:szCs w:val="22"/>
              </w:rPr>
            </w:pPr>
            <w:r w:rsidRPr="00135D0B">
              <w:rPr>
                <w:rFonts w:ascii="Garamond" w:hAnsi="Garamond" w:cs="Tahoma"/>
                <w:sz w:val="22"/>
                <w:szCs w:val="22"/>
              </w:rPr>
              <w:t>La sumatoria del valor total de todas las facturas no podrá exceder el valor del contrato suscrito.</w:t>
            </w:r>
          </w:p>
          <w:p w14:paraId="12723591" w14:textId="77777777" w:rsidR="004B5D22" w:rsidRPr="00135D0B" w:rsidRDefault="004B5D22" w:rsidP="00AF7C7F">
            <w:pPr>
              <w:pStyle w:val="Textoindependiente"/>
              <w:widowControl w:val="0"/>
              <w:suppressAutoHyphens/>
              <w:spacing w:after="0"/>
              <w:ind w:right="605"/>
              <w:contextualSpacing/>
              <w:jc w:val="both"/>
              <w:rPr>
                <w:rFonts w:ascii="Garamond" w:hAnsi="Garamond" w:cs="Tahoma"/>
                <w:sz w:val="22"/>
                <w:szCs w:val="22"/>
              </w:rPr>
            </w:pPr>
          </w:p>
          <w:p w14:paraId="2E330A12" w14:textId="01F9F762" w:rsidR="004B5D22" w:rsidRPr="00135D0B" w:rsidRDefault="004B5D22" w:rsidP="00AF7C7F">
            <w:pPr>
              <w:pStyle w:val="Textoindependiente"/>
              <w:widowControl w:val="0"/>
              <w:suppressAutoHyphens/>
              <w:spacing w:after="0"/>
              <w:ind w:right="605"/>
              <w:contextualSpacing/>
              <w:jc w:val="both"/>
              <w:rPr>
                <w:rFonts w:ascii="Garamond" w:hAnsi="Garamond" w:cs="Tahoma"/>
                <w:sz w:val="22"/>
                <w:szCs w:val="22"/>
              </w:rPr>
            </w:pPr>
            <w:r w:rsidRPr="00135D0B">
              <w:rPr>
                <w:rFonts w:ascii="Garamond" w:hAnsi="Garamond" w:cs="Tahoma"/>
                <w:sz w:val="22"/>
                <w:szCs w:val="22"/>
              </w:rPr>
              <w:t xml:space="preserve">El pago se efectuará mediante abono por Terminal vía ACH, para lo cual el contratista deberá presentar certificado expedido por el banco en el que conste el número de la cuenta bancaria, tipo de cuenta, sucursal del banco y nombre de la cuenta e identificación de </w:t>
            </w:r>
            <w:r w:rsidR="00E123CB" w:rsidRPr="00135D0B">
              <w:rPr>
                <w:rFonts w:ascii="Garamond" w:hAnsi="Garamond" w:cs="Tahoma"/>
                <w:sz w:val="22"/>
                <w:szCs w:val="22"/>
              </w:rPr>
              <w:t>esta</w:t>
            </w:r>
            <w:r w:rsidRPr="00135D0B">
              <w:rPr>
                <w:rFonts w:ascii="Garamond" w:hAnsi="Garamond" w:cs="Tahoma"/>
                <w:sz w:val="22"/>
                <w:szCs w:val="22"/>
              </w:rPr>
              <w:t xml:space="preserve">, ya sea persona natural o jurídica, a la AUNAP una vez firmado el contrato. </w:t>
            </w:r>
          </w:p>
          <w:p w14:paraId="771610A1"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b/>
                <w:sz w:val="22"/>
                <w:szCs w:val="22"/>
              </w:rPr>
            </w:pPr>
            <w:r w:rsidRPr="00135D0B">
              <w:rPr>
                <w:rFonts w:ascii="Garamond" w:hAnsi="Garamond" w:cs="Tahoma"/>
                <w:sz w:val="22"/>
                <w:szCs w:val="22"/>
              </w:rPr>
              <w:t>En el caso de Anticipo y pago anticipado estipular puntualmente su manera de amortización y de giro con el fin de realizar una correcta contabilización.</w:t>
            </w:r>
            <w:r w:rsidRPr="00135D0B">
              <w:rPr>
                <w:rFonts w:ascii="Garamond" w:hAnsi="Garamond" w:cs="Tahoma"/>
                <w:b/>
                <w:sz w:val="22"/>
                <w:szCs w:val="22"/>
              </w:rPr>
              <w:t xml:space="preserve"> </w:t>
            </w:r>
          </w:p>
          <w:p w14:paraId="2488E441"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b/>
                <w:sz w:val="22"/>
                <w:szCs w:val="22"/>
              </w:rPr>
            </w:pPr>
          </w:p>
          <w:p w14:paraId="32A95D84" w14:textId="346AED1B" w:rsidR="004B5D22" w:rsidRPr="00135D0B" w:rsidRDefault="004B5D22" w:rsidP="00AF7C7F">
            <w:pPr>
              <w:shd w:val="clear" w:color="auto" w:fill="FFFFFF"/>
              <w:contextualSpacing/>
              <w:jc w:val="both"/>
              <w:rPr>
                <w:rFonts w:ascii="Garamond" w:eastAsia="Arial" w:hAnsi="Garamond" w:cs="Arial"/>
                <w:color w:val="FF0000"/>
                <w:sz w:val="22"/>
                <w:szCs w:val="22"/>
              </w:rPr>
            </w:pPr>
            <w:r w:rsidRPr="00135D0B">
              <w:rPr>
                <w:rFonts w:ascii="Garamond" w:eastAsia="Arial" w:hAnsi="Garamond" w:cs="Arial"/>
                <w:color w:val="FF0000"/>
                <w:sz w:val="22"/>
                <w:szCs w:val="22"/>
              </w:rPr>
              <w:t xml:space="preserve">La(s) ficha(s) del banco de proyectos de inversión – BPIN O FUN, a la cual se vincula la presente contratación es: </w:t>
            </w:r>
          </w:p>
          <w:p w14:paraId="0516F9C8" w14:textId="77777777" w:rsidR="004678AE" w:rsidRPr="00135D0B" w:rsidRDefault="004678AE" w:rsidP="00AF7C7F">
            <w:pPr>
              <w:shd w:val="clear" w:color="auto" w:fill="FFFFFF"/>
              <w:contextualSpacing/>
              <w:jc w:val="both"/>
              <w:rPr>
                <w:rFonts w:ascii="Garamond" w:eastAsia="Arial" w:hAnsi="Garamond" w:cs="Arial"/>
                <w:color w:val="FF0000"/>
                <w:sz w:val="22"/>
                <w:szCs w:val="22"/>
              </w:rPr>
            </w:pPr>
          </w:p>
          <w:tbl>
            <w:tblPr>
              <w:tblStyle w:val="Tablaconcuadrcula"/>
              <w:tblW w:w="0" w:type="auto"/>
              <w:jc w:val="center"/>
              <w:tblLook w:val="04A0" w:firstRow="1" w:lastRow="0" w:firstColumn="1" w:lastColumn="0" w:noHBand="0" w:noVBand="1"/>
            </w:tblPr>
            <w:tblGrid>
              <w:gridCol w:w="3440"/>
            </w:tblGrid>
            <w:tr w:rsidR="004B5D22" w:rsidRPr="00135D0B" w14:paraId="01919F4B" w14:textId="77777777" w:rsidTr="004678AE">
              <w:trPr>
                <w:trHeight w:val="242"/>
                <w:jc w:val="center"/>
              </w:trPr>
              <w:tc>
                <w:tcPr>
                  <w:tcW w:w="3305" w:type="dxa"/>
                  <w:shd w:val="clear" w:color="auto" w:fill="D9D9D9" w:themeFill="background1" w:themeFillShade="D9"/>
                </w:tcPr>
                <w:p w14:paraId="26756ADE" w14:textId="79C18597" w:rsidR="004B5D22" w:rsidRPr="00135D0B" w:rsidRDefault="004B5D22" w:rsidP="00AF7C7F">
                  <w:pPr>
                    <w:contextualSpacing/>
                    <w:jc w:val="both"/>
                    <w:rPr>
                      <w:rFonts w:ascii="Garamond" w:eastAsia="Arial" w:hAnsi="Garamond" w:cs="Arial"/>
                      <w:color w:val="FF0000"/>
                      <w:sz w:val="22"/>
                      <w:szCs w:val="22"/>
                    </w:rPr>
                  </w:pPr>
                  <w:r w:rsidRPr="00135D0B">
                    <w:rPr>
                      <w:rFonts w:ascii="Garamond" w:eastAsia="Arial" w:hAnsi="Garamond" w:cs="Arial"/>
                      <w:color w:val="FF0000"/>
                      <w:sz w:val="22"/>
                      <w:szCs w:val="22"/>
                    </w:rPr>
                    <w:t>CÓDIGO BPIN</w:t>
                  </w:r>
                </w:p>
              </w:tc>
            </w:tr>
            <w:tr w:rsidR="004B5D22" w:rsidRPr="00135D0B" w14:paraId="5E8439C4" w14:textId="77777777" w:rsidTr="004678AE">
              <w:trPr>
                <w:trHeight w:val="250"/>
                <w:jc w:val="center"/>
              </w:trPr>
              <w:tc>
                <w:tcPr>
                  <w:tcW w:w="3305" w:type="dxa"/>
                </w:tcPr>
                <w:p w14:paraId="4A98AF27" w14:textId="77777777" w:rsidR="004B5D22" w:rsidRPr="00135D0B" w:rsidRDefault="004B5D22" w:rsidP="00AF7C7F">
                  <w:pPr>
                    <w:contextualSpacing/>
                    <w:jc w:val="both"/>
                    <w:rPr>
                      <w:rFonts w:ascii="Garamond" w:eastAsia="Arial" w:hAnsi="Garamond" w:cs="Arial"/>
                      <w:color w:val="FF0000"/>
                      <w:sz w:val="22"/>
                      <w:szCs w:val="22"/>
                    </w:rPr>
                  </w:pPr>
                  <w:r w:rsidRPr="00135D0B">
                    <w:rPr>
                      <w:rFonts w:ascii="Garamond" w:eastAsia="Arial" w:hAnsi="Garamond" w:cs="Arial"/>
                      <w:color w:val="FF0000"/>
                      <w:sz w:val="22"/>
                      <w:szCs w:val="22"/>
                    </w:rPr>
                    <w:t>XXXXXXXXXXXXXXXXXXXXX</w:t>
                  </w:r>
                </w:p>
              </w:tc>
            </w:tr>
          </w:tbl>
          <w:p w14:paraId="445342C7" w14:textId="45689E72" w:rsidR="004678AE" w:rsidRPr="00135D0B" w:rsidRDefault="004678AE" w:rsidP="004678AE">
            <w:pPr>
              <w:autoSpaceDE w:val="0"/>
              <w:autoSpaceDN w:val="0"/>
              <w:adjustRightInd w:val="0"/>
              <w:contextualSpacing/>
              <w:jc w:val="both"/>
              <w:rPr>
                <w:rFonts w:ascii="Garamond" w:hAnsi="Garamond" w:cs="Arial"/>
                <w:color w:val="000000"/>
                <w:sz w:val="22"/>
                <w:szCs w:val="22"/>
              </w:rPr>
            </w:pPr>
            <w:r w:rsidRPr="00135D0B">
              <w:rPr>
                <w:rFonts w:ascii="Garamond" w:hAnsi="Garamond" w:cs="Arial"/>
                <w:color w:val="000000"/>
                <w:sz w:val="22"/>
                <w:szCs w:val="22"/>
              </w:rPr>
              <w:t xml:space="preserve"> </w:t>
            </w:r>
          </w:p>
        </w:tc>
      </w:tr>
      <w:tr w:rsidR="004B5D22" w:rsidRPr="00135D0B" w14:paraId="1CAC875B" w14:textId="77777777" w:rsidTr="00AB1A98">
        <w:trPr>
          <w:trHeight w:val="359"/>
          <w:jc w:val="center"/>
        </w:trPr>
        <w:tc>
          <w:tcPr>
            <w:tcW w:w="0" w:type="auto"/>
            <w:tcBorders>
              <w:top w:val="nil"/>
              <w:left w:val="nil"/>
              <w:bottom w:val="nil"/>
              <w:right w:val="nil"/>
            </w:tcBorders>
            <w:shd w:val="solid" w:color="FFFFFF" w:fill="FFFFFF"/>
            <w:vAlign w:val="center"/>
          </w:tcPr>
          <w:p w14:paraId="36E41FFF"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68AC46E3" w14:textId="1D94F60F"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4.3.</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4286DB9" w14:textId="76B06F7E"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 xml:space="preserve">IMPUTACIÓN PRESUPUESTAL </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45697C7" w14:textId="77777777" w:rsidR="004B5D22" w:rsidRPr="00135D0B" w:rsidRDefault="004B5D22" w:rsidP="00AF7C7F">
            <w:pPr>
              <w:pStyle w:val="Textoindependiente"/>
              <w:widowControl w:val="0"/>
              <w:suppressAutoHyphens/>
              <w:spacing w:after="0"/>
              <w:ind w:right="51"/>
              <w:contextualSpacing/>
              <w:jc w:val="both"/>
              <w:rPr>
                <w:rFonts w:ascii="Garamond" w:eastAsia="Times New Roman" w:hAnsi="Garamond" w:cs="Arial"/>
                <w:sz w:val="22"/>
                <w:szCs w:val="22"/>
                <w:lang w:eastAsia="es-ES"/>
              </w:rPr>
            </w:pPr>
          </w:p>
          <w:p w14:paraId="69B23101" w14:textId="39099871" w:rsidR="004B5D22" w:rsidRPr="00135D0B" w:rsidRDefault="004B5D22" w:rsidP="00AF7C7F">
            <w:pPr>
              <w:pStyle w:val="Textoindependiente"/>
              <w:widowControl w:val="0"/>
              <w:suppressAutoHyphens/>
              <w:spacing w:after="0"/>
              <w:ind w:right="51"/>
              <w:contextualSpacing/>
              <w:jc w:val="both"/>
              <w:rPr>
                <w:rFonts w:ascii="Garamond" w:eastAsia="Times New Roman" w:hAnsi="Garamond" w:cs="Arial"/>
                <w:sz w:val="22"/>
                <w:szCs w:val="22"/>
                <w:lang w:eastAsia="es-ES"/>
              </w:rPr>
            </w:pPr>
            <w:r w:rsidRPr="00135D0B">
              <w:rPr>
                <w:rFonts w:ascii="Garamond" w:eastAsia="Times New Roman" w:hAnsi="Garamond" w:cs="Arial"/>
                <w:sz w:val="22"/>
                <w:szCs w:val="22"/>
                <w:lang w:eastAsia="es-ES"/>
              </w:rPr>
              <w:t>Para la presente contratación se cuenta con el certificado de disponibilidad presupuestal No. XXX XXXXX de fecha XXXX de XXXXX de 202X, de la Autoridad Nacional de Acuicultura y Pesca - AUNAP, por la suma de $XXXXXX XXXXX, firmado por el Ordenador del Gasto y Coordinador Grupo de Gestión Financiero de la AUNAP.</w:t>
            </w:r>
          </w:p>
          <w:p w14:paraId="740ED37E" w14:textId="77777777" w:rsidR="004B5D22" w:rsidRPr="00135D0B" w:rsidRDefault="004B5D22" w:rsidP="00AF7C7F">
            <w:pPr>
              <w:pStyle w:val="Textoindependiente"/>
              <w:widowControl w:val="0"/>
              <w:suppressAutoHyphens/>
              <w:spacing w:after="0"/>
              <w:ind w:right="51"/>
              <w:contextualSpacing/>
              <w:jc w:val="both"/>
              <w:rPr>
                <w:rFonts w:ascii="Garamond" w:eastAsia="Times New Roman" w:hAnsi="Garamond" w:cs="Arial"/>
                <w:sz w:val="22"/>
                <w:szCs w:val="22"/>
                <w:lang w:eastAsia="es-ES"/>
              </w:rPr>
            </w:pPr>
          </w:p>
          <w:p w14:paraId="77D48AB2" w14:textId="77777777" w:rsidR="004B5D22" w:rsidRPr="00135D0B" w:rsidRDefault="004B5D22" w:rsidP="00AF7C7F">
            <w:pPr>
              <w:pStyle w:val="Textoindependiente"/>
              <w:widowControl w:val="0"/>
              <w:suppressAutoHyphens/>
              <w:spacing w:after="0"/>
              <w:ind w:right="51"/>
              <w:contextualSpacing/>
              <w:jc w:val="both"/>
              <w:rPr>
                <w:rFonts w:ascii="Garamond" w:eastAsia="Times New Roman" w:hAnsi="Garamond" w:cs="Arial"/>
                <w:sz w:val="22"/>
                <w:szCs w:val="22"/>
                <w:lang w:eastAsia="es-ES"/>
              </w:rPr>
            </w:pPr>
            <w:r w:rsidRPr="00135D0B">
              <w:rPr>
                <w:rFonts w:ascii="Garamond" w:eastAsia="Times New Roman" w:hAnsi="Garamond" w:cs="Arial"/>
                <w:sz w:val="22"/>
                <w:szCs w:val="22"/>
                <w:lang w:eastAsia="es-ES"/>
              </w:rPr>
              <w:t>Cuando aplique:</w:t>
            </w:r>
          </w:p>
          <w:p w14:paraId="2FD9CDAB" w14:textId="77777777" w:rsidR="004B5D22" w:rsidRPr="00135D0B" w:rsidRDefault="004B5D22" w:rsidP="00AF7C7F">
            <w:pPr>
              <w:pStyle w:val="Textoindependiente"/>
              <w:widowControl w:val="0"/>
              <w:suppressAutoHyphens/>
              <w:spacing w:after="0"/>
              <w:ind w:left="-218" w:right="51"/>
              <w:contextualSpacing/>
              <w:jc w:val="both"/>
              <w:rPr>
                <w:rFonts w:ascii="Garamond" w:eastAsia="Times New Roman" w:hAnsi="Garamond" w:cs="Arial"/>
                <w:sz w:val="22"/>
                <w:szCs w:val="22"/>
                <w:lang w:eastAsia="es-ES"/>
              </w:rPr>
            </w:pPr>
          </w:p>
          <w:p w14:paraId="51B3EE77" w14:textId="77777777" w:rsidR="004B5D22" w:rsidRPr="00135D0B" w:rsidRDefault="004B5D22" w:rsidP="00AF7C7F">
            <w:pPr>
              <w:contextualSpacing/>
              <w:jc w:val="both"/>
              <w:rPr>
                <w:rFonts w:ascii="Garamond" w:hAnsi="Garamond" w:cs="Arial"/>
                <w:sz w:val="22"/>
                <w:szCs w:val="22"/>
              </w:rPr>
            </w:pPr>
            <w:r w:rsidRPr="00135D0B">
              <w:rPr>
                <w:rFonts w:ascii="Garamond" w:hAnsi="Garamond" w:cs="Arial"/>
                <w:sz w:val="22"/>
                <w:szCs w:val="22"/>
              </w:rPr>
              <w:t>Así mismo, se cuenta con la autorización de vigencias futuras No. XXXXX del XXXXXXX por valor de $XXXXXXX PESOS M/CTE, firmada por el Ordenador del Gasto y el Coordinador del Grupo de Gestión Financiera de la AUNAP, de conformidad con la autorización N° XXXX de fecha XXXXXXX expedida por el Ministerio de Hacienda y Crédito Público y el concepto favorable N° XXXX de fecha XXX del Ministerio de Agricultura o Departamento Nacional de Planeación.</w:t>
            </w:r>
          </w:p>
          <w:p w14:paraId="7ED020CC" w14:textId="77777777" w:rsidR="004B5D22" w:rsidRPr="00135D0B" w:rsidRDefault="004B5D22" w:rsidP="00AF7C7F">
            <w:pPr>
              <w:contextualSpacing/>
              <w:jc w:val="both"/>
              <w:rPr>
                <w:rFonts w:ascii="Garamond" w:hAnsi="Garamond" w:cs="Arial"/>
                <w:sz w:val="22"/>
                <w:szCs w:val="22"/>
              </w:rPr>
            </w:pPr>
          </w:p>
          <w:p w14:paraId="11871C96" w14:textId="77777777" w:rsidR="004B5D22" w:rsidRPr="00135D0B" w:rsidRDefault="004B5D22" w:rsidP="00AF7C7F">
            <w:pPr>
              <w:pStyle w:val="Ttulo1"/>
              <w:tabs>
                <w:tab w:val="num" w:pos="71"/>
              </w:tabs>
              <w:spacing w:before="0" w:after="0"/>
              <w:ind w:right="2"/>
              <w:contextualSpacing/>
              <w:jc w:val="both"/>
              <w:rPr>
                <w:rFonts w:ascii="Garamond" w:hAnsi="Garamond" w:cs="Arial"/>
                <w:b w:val="0"/>
                <w:sz w:val="22"/>
                <w:szCs w:val="22"/>
              </w:rPr>
            </w:pPr>
            <w:r w:rsidRPr="00135D0B">
              <w:rPr>
                <w:rFonts w:ascii="Garamond" w:hAnsi="Garamond" w:cs="Arial"/>
                <w:b w:val="0"/>
                <w:sz w:val="22"/>
                <w:szCs w:val="22"/>
              </w:rPr>
              <w:t>Las actividades que se adelanten durante la presente vigencia y el estudio técnico que sustenta la contratación a realizar, se pagarán con cargo al siguiente rubro:</w:t>
            </w:r>
          </w:p>
          <w:p w14:paraId="170F0944" w14:textId="77777777" w:rsidR="004B5D22" w:rsidRPr="00135D0B" w:rsidRDefault="004B5D22" w:rsidP="00AF7C7F">
            <w:pPr>
              <w:contextualSpacing/>
              <w:jc w:val="both"/>
              <w:rPr>
                <w:rFonts w:ascii="Garamond" w:hAnsi="Garamond" w:cs="Arial"/>
                <w:sz w:val="22"/>
                <w:szCs w:val="22"/>
              </w:rPr>
            </w:pPr>
          </w:p>
          <w:tbl>
            <w:tblPr>
              <w:tblStyle w:val="Tablaconcuadrcula"/>
              <w:tblW w:w="6337" w:type="dxa"/>
              <w:jc w:val="center"/>
              <w:tblLook w:val="04A0" w:firstRow="1" w:lastRow="0" w:firstColumn="1" w:lastColumn="0" w:noHBand="0" w:noVBand="1"/>
            </w:tblPr>
            <w:tblGrid>
              <w:gridCol w:w="1947"/>
              <w:gridCol w:w="1525"/>
              <w:gridCol w:w="1454"/>
              <w:gridCol w:w="1947"/>
            </w:tblGrid>
            <w:tr w:rsidR="004B5D22" w:rsidRPr="00135D0B" w14:paraId="6628445D" w14:textId="77777777" w:rsidTr="004B5D22">
              <w:trPr>
                <w:trHeight w:val="567"/>
                <w:jc w:val="center"/>
              </w:trPr>
              <w:tc>
                <w:tcPr>
                  <w:tcW w:w="1907" w:type="dxa"/>
                  <w:shd w:val="clear" w:color="auto" w:fill="D9D9D9" w:themeFill="background1" w:themeFillShade="D9"/>
                  <w:vAlign w:val="center"/>
                </w:tcPr>
                <w:p w14:paraId="36E34640" w14:textId="77777777" w:rsidR="004B5D22" w:rsidRPr="00135D0B" w:rsidRDefault="004B5D22" w:rsidP="00AF7C7F">
                  <w:pPr>
                    <w:pStyle w:val="Sinespaciado"/>
                    <w:contextualSpacing/>
                    <w:jc w:val="both"/>
                    <w:rPr>
                      <w:rFonts w:ascii="Garamond" w:hAnsi="Garamond"/>
                      <w:b/>
                      <w:bCs/>
                      <w:sz w:val="22"/>
                      <w:szCs w:val="22"/>
                    </w:rPr>
                  </w:pPr>
                  <w:r w:rsidRPr="00135D0B">
                    <w:rPr>
                      <w:rFonts w:ascii="Garamond" w:hAnsi="Garamond"/>
                      <w:b/>
                      <w:bCs/>
                      <w:sz w:val="22"/>
                      <w:szCs w:val="22"/>
                    </w:rPr>
                    <w:t>CUENTA</w:t>
                  </w:r>
                </w:p>
                <w:p w14:paraId="480AE934" w14:textId="77777777" w:rsidR="004B5D22" w:rsidRPr="00135D0B" w:rsidRDefault="004B5D22" w:rsidP="00AF7C7F">
                  <w:pPr>
                    <w:pStyle w:val="Sinespaciado"/>
                    <w:contextualSpacing/>
                    <w:jc w:val="both"/>
                    <w:rPr>
                      <w:rFonts w:ascii="Garamond" w:hAnsi="Garamond"/>
                      <w:sz w:val="22"/>
                      <w:szCs w:val="22"/>
                    </w:rPr>
                  </w:pPr>
                  <w:r w:rsidRPr="00135D0B">
                    <w:rPr>
                      <w:rFonts w:ascii="Garamond" w:hAnsi="Garamond"/>
                      <w:b/>
                      <w:bCs/>
                      <w:sz w:val="22"/>
                      <w:szCs w:val="22"/>
                    </w:rPr>
                    <w:t>PRESUPUESTAL</w:t>
                  </w:r>
                </w:p>
              </w:tc>
              <w:tc>
                <w:tcPr>
                  <w:tcW w:w="1362" w:type="dxa"/>
                  <w:shd w:val="clear" w:color="auto" w:fill="D9D9D9" w:themeFill="background1" w:themeFillShade="D9"/>
                  <w:vAlign w:val="center"/>
                </w:tcPr>
                <w:p w14:paraId="65A15591" w14:textId="77777777" w:rsidR="004B5D22" w:rsidRPr="00135D0B" w:rsidRDefault="004B5D22" w:rsidP="00AF7C7F">
                  <w:pPr>
                    <w:pStyle w:val="Ttulo1"/>
                    <w:tabs>
                      <w:tab w:val="num" w:pos="71"/>
                    </w:tabs>
                    <w:spacing w:before="0" w:after="0"/>
                    <w:ind w:left="71"/>
                    <w:contextualSpacing/>
                    <w:jc w:val="both"/>
                    <w:rPr>
                      <w:rFonts w:ascii="Garamond" w:hAnsi="Garamond" w:cs="Arial"/>
                      <w:sz w:val="22"/>
                      <w:szCs w:val="22"/>
                    </w:rPr>
                  </w:pPr>
                  <w:r w:rsidRPr="00135D0B">
                    <w:rPr>
                      <w:rFonts w:ascii="Garamond" w:hAnsi="Garamond" w:cs="Arial"/>
                      <w:sz w:val="22"/>
                      <w:szCs w:val="22"/>
                    </w:rPr>
                    <w:t>POSICIÓN O CATALOGO DEL GASTO</w:t>
                  </w:r>
                </w:p>
              </w:tc>
              <w:tc>
                <w:tcPr>
                  <w:tcW w:w="1418" w:type="dxa"/>
                  <w:shd w:val="clear" w:color="auto" w:fill="D9D9D9" w:themeFill="background1" w:themeFillShade="D9"/>
                  <w:vAlign w:val="center"/>
                </w:tcPr>
                <w:p w14:paraId="795C882B" w14:textId="77777777" w:rsidR="004B5D22" w:rsidRPr="00135D0B" w:rsidRDefault="004B5D22" w:rsidP="00AF7C7F">
                  <w:pPr>
                    <w:pStyle w:val="Ttulo1"/>
                    <w:tabs>
                      <w:tab w:val="num" w:pos="71"/>
                    </w:tabs>
                    <w:spacing w:before="0" w:after="0"/>
                    <w:contextualSpacing/>
                    <w:jc w:val="both"/>
                    <w:rPr>
                      <w:rFonts w:ascii="Garamond" w:hAnsi="Garamond" w:cs="Arial"/>
                      <w:sz w:val="22"/>
                      <w:szCs w:val="22"/>
                    </w:rPr>
                  </w:pPr>
                  <w:r w:rsidRPr="00135D0B">
                    <w:rPr>
                      <w:rFonts w:ascii="Garamond" w:hAnsi="Garamond" w:cs="Arial"/>
                      <w:sz w:val="22"/>
                      <w:szCs w:val="22"/>
                    </w:rPr>
                    <w:t>NOMBRE DEL PROYECTO</w:t>
                  </w:r>
                </w:p>
              </w:tc>
              <w:tc>
                <w:tcPr>
                  <w:tcW w:w="1650" w:type="dxa"/>
                  <w:shd w:val="clear" w:color="auto" w:fill="D9D9D9" w:themeFill="background1" w:themeFillShade="D9"/>
                  <w:vAlign w:val="center"/>
                </w:tcPr>
                <w:p w14:paraId="6DE0DA6C" w14:textId="77777777" w:rsidR="004B5D22" w:rsidRPr="00135D0B" w:rsidRDefault="004B5D22" w:rsidP="00AF7C7F">
                  <w:pPr>
                    <w:pStyle w:val="Ttulo1"/>
                    <w:tabs>
                      <w:tab w:val="num" w:pos="71"/>
                    </w:tabs>
                    <w:spacing w:before="0" w:after="0"/>
                    <w:contextualSpacing/>
                    <w:jc w:val="both"/>
                    <w:rPr>
                      <w:rFonts w:ascii="Garamond" w:hAnsi="Garamond" w:cs="Arial"/>
                      <w:sz w:val="22"/>
                      <w:szCs w:val="22"/>
                    </w:rPr>
                  </w:pPr>
                  <w:r w:rsidRPr="00135D0B">
                    <w:rPr>
                      <w:rFonts w:ascii="Garamond" w:hAnsi="Garamond" w:cs="Arial"/>
                      <w:sz w:val="22"/>
                      <w:szCs w:val="22"/>
                    </w:rPr>
                    <w:t>USO PRESUPUESTAL</w:t>
                  </w:r>
                </w:p>
              </w:tc>
            </w:tr>
            <w:tr w:rsidR="004B5D22" w:rsidRPr="00135D0B" w14:paraId="0E0FD95E" w14:textId="77777777" w:rsidTr="002311E2">
              <w:trPr>
                <w:trHeight w:val="432"/>
                <w:jc w:val="center"/>
              </w:trPr>
              <w:tc>
                <w:tcPr>
                  <w:tcW w:w="1907" w:type="dxa"/>
                  <w:vAlign w:val="center"/>
                </w:tcPr>
                <w:p w14:paraId="31D3899D" w14:textId="77777777" w:rsidR="004B5D22" w:rsidRPr="00135D0B" w:rsidRDefault="004B5D22" w:rsidP="00AF7C7F">
                  <w:pPr>
                    <w:pStyle w:val="Ttulo1"/>
                    <w:tabs>
                      <w:tab w:val="num" w:pos="71"/>
                    </w:tabs>
                    <w:spacing w:before="0" w:after="0"/>
                    <w:ind w:left="71"/>
                    <w:contextualSpacing/>
                    <w:jc w:val="both"/>
                    <w:rPr>
                      <w:rFonts w:ascii="Garamond" w:hAnsi="Garamond" w:cs="Arial"/>
                      <w:b w:val="0"/>
                      <w:sz w:val="22"/>
                      <w:szCs w:val="22"/>
                    </w:rPr>
                  </w:pPr>
                </w:p>
              </w:tc>
              <w:tc>
                <w:tcPr>
                  <w:tcW w:w="1362" w:type="dxa"/>
                  <w:vAlign w:val="center"/>
                </w:tcPr>
                <w:p w14:paraId="1B53201B" w14:textId="77777777" w:rsidR="004B5D22" w:rsidRPr="00135D0B" w:rsidRDefault="004B5D22" w:rsidP="00AF7C7F">
                  <w:pPr>
                    <w:pStyle w:val="Ttulo1"/>
                    <w:tabs>
                      <w:tab w:val="num" w:pos="71"/>
                    </w:tabs>
                    <w:spacing w:before="0" w:after="0"/>
                    <w:ind w:left="71"/>
                    <w:contextualSpacing/>
                    <w:jc w:val="both"/>
                    <w:rPr>
                      <w:rFonts w:ascii="Garamond" w:hAnsi="Garamond" w:cs="Arial"/>
                      <w:b w:val="0"/>
                      <w:i/>
                      <w:iCs/>
                      <w:sz w:val="22"/>
                      <w:szCs w:val="22"/>
                    </w:rPr>
                  </w:pPr>
                  <w:r w:rsidRPr="00135D0B">
                    <w:rPr>
                      <w:rFonts w:ascii="Garamond" w:hAnsi="Garamond" w:cs="Arial"/>
                      <w:b w:val="0"/>
                      <w:i/>
                      <w:iCs/>
                      <w:sz w:val="22"/>
                      <w:szCs w:val="22"/>
                    </w:rPr>
                    <w:t>(Corresponde al determinado por el área)</w:t>
                  </w:r>
                </w:p>
              </w:tc>
              <w:tc>
                <w:tcPr>
                  <w:tcW w:w="1418" w:type="dxa"/>
                  <w:vAlign w:val="center"/>
                </w:tcPr>
                <w:p w14:paraId="5F037E01" w14:textId="77777777" w:rsidR="004B5D22" w:rsidRPr="00135D0B" w:rsidRDefault="004B5D22" w:rsidP="00AF7C7F">
                  <w:pPr>
                    <w:pStyle w:val="Ttulo1"/>
                    <w:tabs>
                      <w:tab w:val="num" w:pos="71"/>
                    </w:tabs>
                    <w:spacing w:before="0" w:after="0"/>
                    <w:ind w:left="71"/>
                    <w:contextualSpacing/>
                    <w:jc w:val="both"/>
                    <w:rPr>
                      <w:rFonts w:ascii="Garamond" w:hAnsi="Garamond" w:cs="Arial"/>
                      <w:b w:val="0"/>
                      <w:sz w:val="22"/>
                      <w:szCs w:val="22"/>
                    </w:rPr>
                  </w:pPr>
                </w:p>
              </w:tc>
              <w:tc>
                <w:tcPr>
                  <w:tcW w:w="1650" w:type="dxa"/>
                  <w:vAlign w:val="center"/>
                </w:tcPr>
                <w:p w14:paraId="2405D02B" w14:textId="77777777" w:rsidR="004B5D22" w:rsidRPr="00135D0B" w:rsidRDefault="004B5D22" w:rsidP="00AF7C7F">
                  <w:pPr>
                    <w:pStyle w:val="Ttulo1"/>
                    <w:tabs>
                      <w:tab w:val="num" w:pos="71"/>
                    </w:tabs>
                    <w:spacing w:before="0" w:after="0"/>
                    <w:ind w:left="71"/>
                    <w:contextualSpacing/>
                    <w:jc w:val="both"/>
                    <w:rPr>
                      <w:rFonts w:ascii="Garamond" w:hAnsi="Garamond" w:cs="Arial"/>
                      <w:b w:val="0"/>
                      <w:i/>
                      <w:iCs/>
                      <w:sz w:val="22"/>
                      <w:szCs w:val="22"/>
                    </w:rPr>
                  </w:pPr>
                  <w:r w:rsidRPr="00135D0B">
                    <w:rPr>
                      <w:rFonts w:ascii="Garamond" w:hAnsi="Garamond" w:cs="Arial"/>
                      <w:b w:val="0"/>
                      <w:i/>
                      <w:iCs/>
                      <w:sz w:val="22"/>
                      <w:szCs w:val="22"/>
                    </w:rPr>
                    <w:t>(El establecido en el SIIF – información dada por financiera)</w:t>
                  </w:r>
                </w:p>
              </w:tc>
            </w:tr>
          </w:tbl>
          <w:p w14:paraId="7773CF9E" w14:textId="77777777" w:rsidR="004678AE" w:rsidRPr="00135D0B" w:rsidRDefault="004678AE" w:rsidP="00AF7C7F">
            <w:pPr>
              <w:pStyle w:val="Ttulo1"/>
              <w:tabs>
                <w:tab w:val="num" w:pos="71"/>
              </w:tabs>
              <w:spacing w:before="0" w:after="0"/>
              <w:contextualSpacing/>
              <w:jc w:val="both"/>
              <w:rPr>
                <w:rFonts w:ascii="Garamond" w:hAnsi="Garamond" w:cs="Arial"/>
                <w:b w:val="0"/>
                <w:sz w:val="22"/>
                <w:szCs w:val="22"/>
              </w:rPr>
            </w:pPr>
          </w:p>
          <w:p w14:paraId="1112932A" w14:textId="7260679C" w:rsidR="004B5D22" w:rsidRPr="00135D0B" w:rsidRDefault="004B5D22" w:rsidP="00AF7C7F">
            <w:pPr>
              <w:pStyle w:val="Ttulo1"/>
              <w:tabs>
                <w:tab w:val="num" w:pos="71"/>
              </w:tabs>
              <w:spacing w:before="0" w:after="0"/>
              <w:contextualSpacing/>
              <w:jc w:val="both"/>
              <w:rPr>
                <w:rFonts w:ascii="Garamond" w:hAnsi="Garamond" w:cs="Arial"/>
                <w:b w:val="0"/>
                <w:sz w:val="22"/>
                <w:szCs w:val="22"/>
              </w:rPr>
            </w:pPr>
            <w:r w:rsidRPr="00135D0B">
              <w:rPr>
                <w:rFonts w:ascii="Garamond" w:hAnsi="Garamond" w:cs="Arial"/>
                <w:b w:val="0"/>
                <w:sz w:val="22"/>
                <w:szCs w:val="22"/>
              </w:rPr>
              <w:t>Los recursos para amparar este contrato provienen del Certificado de Disponibilidad Presupuestal expedido por el Coordinador Financiero de la AUNAP, así:</w:t>
            </w:r>
          </w:p>
          <w:p w14:paraId="10A46596" w14:textId="77777777" w:rsidR="004B5D22" w:rsidRPr="00135D0B" w:rsidRDefault="004B5D22" w:rsidP="00AF7C7F">
            <w:pPr>
              <w:contextualSpacing/>
              <w:jc w:val="both"/>
              <w:rPr>
                <w:rFonts w:ascii="Garamond" w:hAnsi="Garamond"/>
                <w:sz w:val="22"/>
                <w:szCs w:val="22"/>
                <w:lang w:val="es-MX"/>
              </w:rPr>
            </w:pPr>
          </w:p>
          <w:tbl>
            <w:tblPr>
              <w:tblStyle w:val="Tablaconcuadrcula"/>
              <w:tblpPr w:leftFromText="141" w:rightFromText="141" w:vertAnchor="text" w:horzAnchor="margin" w:tblpXSpec="center" w:tblpY="-108"/>
              <w:tblOverlap w:val="never"/>
              <w:tblW w:w="6374" w:type="dxa"/>
              <w:tblLook w:val="04A0" w:firstRow="1" w:lastRow="0" w:firstColumn="1" w:lastColumn="0" w:noHBand="0" w:noVBand="1"/>
            </w:tblPr>
            <w:tblGrid>
              <w:gridCol w:w="880"/>
              <w:gridCol w:w="1118"/>
              <w:gridCol w:w="1986"/>
              <w:gridCol w:w="1069"/>
              <w:gridCol w:w="1321"/>
            </w:tblGrid>
            <w:tr w:rsidR="004B5D22" w:rsidRPr="00135D0B" w14:paraId="6F990B13" w14:textId="77777777" w:rsidTr="004B5D22">
              <w:trPr>
                <w:trHeight w:val="567"/>
              </w:trPr>
              <w:tc>
                <w:tcPr>
                  <w:tcW w:w="1271" w:type="dxa"/>
                  <w:shd w:val="clear" w:color="auto" w:fill="D9D9D9" w:themeFill="background1" w:themeFillShade="D9"/>
                  <w:vAlign w:val="center"/>
                </w:tcPr>
                <w:p w14:paraId="0DD9EF3B" w14:textId="77777777" w:rsidR="004B5D22" w:rsidRPr="00135D0B" w:rsidRDefault="004B5D22" w:rsidP="00AF7C7F">
                  <w:pPr>
                    <w:pStyle w:val="Ttulo1"/>
                    <w:tabs>
                      <w:tab w:val="num" w:pos="71"/>
                    </w:tabs>
                    <w:spacing w:before="0" w:after="0"/>
                    <w:ind w:left="71" w:right="-108"/>
                    <w:contextualSpacing/>
                    <w:jc w:val="both"/>
                    <w:rPr>
                      <w:rFonts w:ascii="Garamond" w:hAnsi="Garamond" w:cs="Arial"/>
                      <w:sz w:val="22"/>
                      <w:szCs w:val="22"/>
                    </w:rPr>
                  </w:pPr>
                  <w:r w:rsidRPr="00135D0B">
                    <w:rPr>
                      <w:rFonts w:ascii="Garamond" w:hAnsi="Garamond" w:cs="Arial"/>
                      <w:sz w:val="22"/>
                      <w:szCs w:val="22"/>
                    </w:rPr>
                    <w:t>CDP</w:t>
                  </w:r>
                </w:p>
              </w:tc>
              <w:tc>
                <w:tcPr>
                  <w:tcW w:w="1276" w:type="dxa"/>
                  <w:shd w:val="clear" w:color="auto" w:fill="D9D9D9" w:themeFill="background1" w:themeFillShade="D9"/>
                  <w:vAlign w:val="center"/>
                </w:tcPr>
                <w:p w14:paraId="7CBB65B3" w14:textId="77777777" w:rsidR="004B5D22" w:rsidRPr="00135D0B" w:rsidRDefault="004B5D22" w:rsidP="00AF7C7F">
                  <w:pPr>
                    <w:pStyle w:val="Ttulo1"/>
                    <w:tabs>
                      <w:tab w:val="num" w:pos="71"/>
                    </w:tabs>
                    <w:spacing w:before="0" w:after="0"/>
                    <w:ind w:left="71" w:right="-108"/>
                    <w:contextualSpacing/>
                    <w:jc w:val="both"/>
                    <w:rPr>
                      <w:rFonts w:ascii="Garamond" w:hAnsi="Garamond" w:cs="Arial"/>
                      <w:sz w:val="22"/>
                      <w:szCs w:val="22"/>
                    </w:rPr>
                  </w:pPr>
                  <w:r w:rsidRPr="00135D0B">
                    <w:rPr>
                      <w:rFonts w:ascii="Garamond" w:hAnsi="Garamond" w:cs="Arial"/>
                      <w:sz w:val="22"/>
                      <w:szCs w:val="22"/>
                    </w:rPr>
                    <w:t>FECHA</w:t>
                  </w:r>
                </w:p>
              </w:tc>
              <w:tc>
                <w:tcPr>
                  <w:tcW w:w="1417" w:type="dxa"/>
                  <w:shd w:val="clear" w:color="auto" w:fill="D9D9D9" w:themeFill="background1" w:themeFillShade="D9"/>
                  <w:vAlign w:val="center"/>
                </w:tcPr>
                <w:p w14:paraId="3C3977DE" w14:textId="77777777" w:rsidR="004B5D22" w:rsidRPr="00135D0B" w:rsidRDefault="004B5D22" w:rsidP="00AF7C7F">
                  <w:pPr>
                    <w:pStyle w:val="Ttulo1"/>
                    <w:tabs>
                      <w:tab w:val="num" w:pos="71"/>
                    </w:tabs>
                    <w:spacing w:before="0" w:after="0"/>
                    <w:ind w:left="71" w:right="-108"/>
                    <w:contextualSpacing/>
                    <w:jc w:val="both"/>
                    <w:rPr>
                      <w:rFonts w:ascii="Garamond" w:hAnsi="Garamond" w:cs="Arial"/>
                      <w:sz w:val="22"/>
                      <w:szCs w:val="22"/>
                    </w:rPr>
                  </w:pPr>
                  <w:r w:rsidRPr="00135D0B">
                    <w:rPr>
                      <w:rFonts w:ascii="Garamond" w:hAnsi="Garamond" w:cs="Arial"/>
                      <w:sz w:val="22"/>
                      <w:szCs w:val="22"/>
                    </w:rPr>
                    <w:t>DEPENDENCIA</w:t>
                  </w:r>
                </w:p>
              </w:tc>
              <w:tc>
                <w:tcPr>
                  <w:tcW w:w="1134" w:type="dxa"/>
                  <w:shd w:val="clear" w:color="auto" w:fill="D9D9D9" w:themeFill="background1" w:themeFillShade="D9"/>
                  <w:vAlign w:val="center"/>
                </w:tcPr>
                <w:p w14:paraId="03B85299" w14:textId="77777777" w:rsidR="004B5D22" w:rsidRPr="00135D0B" w:rsidRDefault="004B5D22" w:rsidP="00AF7C7F">
                  <w:pPr>
                    <w:pStyle w:val="Ttulo1"/>
                    <w:tabs>
                      <w:tab w:val="num" w:pos="71"/>
                    </w:tabs>
                    <w:spacing w:before="0" w:after="0"/>
                    <w:ind w:left="71" w:right="-108"/>
                    <w:contextualSpacing/>
                    <w:jc w:val="both"/>
                    <w:rPr>
                      <w:rFonts w:ascii="Garamond" w:hAnsi="Garamond" w:cs="Arial"/>
                      <w:sz w:val="22"/>
                      <w:szCs w:val="22"/>
                    </w:rPr>
                  </w:pPr>
                  <w:r w:rsidRPr="00135D0B">
                    <w:rPr>
                      <w:rFonts w:ascii="Garamond" w:hAnsi="Garamond" w:cs="Arial"/>
                      <w:sz w:val="22"/>
                      <w:szCs w:val="22"/>
                    </w:rPr>
                    <w:t>VALOR CDP</w:t>
                  </w:r>
                </w:p>
              </w:tc>
              <w:tc>
                <w:tcPr>
                  <w:tcW w:w="1276" w:type="dxa"/>
                  <w:shd w:val="clear" w:color="auto" w:fill="D9D9D9" w:themeFill="background1" w:themeFillShade="D9"/>
                  <w:vAlign w:val="center"/>
                </w:tcPr>
                <w:p w14:paraId="51456DFB" w14:textId="7669AAA4" w:rsidR="004B5D22" w:rsidRPr="00135D0B" w:rsidRDefault="004B5D22" w:rsidP="00AF7C7F">
                  <w:pPr>
                    <w:pStyle w:val="Ttulo1"/>
                    <w:tabs>
                      <w:tab w:val="num" w:pos="71"/>
                    </w:tabs>
                    <w:spacing w:before="0" w:after="0"/>
                    <w:ind w:left="71" w:right="-108"/>
                    <w:contextualSpacing/>
                    <w:jc w:val="both"/>
                    <w:rPr>
                      <w:rFonts w:ascii="Garamond" w:hAnsi="Garamond" w:cs="Arial"/>
                      <w:sz w:val="22"/>
                      <w:szCs w:val="22"/>
                    </w:rPr>
                  </w:pPr>
                  <w:r w:rsidRPr="00135D0B">
                    <w:rPr>
                      <w:rFonts w:ascii="Garamond" w:hAnsi="Garamond" w:cs="Arial"/>
                      <w:sz w:val="22"/>
                      <w:szCs w:val="22"/>
                    </w:rPr>
                    <w:t>VALOR POR AFECTAR</w:t>
                  </w:r>
                </w:p>
              </w:tc>
            </w:tr>
            <w:tr w:rsidR="004B5D22" w:rsidRPr="00135D0B" w14:paraId="4E8EEEA3" w14:textId="77777777" w:rsidTr="002311E2">
              <w:trPr>
                <w:trHeight w:val="472"/>
              </w:trPr>
              <w:tc>
                <w:tcPr>
                  <w:tcW w:w="1271" w:type="dxa"/>
                  <w:vAlign w:val="center"/>
                </w:tcPr>
                <w:p w14:paraId="5D4AD063" w14:textId="77777777" w:rsidR="004B5D22" w:rsidRPr="00135D0B" w:rsidRDefault="004B5D22" w:rsidP="00AF7C7F">
                  <w:pPr>
                    <w:pStyle w:val="Ttulo1"/>
                    <w:tabs>
                      <w:tab w:val="num" w:pos="71"/>
                    </w:tabs>
                    <w:spacing w:before="0" w:after="0"/>
                    <w:ind w:left="71" w:right="-108"/>
                    <w:contextualSpacing/>
                    <w:jc w:val="both"/>
                    <w:rPr>
                      <w:rFonts w:ascii="Garamond" w:hAnsi="Garamond" w:cs="Arial"/>
                      <w:b w:val="0"/>
                      <w:sz w:val="22"/>
                      <w:szCs w:val="22"/>
                    </w:rPr>
                  </w:pPr>
                </w:p>
              </w:tc>
              <w:tc>
                <w:tcPr>
                  <w:tcW w:w="1276" w:type="dxa"/>
                  <w:vAlign w:val="center"/>
                </w:tcPr>
                <w:p w14:paraId="1A2942CE" w14:textId="77777777" w:rsidR="004B5D22" w:rsidRPr="00135D0B" w:rsidRDefault="004B5D22" w:rsidP="00AF7C7F">
                  <w:pPr>
                    <w:pStyle w:val="Ttulo1"/>
                    <w:tabs>
                      <w:tab w:val="num" w:pos="71"/>
                    </w:tabs>
                    <w:spacing w:before="0" w:after="0"/>
                    <w:ind w:left="71" w:right="-108"/>
                    <w:contextualSpacing/>
                    <w:jc w:val="both"/>
                    <w:rPr>
                      <w:rFonts w:ascii="Garamond" w:hAnsi="Garamond" w:cs="Arial"/>
                      <w:b w:val="0"/>
                      <w:sz w:val="22"/>
                      <w:szCs w:val="22"/>
                    </w:rPr>
                  </w:pPr>
                </w:p>
              </w:tc>
              <w:tc>
                <w:tcPr>
                  <w:tcW w:w="1417" w:type="dxa"/>
                  <w:vAlign w:val="center"/>
                </w:tcPr>
                <w:p w14:paraId="3BF48E56" w14:textId="77777777" w:rsidR="004B5D22" w:rsidRPr="00135D0B" w:rsidRDefault="004B5D22" w:rsidP="00AF7C7F">
                  <w:pPr>
                    <w:pStyle w:val="Ttulo1"/>
                    <w:tabs>
                      <w:tab w:val="num" w:pos="71"/>
                    </w:tabs>
                    <w:spacing w:before="0" w:after="0"/>
                    <w:ind w:left="71" w:right="-108"/>
                    <w:contextualSpacing/>
                    <w:jc w:val="both"/>
                    <w:rPr>
                      <w:rFonts w:ascii="Garamond" w:hAnsi="Garamond" w:cs="Arial"/>
                      <w:b w:val="0"/>
                      <w:sz w:val="22"/>
                      <w:szCs w:val="22"/>
                    </w:rPr>
                  </w:pPr>
                </w:p>
              </w:tc>
              <w:tc>
                <w:tcPr>
                  <w:tcW w:w="1134" w:type="dxa"/>
                  <w:vAlign w:val="center"/>
                </w:tcPr>
                <w:p w14:paraId="3005473E" w14:textId="77777777" w:rsidR="004B5D22" w:rsidRPr="00135D0B" w:rsidRDefault="004B5D22" w:rsidP="00AF7C7F">
                  <w:pPr>
                    <w:pStyle w:val="Ttulo1"/>
                    <w:tabs>
                      <w:tab w:val="num" w:pos="71"/>
                    </w:tabs>
                    <w:spacing w:before="0" w:after="0"/>
                    <w:ind w:left="71" w:right="-108"/>
                    <w:contextualSpacing/>
                    <w:jc w:val="both"/>
                    <w:rPr>
                      <w:rFonts w:ascii="Garamond" w:hAnsi="Garamond" w:cs="Arial"/>
                      <w:b w:val="0"/>
                      <w:sz w:val="22"/>
                      <w:szCs w:val="22"/>
                    </w:rPr>
                  </w:pPr>
                </w:p>
              </w:tc>
              <w:tc>
                <w:tcPr>
                  <w:tcW w:w="1276" w:type="dxa"/>
                  <w:vAlign w:val="center"/>
                </w:tcPr>
                <w:p w14:paraId="558AF2BC" w14:textId="77777777" w:rsidR="004B5D22" w:rsidRPr="00135D0B" w:rsidRDefault="004B5D22" w:rsidP="00AF7C7F">
                  <w:pPr>
                    <w:pStyle w:val="Ttulo1"/>
                    <w:tabs>
                      <w:tab w:val="num" w:pos="71"/>
                    </w:tabs>
                    <w:spacing w:before="0" w:after="0"/>
                    <w:ind w:left="71" w:right="-108"/>
                    <w:contextualSpacing/>
                    <w:jc w:val="both"/>
                    <w:rPr>
                      <w:rFonts w:ascii="Garamond" w:hAnsi="Garamond" w:cs="Arial"/>
                      <w:b w:val="0"/>
                      <w:sz w:val="22"/>
                      <w:szCs w:val="22"/>
                    </w:rPr>
                  </w:pPr>
                </w:p>
              </w:tc>
            </w:tr>
          </w:tbl>
          <w:p w14:paraId="0E062455" w14:textId="30F0DBA8" w:rsidR="004B5D22" w:rsidRPr="00135D0B" w:rsidRDefault="004678AE"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color w:val="000000"/>
                <w:sz w:val="22"/>
                <w:szCs w:val="22"/>
              </w:rPr>
              <w:t xml:space="preserve"> </w:t>
            </w:r>
          </w:p>
        </w:tc>
      </w:tr>
      <w:tr w:rsidR="004B5D22" w:rsidRPr="00135D0B" w14:paraId="749304D1" w14:textId="77777777" w:rsidTr="00AB1A98">
        <w:trPr>
          <w:trHeight w:val="359"/>
          <w:jc w:val="center"/>
        </w:trPr>
        <w:tc>
          <w:tcPr>
            <w:tcW w:w="0" w:type="auto"/>
            <w:tcBorders>
              <w:top w:val="nil"/>
              <w:left w:val="nil"/>
              <w:bottom w:val="nil"/>
              <w:right w:val="nil"/>
            </w:tcBorders>
            <w:shd w:val="solid" w:color="FFFFFF" w:fill="FFFFFF"/>
            <w:vAlign w:val="center"/>
          </w:tcPr>
          <w:p w14:paraId="417A1F53" w14:textId="77777777" w:rsidR="004B5D22" w:rsidRPr="00135D0B" w:rsidRDefault="004B5D22"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05107E4F" w14:textId="5C65C2F9" w:rsidR="004B5D22" w:rsidRPr="00135D0B" w:rsidRDefault="004B5D22"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4.4.</w:t>
            </w:r>
          </w:p>
        </w:tc>
        <w:tc>
          <w:tcPr>
            <w:tcW w:w="1975"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64CA574B" w14:textId="46F5A98A" w:rsidR="004B5D22" w:rsidRPr="00135D0B" w:rsidRDefault="004B5D22" w:rsidP="00AF7C7F">
            <w:pPr>
              <w:autoSpaceDE w:val="0"/>
              <w:autoSpaceDN w:val="0"/>
              <w:adjustRightInd w:val="0"/>
              <w:contextualSpacing/>
              <w:jc w:val="both"/>
              <w:rPr>
                <w:rFonts w:ascii="Garamond" w:hAnsi="Garamond" w:cs="Arial"/>
                <w:color w:val="000000"/>
                <w:sz w:val="22"/>
                <w:szCs w:val="22"/>
              </w:rPr>
            </w:pPr>
            <w:r w:rsidRPr="00135D0B">
              <w:rPr>
                <w:rFonts w:ascii="Garamond" w:hAnsi="Garamond" w:cs="Arial"/>
                <w:b/>
                <w:sz w:val="22"/>
                <w:szCs w:val="22"/>
                <w:lang w:val="es-CO"/>
              </w:rPr>
              <w:t>PROYECTO DE INVERSIÓN O FUNCIONAMIENTO</w:t>
            </w:r>
          </w:p>
        </w:tc>
        <w:tc>
          <w:tcPr>
            <w:tcW w:w="7417"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F882AE0" w14:textId="77777777" w:rsidR="004678AE" w:rsidRPr="00135D0B" w:rsidRDefault="004678AE" w:rsidP="00AF7C7F">
            <w:pPr>
              <w:pStyle w:val="Textoindependiente"/>
              <w:widowControl w:val="0"/>
              <w:suppressAutoHyphens/>
              <w:spacing w:after="0"/>
              <w:ind w:right="51"/>
              <w:contextualSpacing/>
              <w:jc w:val="both"/>
              <w:rPr>
                <w:rFonts w:ascii="Garamond" w:hAnsi="Garamond" w:cs="Arial"/>
                <w:color w:val="FF0000"/>
                <w:sz w:val="22"/>
                <w:szCs w:val="22"/>
              </w:rPr>
            </w:pPr>
          </w:p>
          <w:p w14:paraId="5976003A" w14:textId="23278E3B" w:rsidR="004B5D22" w:rsidRPr="00135D0B" w:rsidRDefault="004B5D22" w:rsidP="00AF7C7F">
            <w:pPr>
              <w:pStyle w:val="Textoindependiente"/>
              <w:widowControl w:val="0"/>
              <w:suppressAutoHyphens/>
              <w:spacing w:after="0"/>
              <w:ind w:right="51"/>
              <w:contextualSpacing/>
              <w:jc w:val="both"/>
              <w:rPr>
                <w:rFonts w:ascii="Garamond" w:hAnsi="Garamond" w:cs="Arial"/>
                <w:color w:val="FF0000"/>
                <w:sz w:val="22"/>
                <w:szCs w:val="22"/>
              </w:rPr>
            </w:pPr>
            <w:r w:rsidRPr="00135D0B">
              <w:rPr>
                <w:rFonts w:ascii="Garamond" w:hAnsi="Garamond" w:cs="Arial"/>
                <w:color w:val="FF0000"/>
                <w:sz w:val="22"/>
                <w:szCs w:val="22"/>
              </w:rPr>
              <w:t>Describa el nombre del proyecto en el marco del cual se ejecuta la contratación.</w:t>
            </w:r>
          </w:p>
          <w:p w14:paraId="1EF39CE5" w14:textId="77777777" w:rsidR="004B5D22" w:rsidRPr="00135D0B" w:rsidRDefault="004B5D22" w:rsidP="00AF7C7F">
            <w:pPr>
              <w:pStyle w:val="Textoindependiente"/>
              <w:widowControl w:val="0"/>
              <w:suppressAutoHyphens/>
              <w:spacing w:after="0"/>
              <w:ind w:right="51"/>
              <w:contextualSpacing/>
              <w:jc w:val="both"/>
              <w:rPr>
                <w:rFonts w:ascii="Garamond" w:hAnsi="Garamond" w:cs="Arial"/>
                <w:color w:val="FF0000"/>
                <w:sz w:val="22"/>
                <w:szCs w:val="22"/>
              </w:rPr>
            </w:pPr>
          </w:p>
          <w:p w14:paraId="02D6BF48" w14:textId="5C3B757D" w:rsidR="004B5D22" w:rsidRPr="00135D0B" w:rsidRDefault="004B5D22" w:rsidP="00AF7C7F">
            <w:pPr>
              <w:pStyle w:val="Textoindependiente"/>
              <w:widowControl w:val="0"/>
              <w:suppressAutoHyphens/>
              <w:spacing w:after="0"/>
              <w:ind w:right="51"/>
              <w:contextualSpacing/>
              <w:jc w:val="both"/>
              <w:rPr>
                <w:rFonts w:ascii="Garamond" w:hAnsi="Garamond" w:cs="Tahoma"/>
                <w:color w:val="FF0000"/>
                <w:sz w:val="22"/>
                <w:szCs w:val="22"/>
              </w:rPr>
            </w:pPr>
            <w:r w:rsidRPr="00135D0B">
              <w:rPr>
                <w:rFonts w:ascii="Garamond" w:hAnsi="Garamond" w:cs="Tahoma"/>
                <w:color w:val="FF0000"/>
                <w:sz w:val="22"/>
                <w:szCs w:val="22"/>
              </w:rPr>
              <w:t>Señalar si el objeto a contratar se ajusta al plan de acción de la entidad y al proyecto de inversión de la actual vigencia fiscal, o si hace parte del proyecto de gastos de funcionamiento.</w:t>
            </w:r>
          </w:p>
          <w:p w14:paraId="0374E894" w14:textId="77777777" w:rsidR="004B5D22" w:rsidRPr="00135D0B" w:rsidRDefault="004B5D22" w:rsidP="00AF7C7F">
            <w:pPr>
              <w:pStyle w:val="Textoindependiente"/>
              <w:widowControl w:val="0"/>
              <w:suppressAutoHyphens/>
              <w:spacing w:after="0"/>
              <w:ind w:right="51"/>
              <w:contextualSpacing/>
              <w:jc w:val="both"/>
              <w:rPr>
                <w:rFonts w:ascii="Garamond" w:hAnsi="Garamond" w:cs="Tahoma"/>
                <w:color w:val="FF0000"/>
                <w:sz w:val="22"/>
                <w:szCs w:val="22"/>
              </w:rPr>
            </w:pPr>
          </w:p>
          <w:p w14:paraId="370B2AD1" w14:textId="3582DB6C" w:rsidR="004B5D22" w:rsidRPr="00135D0B" w:rsidRDefault="004B5D22" w:rsidP="00AF7C7F">
            <w:pPr>
              <w:pStyle w:val="Textoindependiente"/>
              <w:widowControl w:val="0"/>
              <w:suppressAutoHyphens/>
              <w:spacing w:after="0"/>
              <w:ind w:right="51"/>
              <w:contextualSpacing/>
              <w:jc w:val="both"/>
              <w:rPr>
                <w:rFonts w:ascii="Garamond" w:hAnsi="Garamond" w:cs="Arial"/>
                <w:color w:val="FF0000"/>
                <w:sz w:val="22"/>
                <w:szCs w:val="22"/>
              </w:rPr>
            </w:pPr>
            <w:r w:rsidRPr="00135D0B">
              <w:rPr>
                <w:rFonts w:ascii="Garamond" w:hAnsi="Garamond" w:cs="Tahoma"/>
                <w:color w:val="FF0000"/>
                <w:sz w:val="22"/>
                <w:szCs w:val="22"/>
              </w:rPr>
              <w:t xml:space="preserve">En caso de ser un proyecto de inversión mencionar el nombre del proyecto </w:t>
            </w:r>
            <w:r w:rsidR="00E123CB" w:rsidRPr="00135D0B">
              <w:rPr>
                <w:rFonts w:ascii="Garamond" w:hAnsi="Garamond" w:cs="Tahoma"/>
                <w:color w:val="FF0000"/>
                <w:sz w:val="22"/>
                <w:szCs w:val="22"/>
              </w:rPr>
              <w:t>y hacer</w:t>
            </w:r>
            <w:r w:rsidRPr="00135D0B">
              <w:rPr>
                <w:rFonts w:ascii="Garamond" w:hAnsi="Garamond" w:cs="Tahoma"/>
                <w:color w:val="FF0000"/>
                <w:sz w:val="22"/>
                <w:szCs w:val="22"/>
              </w:rPr>
              <w:t xml:space="preserve"> referencia al código o </w:t>
            </w:r>
            <w:r w:rsidR="00E123CB" w:rsidRPr="00135D0B">
              <w:rPr>
                <w:rFonts w:ascii="Garamond" w:hAnsi="Garamond" w:cs="Tahoma"/>
                <w:color w:val="FF0000"/>
                <w:sz w:val="22"/>
                <w:szCs w:val="22"/>
              </w:rPr>
              <w:t>número de</w:t>
            </w:r>
            <w:r w:rsidRPr="00135D0B">
              <w:rPr>
                <w:rFonts w:ascii="Garamond" w:hAnsi="Garamond" w:cs="Tahoma"/>
                <w:color w:val="FF0000"/>
                <w:sz w:val="22"/>
                <w:szCs w:val="22"/>
              </w:rPr>
              <w:t xml:space="preserve"> la ficha BPIN.</w:t>
            </w:r>
          </w:p>
          <w:p w14:paraId="4183B3BC" w14:textId="77777777" w:rsidR="004B5D22" w:rsidRPr="00135D0B" w:rsidRDefault="004B5D22" w:rsidP="00AF7C7F">
            <w:pPr>
              <w:autoSpaceDE w:val="0"/>
              <w:autoSpaceDN w:val="0"/>
              <w:adjustRightInd w:val="0"/>
              <w:contextualSpacing/>
              <w:jc w:val="both"/>
              <w:rPr>
                <w:rFonts w:ascii="Garamond" w:hAnsi="Garamond" w:cs="Arial"/>
                <w:color w:val="000000"/>
                <w:sz w:val="22"/>
                <w:szCs w:val="22"/>
              </w:rPr>
            </w:pPr>
          </w:p>
        </w:tc>
      </w:tr>
      <w:tr w:rsidR="00AE1DCE" w:rsidRPr="00135D0B" w14:paraId="37B1B5D8" w14:textId="77777777" w:rsidTr="00AB1A98">
        <w:trPr>
          <w:trHeight w:val="359"/>
          <w:jc w:val="center"/>
        </w:trPr>
        <w:tc>
          <w:tcPr>
            <w:tcW w:w="0" w:type="auto"/>
            <w:tcBorders>
              <w:top w:val="nil"/>
              <w:left w:val="nil"/>
              <w:bottom w:val="nil"/>
              <w:right w:val="nil"/>
            </w:tcBorders>
            <w:shd w:val="solid" w:color="FFFFFF" w:fill="FFFFFF"/>
            <w:vAlign w:val="center"/>
          </w:tcPr>
          <w:p w14:paraId="287DE054" w14:textId="77777777" w:rsidR="00AE1DCE" w:rsidRPr="00135D0B" w:rsidRDefault="00AE1DCE"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0013C887" w14:textId="274BAEE1" w:rsidR="00AE1DCE" w:rsidRPr="00135D0B" w:rsidRDefault="00AE1DCE"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5.</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0FDE9021" w14:textId="77777777" w:rsidR="00AE1DCE" w:rsidRPr="00135D0B" w:rsidRDefault="00AE1DCE" w:rsidP="00AF7C7F">
            <w:pPr>
              <w:autoSpaceDE w:val="0"/>
              <w:autoSpaceDN w:val="0"/>
              <w:adjustRightInd w:val="0"/>
              <w:contextualSpacing/>
              <w:jc w:val="both"/>
              <w:rPr>
                <w:rFonts w:ascii="Garamond" w:hAnsi="Garamond" w:cs="Arial"/>
                <w:b/>
                <w:sz w:val="22"/>
                <w:szCs w:val="22"/>
                <w:lang w:val="es-CO"/>
              </w:rPr>
            </w:pPr>
          </w:p>
          <w:p w14:paraId="4639DAB6" w14:textId="77C9207D" w:rsidR="00AE1DCE" w:rsidRPr="00135D0B" w:rsidRDefault="00AE1DCE"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 xml:space="preserve">CRITERIOS PARA SELECCIONAR LA OFERTA MÁS FAVORABLE </w:t>
            </w:r>
            <w:r w:rsidRPr="00135D0B">
              <w:rPr>
                <w:rFonts w:ascii="Garamond" w:hAnsi="Garamond" w:cs="Arial"/>
                <w:sz w:val="22"/>
                <w:szCs w:val="22"/>
                <w:lang w:val="es-CO"/>
              </w:rPr>
              <w:t>(Art. 5 Ley 1150 de 2007 y art. 26 y Numerales 4 y 6 del artículo 2.2.1.2.1.5.2 del Decreto 1082 de 2015).</w:t>
            </w:r>
          </w:p>
          <w:p w14:paraId="3D5D19C0" w14:textId="684BFD1B" w:rsidR="00AE1DCE" w:rsidRPr="00135D0B" w:rsidRDefault="00AE1DCE" w:rsidP="00AF7C7F">
            <w:pPr>
              <w:autoSpaceDE w:val="0"/>
              <w:autoSpaceDN w:val="0"/>
              <w:adjustRightInd w:val="0"/>
              <w:contextualSpacing/>
              <w:jc w:val="both"/>
              <w:rPr>
                <w:rFonts w:ascii="Garamond" w:hAnsi="Garamond" w:cs="Arial"/>
                <w:color w:val="000000"/>
                <w:sz w:val="22"/>
                <w:szCs w:val="22"/>
              </w:rPr>
            </w:pPr>
          </w:p>
        </w:tc>
      </w:tr>
      <w:tr w:rsidR="00AE1DCE" w:rsidRPr="00135D0B" w14:paraId="72C21FB2" w14:textId="77777777" w:rsidTr="00AB1A98">
        <w:trPr>
          <w:trHeight w:val="359"/>
          <w:jc w:val="center"/>
        </w:trPr>
        <w:tc>
          <w:tcPr>
            <w:tcW w:w="0" w:type="auto"/>
            <w:tcBorders>
              <w:top w:val="nil"/>
              <w:left w:val="nil"/>
              <w:bottom w:val="nil"/>
              <w:right w:val="nil"/>
            </w:tcBorders>
            <w:shd w:val="solid" w:color="FFFFFF" w:fill="FFFFFF"/>
            <w:vAlign w:val="center"/>
          </w:tcPr>
          <w:p w14:paraId="68609DC6" w14:textId="77777777" w:rsidR="00AE1DCE" w:rsidRPr="00135D0B" w:rsidRDefault="00AE1DCE"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5D919583" w14:textId="6F7E158F" w:rsidR="00AE1DCE" w:rsidRPr="00135D0B" w:rsidRDefault="00AE1DCE"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5.1</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1A9240B5" w14:textId="77777777" w:rsidR="00AE1DCE" w:rsidRPr="00135D0B" w:rsidRDefault="00AE1DCE" w:rsidP="00AF7C7F">
            <w:pPr>
              <w:contextualSpacing/>
              <w:jc w:val="both"/>
              <w:rPr>
                <w:rFonts w:ascii="Garamond" w:hAnsi="Garamond" w:cs="Arial"/>
                <w:b/>
                <w:sz w:val="22"/>
                <w:szCs w:val="22"/>
                <w:lang w:val="es-CO"/>
              </w:rPr>
            </w:pPr>
          </w:p>
          <w:p w14:paraId="530DF17B" w14:textId="0C90657E" w:rsidR="00AE1DCE" w:rsidRPr="00135D0B" w:rsidRDefault="00AE1DCE" w:rsidP="00AF7C7F">
            <w:pPr>
              <w:contextualSpacing/>
              <w:jc w:val="both"/>
              <w:rPr>
                <w:rFonts w:ascii="Garamond" w:hAnsi="Garamond" w:cs="Arial"/>
                <w:sz w:val="22"/>
                <w:szCs w:val="22"/>
                <w:lang w:val="es-CO"/>
              </w:rPr>
            </w:pPr>
            <w:r w:rsidRPr="00135D0B">
              <w:rPr>
                <w:rFonts w:ascii="Garamond" w:hAnsi="Garamond" w:cs="Arial"/>
                <w:b/>
                <w:sz w:val="22"/>
                <w:szCs w:val="22"/>
                <w:lang w:val="es-CO"/>
              </w:rPr>
              <w:t xml:space="preserve">REQUISITOS HABILITANTES </w:t>
            </w:r>
            <w:r w:rsidRPr="00135D0B">
              <w:rPr>
                <w:rFonts w:ascii="Garamond" w:hAnsi="Garamond" w:cs="Arial"/>
                <w:sz w:val="22"/>
                <w:szCs w:val="22"/>
                <w:lang w:val="es-CO"/>
              </w:rPr>
              <w:t>(Art. 2.2.1.1.1.5.3 Decreto 1082 de 2015)</w:t>
            </w:r>
          </w:p>
          <w:p w14:paraId="58F5D020" w14:textId="77777777" w:rsidR="00AE1DCE" w:rsidRPr="00135D0B" w:rsidRDefault="00AE1DCE" w:rsidP="00AF7C7F">
            <w:pPr>
              <w:pStyle w:val="western"/>
              <w:shd w:val="clear" w:color="auto" w:fill="FFFFFF"/>
              <w:spacing w:before="0" w:beforeAutospacing="0" w:after="0" w:afterAutospacing="0"/>
              <w:contextualSpacing/>
              <w:jc w:val="both"/>
              <w:rPr>
                <w:rFonts w:ascii="Garamond" w:hAnsi="Garamond" w:cs="Arial"/>
                <w:color w:val="FF0000"/>
                <w:sz w:val="22"/>
                <w:szCs w:val="22"/>
              </w:rPr>
            </w:pPr>
            <w:r w:rsidRPr="00135D0B">
              <w:rPr>
                <w:rFonts w:ascii="Garamond" w:hAnsi="Garamond" w:cs="Arial"/>
                <w:color w:val="FF0000"/>
                <w:sz w:val="22"/>
                <w:szCs w:val="22"/>
              </w:rPr>
              <w:t>(Se recomienda consultar el Manual para determinar y verificar los requisitos habilitantes en los procesos de contratación expedido por Colombia Compra Eficiente.)</w:t>
            </w:r>
          </w:p>
          <w:p w14:paraId="693E50A9" w14:textId="77777777" w:rsidR="00AE1DCE" w:rsidRPr="00135D0B" w:rsidRDefault="00AE1DCE" w:rsidP="00AF7C7F">
            <w:pPr>
              <w:pStyle w:val="western"/>
              <w:shd w:val="clear" w:color="auto" w:fill="FFFFFF"/>
              <w:spacing w:before="0" w:beforeAutospacing="0" w:after="0" w:afterAutospacing="0"/>
              <w:contextualSpacing/>
              <w:jc w:val="both"/>
              <w:rPr>
                <w:rFonts w:ascii="Garamond" w:hAnsi="Garamond" w:cs="Arial"/>
                <w:color w:val="FF0000"/>
                <w:sz w:val="22"/>
                <w:szCs w:val="22"/>
              </w:rPr>
            </w:pPr>
            <w:r w:rsidRPr="00135D0B">
              <w:rPr>
                <w:rFonts w:ascii="Garamond" w:hAnsi="Garamond" w:cs="Arial"/>
                <w:color w:val="FF0000"/>
                <w:sz w:val="22"/>
                <w:szCs w:val="22"/>
              </w:rPr>
              <w:t>De acuerdo con la naturaleza y cuantía del bien, obra o servicio a adquirir se deben definir los requisitos habilidad para cata tipo de proceso.</w:t>
            </w:r>
            <w:r w:rsidRPr="00135D0B">
              <w:rPr>
                <w:rFonts w:ascii="Garamond" w:hAnsi="Garamond" w:cs="Arial"/>
                <w:b/>
                <w:color w:val="FF0000"/>
                <w:sz w:val="22"/>
                <w:szCs w:val="22"/>
              </w:rPr>
              <w:t xml:space="preserve"> </w:t>
            </w:r>
            <w:r w:rsidRPr="00135D0B">
              <w:rPr>
                <w:rFonts w:ascii="Garamond" w:hAnsi="Garamond" w:cs="Arial"/>
                <w:color w:val="FF0000"/>
                <w:sz w:val="22"/>
                <w:szCs w:val="22"/>
              </w:rPr>
              <w:t>La exigencia de tales condiciones debe ser adecuada y proporcional a la naturaleza del contrato a suscribir y a su valor, según se indica en el artículo 5° de la Ley 1150 de 2007.)</w:t>
            </w:r>
          </w:p>
          <w:p w14:paraId="16A958F6" w14:textId="77777777" w:rsidR="00AE1DCE" w:rsidRPr="00135D0B" w:rsidRDefault="00AE1DCE" w:rsidP="00AF7C7F">
            <w:pPr>
              <w:pStyle w:val="western"/>
              <w:shd w:val="clear" w:color="auto" w:fill="FFFFFF"/>
              <w:spacing w:before="0" w:beforeAutospacing="0" w:after="0" w:afterAutospacing="0"/>
              <w:contextualSpacing/>
              <w:jc w:val="both"/>
              <w:rPr>
                <w:rFonts w:ascii="Garamond" w:hAnsi="Garamond" w:cs="Arial"/>
                <w:b/>
                <w:color w:val="FF0000"/>
                <w:sz w:val="22"/>
                <w:szCs w:val="22"/>
              </w:rPr>
            </w:pPr>
          </w:p>
          <w:p w14:paraId="6555C1B4" w14:textId="0DA76B3A" w:rsidR="00A33A75" w:rsidRPr="00135D0B" w:rsidRDefault="00AE1DCE" w:rsidP="00AF7C7F">
            <w:pPr>
              <w:pStyle w:val="TableParagraph"/>
              <w:numPr>
                <w:ilvl w:val="0"/>
                <w:numId w:val="22"/>
              </w:numPr>
              <w:ind w:right="109"/>
              <w:contextualSpacing/>
              <w:jc w:val="both"/>
              <w:rPr>
                <w:rFonts w:ascii="Garamond" w:hAnsi="Garamond"/>
                <w:color w:val="000000" w:themeColor="text1"/>
              </w:rPr>
            </w:pPr>
            <w:r w:rsidRPr="00135D0B">
              <w:rPr>
                <w:rFonts w:ascii="Garamond" w:hAnsi="Garamond" w:cs="Arial"/>
                <w:b/>
                <w:color w:val="000000"/>
              </w:rPr>
              <w:t>Capacidad Jurídica</w:t>
            </w:r>
            <w:r w:rsidR="00A33A75" w:rsidRPr="00135D0B">
              <w:rPr>
                <w:rFonts w:ascii="Garamond" w:hAnsi="Garamond" w:cs="Arial"/>
                <w:b/>
                <w:color w:val="000000"/>
              </w:rPr>
              <w:t>:</w:t>
            </w:r>
          </w:p>
          <w:p w14:paraId="6AC94890" w14:textId="77777777" w:rsidR="00F22898" w:rsidRPr="00135D0B" w:rsidRDefault="00F22898" w:rsidP="00AF7C7F">
            <w:pPr>
              <w:pStyle w:val="TableParagraph"/>
              <w:ind w:left="472" w:right="109"/>
              <w:contextualSpacing/>
              <w:jc w:val="both"/>
              <w:rPr>
                <w:rFonts w:ascii="Garamond" w:hAnsi="Garamond"/>
                <w:color w:val="000000" w:themeColor="text1"/>
              </w:rPr>
            </w:pPr>
          </w:p>
          <w:p w14:paraId="79C6889D" w14:textId="6842CA3F" w:rsidR="00AE1DCE" w:rsidRPr="00135D0B" w:rsidRDefault="00AE1DCE" w:rsidP="00AF7C7F">
            <w:pPr>
              <w:pStyle w:val="TableParagraph"/>
              <w:ind w:left="472" w:right="109"/>
              <w:contextualSpacing/>
              <w:jc w:val="both"/>
              <w:rPr>
                <w:rFonts w:ascii="Garamond" w:hAnsi="Garamond"/>
                <w:color w:val="000000" w:themeColor="text1"/>
              </w:rPr>
            </w:pPr>
            <w:r w:rsidRPr="00135D0B">
              <w:rPr>
                <w:rFonts w:ascii="Garamond" w:hAnsi="Garamond"/>
                <w:color w:val="000000" w:themeColor="text1"/>
              </w:rPr>
              <w:t xml:space="preserve">Los requisitos de capacidad jurídica se han determinado teniendo en cuenta las calidades con que deben contar los proponentes para participar en este tipo de procesos y en la presentación de ofertas, se encuentran en el cuestionario del Portal Único de Contratación Pública - SECOP II </w:t>
            </w:r>
            <w:hyperlink r:id="rId8">
              <w:r w:rsidRPr="00135D0B">
                <w:rPr>
                  <w:rFonts w:ascii="Garamond" w:hAnsi="Garamond"/>
                  <w:color w:val="000000" w:themeColor="text1"/>
                </w:rPr>
                <w:t>www.colombiacompra.gov.co.</w:t>
              </w:r>
            </w:hyperlink>
          </w:p>
          <w:p w14:paraId="5073F887" w14:textId="77777777" w:rsidR="00AE1DCE" w:rsidRPr="00135D0B" w:rsidRDefault="00AE1DCE" w:rsidP="00AF7C7F">
            <w:pPr>
              <w:pStyle w:val="TableParagraph"/>
              <w:ind w:left="472" w:right="109"/>
              <w:contextualSpacing/>
              <w:jc w:val="both"/>
              <w:rPr>
                <w:rFonts w:ascii="Garamond" w:hAnsi="Garamond"/>
                <w:color w:val="000000" w:themeColor="text1"/>
              </w:rPr>
            </w:pPr>
          </w:p>
          <w:p w14:paraId="1C8166E4" w14:textId="46F1BADE" w:rsidR="00A33A75" w:rsidRPr="00135D0B" w:rsidRDefault="00AE1DCE" w:rsidP="00AF7C7F">
            <w:pPr>
              <w:pStyle w:val="TableParagraph"/>
              <w:numPr>
                <w:ilvl w:val="0"/>
                <w:numId w:val="22"/>
              </w:numPr>
              <w:tabs>
                <w:tab w:val="left" w:pos="617"/>
              </w:tabs>
              <w:contextualSpacing/>
              <w:jc w:val="both"/>
              <w:rPr>
                <w:rFonts w:ascii="Garamond" w:hAnsi="Garamond"/>
                <w:b/>
                <w:color w:val="000000" w:themeColor="text1"/>
              </w:rPr>
            </w:pPr>
            <w:r w:rsidRPr="00135D0B">
              <w:rPr>
                <w:rFonts w:ascii="Garamond" w:hAnsi="Garamond"/>
                <w:b/>
                <w:color w:val="000000" w:themeColor="text1"/>
              </w:rPr>
              <w:t>Forma De</w:t>
            </w:r>
            <w:r w:rsidRPr="00135D0B">
              <w:rPr>
                <w:rFonts w:ascii="Garamond" w:hAnsi="Garamond"/>
                <w:b/>
                <w:color w:val="000000" w:themeColor="text1"/>
                <w:spacing w:val="-1"/>
              </w:rPr>
              <w:t xml:space="preserve"> </w:t>
            </w:r>
            <w:r w:rsidRPr="00135D0B">
              <w:rPr>
                <w:rFonts w:ascii="Garamond" w:hAnsi="Garamond"/>
                <w:b/>
                <w:color w:val="000000" w:themeColor="text1"/>
              </w:rPr>
              <w:t>Participación</w:t>
            </w:r>
            <w:r w:rsidR="00A33A75" w:rsidRPr="00135D0B">
              <w:rPr>
                <w:rFonts w:ascii="Garamond" w:hAnsi="Garamond" w:cs="Arial"/>
                <w:b/>
                <w:color w:val="000000"/>
              </w:rPr>
              <w:t>:</w:t>
            </w:r>
          </w:p>
          <w:p w14:paraId="429AA88C" w14:textId="77777777" w:rsidR="00F22898" w:rsidRPr="00135D0B" w:rsidRDefault="00F22898" w:rsidP="00AF7C7F">
            <w:pPr>
              <w:pStyle w:val="TableParagraph"/>
              <w:tabs>
                <w:tab w:val="left" w:pos="617"/>
              </w:tabs>
              <w:ind w:left="472"/>
              <w:contextualSpacing/>
              <w:jc w:val="both"/>
              <w:rPr>
                <w:rFonts w:ascii="Garamond" w:hAnsi="Garamond"/>
                <w:b/>
                <w:color w:val="000000" w:themeColor="text1"/>
              </w:rPr>
            </w:pPr>
          </w:p>
          <w:p w14:paraId="0DDCD2D4" w14:textId="48B32AE5" w:rsidR="00AE1DCE" w:rsidRPr="00135D0B" w:rsidRDefault="00AE1DCE" w:rsidP="00AF7C7F">
            <w:pPr>
              <w:pStyle w:val="TableParagraph"/>
              <w:tabs>
                <w:tab w:val="left" w:pos="617"/>
              </w:tabs>
              <w:ind w:left="472"/>
              <w:contextualSpacing/>
              <w:jc w:val="both"/>
              <w:rPr>
                <w:rFonts w:ascii="Garamond" w:hAnsi="Garamond"/>
                <w:b/>
                <w:color w:val="000000" w:themeColor="text1"/>
              </w:rPr>
            </w:pPr>
            <w:r w:rsidRPr="00135D0B">
              <w:rPr>
                <w:rFonts w:ascii="Garamond" w:hAnsi="Garamond"/>
                <w:color w:val="000000" w:themeColor="text1"/>
              </w:rPr>
              <w:t>Podrán</w:t>
            </w:r>
            <w:r w:rsidRPr="00135D0B">
              <w:rPr>
                <w:rFonts w:ascii="Garamond" w:hAnsi="Garamond"/>
                <w:color w:val="000000" w:themeColor="text1"/>
                <w:spacing w:val="-4"/>
              </w:rPr>
              <w:t xml:space="preserve"> </w:t>
            </w:r>
            <w:r w:rsidRPr="00135D0B">
              <w:rPr>
                <w:rFonts w:ascii="Garamond" w:hAnsi="Garamond"/>
                <w:color w:val="000000" w:themeColor="text1"/>
              </w:rPr>
              <w:t>participar</w:t>
            </w:r>
            <w:r w:rsidRPr="00135D0B">
              <w:rPr>
                <w:rFonts w:ascii="Garamond" w:hAnsi="Garamond"/>
                <w:color w:val="000000" w:themeColor="text1"/>
                <w:spacing w:val="-3"/>
              </w:rPr>
              <w:t xml:space="preserve"> </w:t>
            </w:r>
            <w:r w:rsidRPr="00135D0B">
              <w:rPr>
                <w:rFonts w:ascii="Garamond" w:hAnsi="Garamond"/>
                <w:color w:val="000000" w:themeColor="text1"/>
              </w:rPr>
              <w:t>en</w:t>
            </w:r>
            <w:r w:rsidRPr="00135D0B">
              <w:rPr>
                <w:rFonts w:ascii="Garamond" w:hAnsi="Garamond"/>
                <w:color w:val="000000" w:themeColor="text1"/>
                <w:spacing w:val="-6"/>
              </w:rPr>
              <w:t xml:space="preserve"> </w:t>
            </w:r>
            <w:r w:rsidRPr="00135D0B">
              <w:rPr>
                <w:rFonts w:ascii="Garamond" w:hAnsi="Garamond"/>
                <w:color w:val="000000" w:themeColor="text1"/>
              </w:rPr>
              <w:t>el</w:t>
            </w:r>
            <w:r w:rsidRPr="00135D0B">
              <w:rPr>
                <w:rFonts w:ascii="Garamond" w:hAnsi="Garamond"/>
                <w:color w:val="000000" w:themeColor="text1"/>
                <w:spacing w:val="-6"/>
              </w:rPr>
              <w:t xml:space="preserve"> </w:t>
            </w:r>
            <w:r w:rsidRPr="00135D0B">
              <w:rPr>
                <w:rFonts w:ascii="Garamond" w:hAnsi="Garamond"/>
                <w:color w:val="000000" w:themeColor="text1"/>
              </w:rPr>
              <w:t>proceso</w:t>
            </w:r>
            <w:r w:rsidRPr="00135D0B">
              <w:rPr>
                <w:rFonts w:ascii="Garamond" w:hAnsi="Garamond"/>
                <w:color w:val="000000" w:themeColor="text1"/>
                <w:spacing w:val="-3"/>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selección,</w:t>
            </w:r>
            <w:r w:rsidRPr="00135D0B">
              <w:rPr>
                <w:rFonts w:ascii="Garamond" w:hAnsi="Garamond"/>
                <w:color w:val="000000" w:themeColor="text1"/>
                <w:spacing w:val="-3"/>
              </w:rPr>
              <w:t xml:space="preserve"> </w:t>
            </w:r>
            <w:r w:rsidRPr="00135D0B">
              <w:rPr>
                <w:rFonts w:ascii="Garamond" w:hAnsi="Garamond"/>
                <w:color w:val="000000" w:themeColor="text1"/>
              </w:rPr>
              <w:t>todas</w:t>
            </w:r>
            <w:r w:rsidRPr="00135D0B">
              <w:rPr>
                <w:rFonts w:ascii="Garamond" w:hAnsi="Garamond"/>
                <w:color w:val="000000" w:themeColor="text1"/>
                <w:spacing w:val="-6"/>
              </w:rPr>
              <w:t xml:space="preserve"> </w:t>
            </w:r>
            <w:r w:rsidRPr="00135D0B">
              <w:rPr>
                <w:rFonts w:ascii="Garamond" w:hAnsi="Garamond"/>
                <w:color w:val="000000" w:themeColor="text1"/>
              </w:rPr>
              <w:t>las</w:t>
            </w:r>
            <w:r w:rsidRPr="00135D0B">
              <w:rPr>
                <w:rFonts w:ascii="Garamond" w:hAnsi="Garamond"/>
                <w:color w:val="000000" w:themeColor="text1"/>
                <w:spacing w:val="-5"/>
              </w:rPr>
              <w:t xml:space="preserve"> </w:t>
            </w:r>
            <w:r w:rsidRPr="00135D0B">
              <w:rPr>
                <w:rFonts w:ascii="Garamond" w:hAnsi="Garamond"/>
                <w:color w:val="000000" w:themeColor="text1"/>
              </w:rPr>
              <w:t>personas</w:t>
            </w:r>
            <w:r w:rsidRPr="00135D0B">
              <w:rPr>
                <w:rFonts w:ascii="Garamond" w:hAnsi="Garamond"/>
                <w:color w:val="000000" w:themeColor="text1"/>
                <w:spacing w:val="-2"/>
              </w:rPr>
              <w:t xml:space="preserve"> </w:t>
            </w:r>
            <w:r w:rsidRPr="00135D0B">
              <w:rPr>
                <w:rFonts w:ascii="Garamond" w:hAnsi="Garamond"/>
                <w:color w:val="000000" w:themeColor="text1"/>
              </w:rPr>
              <w:t>naturales</w:t>
            </w:r>
            <w:r w:rsidRPr="00135D0B">
              <w:rPr>
                <w:rFonts w:ascii="Garamond" w:hAnsi="Garamond"/>
                <w:color w:val="000000" w:themeColor="text1"/>
                <w:spacing w:val="-5"/>
              </w:rPr>
              <w:t xml:space="preserve"> </w:t>
            </w:r>
            <w:r w:rsidRPr="00135D0B">
              <w:rPr>
                <w:rFonts w:ascii="Garamond" w:hAnsi="Garamond"/>
                <w:color w:val="000000" w:themeColor="text1"/>
              </w:rPr>
              <w:t>y</w:t>
            </w:r>
            <w:r w:rsidRPr="00135D0B">
              <w:rPr>
                <w:rFonts w:ascii="Garamond" w:hAnsi="Garamond"/>
                <w:color w:val="000000" w:themeColor="text1"/>
                <w:spacing w:val="-4"/>
              </w:rPr>
              <w:t xml:space="preserve"> </w:t>
            </w:r>
            <w:r w:rsidRPr="00135D0B">
              <w:rPr>
                <w:rFonts w:ascii="Garamond" w:hAnsi="Garamond"/>
                <w:color w:val="000000" w:themeColor="text1"/>
              </w:rPr>
              <w:t>jurídicas,</w:t>
            </w:r>
            <w:r w:rsidRPr="00135D0B">
              <w:rPr>
                <w:rFonts w:ascii="Garamond" w:hAnsi="Garamond"/>
                <w:color w:val="000000" w:themeColor="text1"/>
                <w:spacing w:val="-6"/>
              </w:rPr>
              <w:t xml:space="preserve"> </w:t>
            </w:r>
            <w:r w:rsidRPr="00135D0B">
              <w:rPr>
                <w:rFonts w:ascii="Garamond" w:hAnsi="Garamond"/>
                <w:color w:val="000000" w:themeColor="text1"/>
              </w:rPr>
              <w:t>individualmente</w:t>
            </w:r>
            <w:r w:rsidRPr="00135D0B">
              <w:rPr>
                <w:rFonts w:ascii="Garamond" w:hAnsi="Garamond"/>
                <w:color w:val="000000" w:themeColor="text1"/>
                <w:spacing w:val="-3"/>
              </w:rPr>
              <w:t xml:space="preserve"> </w:t>
            </w:r>
            <w:r w:rsidRPr="00135D0B">
              <w:rPr>
                <w:rFonts w:ascii="Garamond" w:hAnsi="Garamond"/>
                <w:color w:val="000000" w:themeColor="text1"/>
              </w:rPr>
              <w:t>o</w:t>
            </w:r>
            <w:r w:rsidRPr="00135D0B">
              <w:rPr>
                <w:rFonts w:ascii="Garamond" w:hAnsi="Garamond"/>
                <w:color w:val="000000" w:themeColor="text1"/>
                <w:spacing w:val="-6"/>
              </w:rPr>
              <w:t xml:space="preserve"> </w:t>
            </w:r>
            <w:r w:rsidRPr="00135D0B">
              <w:rPr>
                <w:rFonts w:ascii="Garamond" w:hAnsi="Garamond"/>
                <w:color w:val="000000" w:themeColor="text1"/>
              </w:rPr>
              <w:t>en</w:t>
            </w:r>
            <w:r w:rsidRPr="00135D0B">
              <w:rPr>
                <w:rFonts w:ascii="Garamond" w:hAnsi="Garamond"/>
                <w:color w:val="000000" w:themeColor="text1"/>
                <w:spacing w:val="-3"/>
              </w:rPr>
              <w:t xml:space="preserve"> </w:t>
            </w:r>
            <w:r w:rsidRPr="00135D0B">
              <w:rPr>
                <w:rFonts w:ascii="Garamond" w:hAnsi="Garamond"/>
                <w:color w:val="000000" w:themeColor="text1"/>
              </w:rPr>
              <w:t>forma conjunta bajo la modalidad de Consorcio o Unión Temporal, cuya actividad comercial u objeto social esté relacionado</w:t>
            </w:r>
            <w:r w:rsidRPr="00135D0B">
              <w:rPr>
                <w:rFonts w:ascii="Garamond" w:hAnsi="Garamond"/>
                <w:color w:val="000000" w:themeColor="text1"/>
                <w:spacing w:val="16"/>
              </w:rPr>
              <w:t xml:space="preserve"> </w:t>
            </w:r>
            <w:r w:rsidRPr="00135D0B">
              <w:rPr>
                <w:rFonts w:ascii="Garamond" w:hAnsi="Garamond"/>
                <w:color w:val="000000" w:themeColor="text1"/>
              </w:rPr>
              <w:t>con</w:t>
            </w:r>
            <w:r w:rsidRPr="00135D0B">
              <w:rPr>
                <w:rFonts w:ascii="Garamond" w:hAnsi="Garamond"/>
                <w:color w:val="000000" w:themeColor="text1"/>
                <w:spacing w:val="16"/>
              </w:rPr>
              <w:t xml:space="preserve"> </w:t>
            </w:r>
            <w:r w:rsidRPr="00135D0B">
              <w:rPr>
                <w:rFonts w:ascii="Garamond" w:hAnsi="Garamond"/>
                <w:color w:val="000000" w:themeColor="text1"/>
              </w:rPr>
              <w:t>el</w:t>
            </w:r>
            <w:r w:rsidRPr="00135D0B">
              <w:rPr>
                <w:rFonts w:ascii="Garamond" w:hAnsi="Garamond"/>
                <w:color w:val="000000" w:themeColor="text1"/>
                <w:spacing w:val="16"/>
              </w:rPr>
              <w:t xml:space="preserve"> </w:t>
            </w:r>
            <w:r w:rsidRPr="00135D0B">
              <w:rPr>
                <w:rFonts w:ascii="Garamond" w:hAnsi="Garamond"/>
                <w:color w:val="000000" w:themeColor="text1"/>
              </w:rPr>
              <w:t>objeto</w:t>
            </w:r>
            <w:r w:rsidRPr="00135D0B">
              <w:rPr>
                <w:rFonts w:ascii="Garamond" w:hAnsi="Garamond"/>
                <w:color w:val="000000" w:themeColor="text1"/>
                <w:spacing w:val="16"/>
              </w:rPr>
              <w:t xml:space="preserve"> </w:t>
            </w:r>
            <w:r w:rsidRPr="00135D0B">
              <w:rPr>
                <w:rFonts w:ascii="Garamond" w:hAnsi="Garamond"/>
                <w:color w:val="000000" w:themeColor="text1"/>
              </w:rPr>
              <w:t>a</w:t>
            </w:r>
            <w:r w:rsidRPr="00135D0B">
              <w:rPr>
                <w:rFonts w:ascii="Garamond" w:hAnsi="Garamond"/>
                <w:color w:val="000000" w:themeColor="text1"/>
                <w:spacing w:val="16"/>
              </w:rPr>
              <w:t xml:space="preserve"> </w:t>
            </w:r>
            <w:r w:rsidRPr="00135D0B">
              <w:rPr>
                <w:rFonts w:ascii="Garamond" w:hAnsi="Garamond"/>
                <w:color w:val="000000" w:themeColor="text1"/>
              </w:rPr>
              <w:t>contratar</w:t>
            </w:r>
            <w:r w:rsidRPr="00135D0B">
              <w:rPr>
                <w:rFonts w:ascii="Garamond" w:hAnsi="Garamond"/>
                <w:color w:val="000000" w:themeColor="text1"/>
                <w:spacing w:val="16"/>
              </w:rPr>
              <w:t xml:space="preserve"> </w:t>
            </w:r>
            <w:r w:rsidRPr="00135D0B">
              <w:rPr>
                <w:rFonts w:ascii="Garamond" w:hAnsi="Garamond"/>
                <w:color w:val="000000" w:themeColor="text1"/>
              </w:rPr>
              <w:t>en</w:t>
            </w:r>
            <w:r w:rsidRPr="00135D0B">
              <w:rPr>
                <w:rFonts w:ascii="Garamond" w:hAnsi="Garamond"/>
                <w:color w:val="000000" w:themeColor="text1"/>
                <w:spacing w:val="16"/>
              </w:rPr>
              <w:t xml:space="preserve"> </w:t>
            </w:r>
            <w:r w:rsidRPr="00135D0B">
              <w:rPr>
                <w:rFonts w:ascii="Garamond" w:hAnsi="Garamond"/>
                <w:color w:val="000000" w:themeColor="text1"/>
              </w:rPr>
              <w:t>el</w:t>
            </w:r>
            <w:r w:rsidRPr="00135D0B">
              <w:rPr>
                <w:rFonts w:ascii="Garamond" w:hAnsi="Garamond"/>
                <w:color w:val="000000" w:themeColor="text1"/>
                <w:spacing w:val="17"/>
              </w:rPr>
              <w:t xml:space="preserve"> </w:t>
            </w:r>
            <w:r w:rsidRPr="00135D0B">
              <w:rPr>
                <w:rFonts w:ascii="Garamond" w:hAnsi="Garamond"/>
                <w:color w:val="000000" w:themeColor="text1"/>
              </w:rPr>
              <w:t>proceso</w:t>
            </w:r>
            <w:r w:rsidRPr="00135D0B">
              <w:rPr>
                <w:rFonts w:ascii="Garamond" w:hAnsi="Garamond"/>
                <w:color w:val="000000" w:themeColor="text1"/>
                <w:spacing w:val="16"/>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selección,</w:t>
            </w:r>
            <w:r w:rsidRPr="00135D0B">
              <w:rPr>
                <w:rFonts w:ascii="Garamond" w:hAnsi="Garamond"/>
                <w:color w:val="000000" w:themeColor="text1"/>
                <w:spacing w:val="16"/>
              </w:rPr>
              <w:t xml:space="preserve"> </w:t>
            </w:r>
            <w:r w:rsidRPr="00135D0B">
              <w:rPr>
                <w:rFonts w:ascii="Garamond" w:hAnsi="Garamond"/>
                <w:color w:val="000000" w:themeColor="text1"/>
              </w:rPr>
              <w:t>que</w:t>
            </w:r>
            <w:r w:rsidRPr="00135D0B">
              <w:rPr>
                <w:rFonts w:ascii="Garamond" w:hAnsi="Garamond"/>
                <w:color w:val="000000" w:themeColor="text1"/>
                <w:spacing w:val="16"/>
              </w:rPr>
              <w:t xml:space="preserve"> </w:t>
            </w:r>
            <w:r w:rsidRPr="00135D0B">
              <w:rPr>
                <w:rFonts w:ascii="Garamond" w:hAnsi="Garamond"/>
                <w:color w:val="000000" w:themeColor="text1"/>
              </w:rPr>
              <w:t>estén</w:t>
            </w:r>
            <w:r w:rsidRPr="00135D0B">
              <w:rPr>
                <w:rFonts w:ascii="Garamond" w:hAnsi="Garamond"/>
                <w:color w:val="000000" w:themeColor="text1"/>
                <w:spacing w:val="16"/>
              </w:rPr>
              <w:t xml:space="preserve"> </w:t>
            </w:r>
            <w:r w:rsidRPr="00135D0B">
              <w:rPr>
                <w:rFonts w:ascii="Garamond" w:hAnsi="Garamond"/>
                <w:color w:val="000000" w:themeColor="text1"/>
              </w:rPr>
              <w:t>legalmente</w:t>
            </w:r>
            <w:r w:rsidRPr="00135D0B">
              <w:rPr>
                <w:rFonts w:ascii="Garamond" w:hAnsi="Garamond"/>
                <w:color w:val="000000" w:themeColor="text1"/>
                <w:spacing w:val="14"/>
              </w:rPr>
              <w:t xml:space="preserve"> </w:t>
            </w:r>
            <w:r w:rsidRPr="00135D0B">
              <w:rPr>
                <w:rFonts w:ascii="Garamond" w:hAnsi="Garamond"/>
                <w:color w:val="000000" w:themeColor="text1"/>
              </w:rPr>
              <w:t>constituidas</w:t>
            </w:r>
            <w:r w:rsidRPr="00135D0B">
              <w:rPr>
                <w:rFonts w:ascii="Garamond" w:hAnsi="Garamond"/>
                <w:color w:val="000000" w:themeColor="text1"/>
                <w:spacing w:val="16"/>
              </w:rPr>
              <w:t xml:space="preserve"> </w:t>
            </w:r>
            <w:r w:rsidRPr="00135D0B">
              <w:rPr>
                <w:rFonts w:ascii="Garamond" w:hAnsi="Garamond"/>
                <w:color w:val="000000" w:themeColor="text1"/>
              </w:rPr>
              <w:t>(personas jurídicas),</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8"/>
              </w:rPr>
              <w:t xml:space="preserve"> </w:t>
            </w:r>
            <w:r w:rsidRPr="00135D0B">
              <w:rPr>
                <w:rFonts w:ascii="Garamond" w:hAnsi="Garamond"/>
                <w:color w:val="000000" w:themeColor="text1"/>
              </w:rPr>
              <w:t>cumplan</w:t>
            </w:r>
            <w:r w:rsidRPr="00135D0B">
              <w:rPr>
                <w:rFonts w:ascii="Garamond" w:hAnsi="Garamond"/>
                <w:color w:val="000000" w:themeColor="text1"/>
                <w:spacing w:val="-7"/>
              </w:rPr>
              <w:t xml:space="preserve"> </w:t>
            </w:r>
            <w:r w:rsidRPr="00135D0B">
              <w:rPr>
                <w:rFonts w:ascii="Garamond" w:hAnsi="Garamond"/>
                <w:color w:val="000000" w:themeColor="text1"/>
              </w:rPr>
              <w:t>con</w:t>
            </w:r>
            <w:r w:rsidRPr="00135D0B">
              <w:rPr>
                <w:rFonts w:ascii="Garamond" w:hAnsi="Garamond"/>
                <w:color w:val="000000" w:themeColor="text1"/>
                <w:spacing w:val="-8"/>
              </w:rPr>
              <w:t xml:space="preserve"> </w:t>
            </w:r>
            <w:r w:rsidRPr="00135D0B">
              <w:rPr>
                <w:rFonts w:ascii="Garamond" w:hAnsi="Garamond"/>
                <w:color w:val="000000" w:themeColor="text1"/>
              </w:rPr>
              <w:t>todos</w:t>
            </w:r>
            <w:r w:rsidRPr="00135D0B">
              <w:rPr>
                <w:rFonts w:ascii="Garamond" w:hAnsi="Garamond"/>
                <w:color w:val="000000" w:themeColor="text1"/>
                <w:spacing w:val="-7"/>
              </w:rPr>
              <w:t xml:space="preserve"> </w:t>
            </w:r>
            <w:r w:rsidRPr="00135D0B">
              <w:rPr>
                <w:rFonts w:ascii="Garamond" w:hAnsi="Garamond"/>
                <w:color w:val="000000" w:themeColor="text1"/>
              </w:rPr>
              <w:t>los</w:t>
            </w:r>
            <w:r w:rsidRPr="00135D0B">
              <w:rPr>
                <w:rFonts w:ascii="Garamond" w:hAnsi="Garamond"/>
                <w:color w:val="000000" w:themeColor="text1"/>
                <w:spacing w:val="-8"/>
              </w:rPr>
              <w:t xml:space="preserve"> </w:t>
            </w:r>
            <w:r w:rsidRPr="00135D0B">
              <w:rPr>
                <w:rFonts w:ascii="Garamond" w:hAnsi="Garamond"/>
                <w:color w:val="000000" w:themeColor="text1"/>
              </w:rPr>
              <w:t>requisitos</w:t>
            </w:r>
            <w:r w:rsidRPr="00135D0B">
              <w:rPr>
                <w:rFonts w:ascii="Garamond" w:hAnsi="Garamond"/>
                <w:color w:val="000000" w:themeColor="text1"/>
                <w:spacing w:val="-6"/>
              </w:rPr>
              <w:t xml:space="preserve"> </w:t>
            </w:r>
            <w:r w:rsidRPr="00135D0B">
              <w:rPr>
                <w:rFonts w:ascii="Garamond" w:hAnsi="Garamond"/>
                <w:color w:val="000000" w:themeColor="text1"/>
              </w:rPr>
              <w:t>exigidos</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8"/>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presente</w:t>
            </w:r>
            <w:r w:rsidRPr="00135D0B">
              <w:rPr>
                <w:rFonts w:ascii="Garamond" w:hAnsi="Garamond"/>
                <w:color w:val="000000" w:themeColor="text1"/>
                <w:spacing w:val="-7"/>
              </w:rPr>
              <w:t xml:space="preserve"> </w:t>
            </w:r>
            <w:r w:rsidRPr="00135D0B">
              <w:rPr>
                <w:rFonts w:ascii="Garamond" w:hAnsi="Garamond"/>
                <w:color w:val="000000" w:themeColor="text1"/>
              </w:rPr>
              <w:t>documento</w:t>
            </w:r>
            <w:r w:rsidRPr="00135D0B">
              <w:rPr>
                <w:rFonts w:ascii="Garamond" w:hAnsi="Garamond"/>
                <w:color w:val="000000" w:themeColor="text1"/>
                <w:spacing w:val="-8"/>
              </w:rPr>
              <w:t xml:space="preserve"> </w:t>
            </w:r>
            <w:r w:rsidRPr="00135D0B">
              <w:rPr>
                <w:rFonts w:ascii="Garamond" w:hAnsi="Garamond"/>
                <w:color w:val="000000" w:themeColor="text1"/>
              </w:rPr>
              <w:t>y</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9"/>
              </w:rPr>
              <w:t xml:space="preserve"> </w:t>
            </w:r>
            <w:r w:rsidRPr="00135D0B">
              <w:rPr>
                <w:rFonts w:ascii="Garamond" w:hAnsi="Garamond"/>
                <w:color w:val="000000" w:themeColor="text1"/>
              </w:rPr>
              <w:t>no</w:t>
            </w:r>
            <w:r w:rsidRPr="00135D0B">
              <w:rPr>
                <w:rFonts w:ascii="Garamond" w:hAnsi="Garamond"/>
                <w:color w:val="000000" w:themeColor="text1"/>
                <w:spacing w:val="-6"/>
              </w:rPr>
              <w:t xml:space="preserve"> </w:t>
            </w: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encuentren</w:t>
            </w:r>
            <w:r w:rsidRPr="00135D0B">
              <w:rPr>
                <w:rFonts w:ascii="Garamond" w:hAnsi="Garamond"/>
                <w:color w:val="000000" w:themeColor="text1"/>
                <w:spacing w:val="-7"/>
              </w:rPr>
              <w:t xml:space="preserve"> </w:t>
            </w:r>
            <w:r w:rsidRPr="00135D0B">
              <w:rPr>
                <w:rFonts w:ascii="Garamond" w:hAnsi="Garamond"/>
                <w:color w:val="000000" w:themeColor="text1"/>
              </w:rPr>
              <w:t>dentro de</w:t>
            </w:r>
            <w:r w:rsidRPr="00135D0B">
              <w:rPr>
                <w:rFonts w:ascii="Garamond" w:hAnsi="Garamond"/>
                <w:color w:val="000000" w:themeColor="text1"/>
                <w:spacing w:val="-6"/>
              </w:rPr>
              <w:t xml:space="preserve"> </w:t>
            </w:r>
            <w:r w:rsidRPr="00135D0B">
              <w:rPr>
                <w:rFonts w:ascii="Garamond" w:hAnsi="Garamond"/>
                <w:color w:val="000000" w:themeColor="text1"/>
              </w:rPr>
              <w:t>las</w:t>
            </w:r>
            <w:r w:rsidRPr="00135D0B">
              <w:rPr>
                <w:rFonts w:ascii="Garamond" w:hAnsi="Garamond"/>
                <w:color w:val="000000" w:themeColor="text1"/>
                <w:spacing w:val="-8"/>
              </w:rPr>
              <w:t xml:space="preserve"> </w:t>
            </w:r>
            <w:r w:rsidRPr="00135D0B">
              <w:rPr>
                <w:rFonts w:ascii="Garamond" w:hAnsi="Garamond"/>
                <w:color w:val="000000" w:themeColor="text1"/>
              </w:rPr>
              <w:t>inhabilidades</w:t>
            </w:r>
            <w:r w:rsidRPr="00135D0B">
              <w:rPr>
                <w:rFonts w:ascii="Garamond" w:hAnsi="Garamond"/>
                <w:color w:val="000000" w:themeColor="text1"/>
                <w:spacing w:val="-7"/>
              </w:rPr>
              <w:t xml:space="preserve"> </w:t>
            </w:r>
            <w:r w:rsidRPr="00135D0B">
              <w:rPr>
                <w:rFonts w:ascii="Garamond" w:hAnsi="Garamond"/>
                <w:color w:val="000000" w:themeColor="text1"/>
              </w:rPr>
              <w:t>e</w:t>
            </w:r>
            <w:r w:rsidRPr="00135D0B">
              <w:rPr>
                <w:rFonts w:ascii="Garamond" w:hAnsi="Garamond"/>
                <w:color w:val="000000" w:themeColor="text1"/>
                <w:spacing w:val="-6"/>
              </w:rPr>
              <w:t xml:space="preserve"> </w:t>
            </w:r>
            <w:r w:rsidRPr="00135D0B">
              <w:rPr>
                <w:rFonts w:ascii="Garamond" w:hAnsi="Garamond"/>
                <w:color w:val="000000" w:themeColor="text1"/>
              </w:rPr>
              <w:t>incompatibilidades</w:t>
            </w:r>
            <w:r w:rsidRPr="00135D0B">
              <w:rPr>
                <w:rFonts w:ascii="Garamond" w:hAnsi="Garamond"/>
                <w:color w:val="000000" w:themeColor="text1"/>
                <w:spacing w:val="-4"/>
              </w:rPr>
              <w:t xml:space="preserve"> </w:t>
            </w:r>
            <w:r w:rsidRPr="00135D0B">
              <w:rPr>
                <w:rFonts w:ascii="Garamond" w:hAnsi="Garamond"/>
                <w:color w:val="000000" w:themeColor="text1"/>
              </w:rPr>
              <w:t>previstas</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5"/>
              </w:rPr>
              <w:t xml:space="preserve"> </w:t>
            </w:r>
            <w:r w:rsidRPr="00135D0B">
              <w:rPr>
                <w:rFonts w:ascii="Garamond" w:hAnsi="Garamond"/>
                <w:color w:val="000000" w:themeColor="text1"/>
              </w:rPr>
              <w:t>Constitución</w:t>
            </w:r>
            <w:r w:rsidRPr="00135D0B">
              <w:rPr>
                <w:rFonts w:ascii="Garamond" w:hAnsi="Garamond"/>
                <w:color w:val="000000" w:themeColor="text1"/>
                <w:spacing w:val="-6"/>
              </w:rPr>
              <w:t xml:space="preserve"> </w:t>
            </w:r>
            <w:r w:rsidRPr="00135D0B">
              <w:rPr>
                <w:rFonts w:ascii="Garamond" w:hAnsi="Garamond"/>
                <w:color w:val="000000" w:themeColor="text1"/>
              </w:rPr>
              <w:t>Política</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Colombia</w:t>
            </w:r>
            <w:r w:rsidRPr="00135D0B">
              <w:rPr>
                <w:rFonts w:ascii="Garamond" w:hAnsi="Garamond"/>
                <w:color w:val="000000" w:themeColor="text1"/>
                <w:spacing w:val="-6"/>
              </w:rPr>
              <w:t xml:space="preserve"> </w:t>
            </w:r>
            <w:r w:rsidRPr="00135D0B">
              <w:rPr>
                <w:rFonts w:ascii="Garamond" w:hAnsi="Garamond"/>
                <w:color w:val="000000" w:themeColor="text1"/>
              </w:rPr>
              <w:t>y</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6"/>
              </w:rPr>
              <w:t xml:space="preserve"> </w:t>
            </w:r>
            <w:r w:rsidRPr="00135D0B">
              <w:rPr>
                <w:rFonts w:ascii="Garamond" w:hAnsi="Garamond"/>
                <w:color w:val="000000" w:themeColor="text1"/>
              </w:rPr>
              <w:t>la</w:t>
            </w:r>
            <w:r w:rsidRPr="00135D0B">
              <w:rPr>
                <w:rFonts w:ascii="Garamond" w:hAnsi="Garamond"/>
                <w:color w:val="000000" w:themeColor="text1"/>
                <w:spacing w:val="-6"/>
              </w:rPr>
              <w:t xml:space="preserve"> </w:t>
            </w:r>
            <w:r w:rsidRPr="00135D0B">
              <w:rPr>
                <w:rFonts w:ascii="Garamond" w:hAnsi="Garamond"/>
                <w:color w:val="000000" w:themeColor="text1"/>
              </w:rPr>
              <w:t>Ley;</w:t>
            </w:r>
            <w:r w:rsidRPr="00135D0B">
              <w:rPr>
                <w:rFonts w:ascii="Garamond" w:hAnsi="Garamond"/>
                <w:color w:val="000000" w:themeColor="text1"/>
                <w:spacing w:val="-8"/>
              </w:rPr>
              <w:t xml:space="preserve"> </w:t>
            </w:r>
            <w:r w:rsidRPr="00135D0B">
              <w:rPr>
                <w:rFonts w:ascii="Garamond" w:hAnsi="Garamond"/>
                <w:color w:val="000000" w:themeColor="text1"/>
              </w:rPr>
              <w:t>éste</w:t>
            </w:r>
            <w:r w:rsidRPr="00135D0B">
              <w:rPr>
                <w:rFonts w:ascii="Garamond" w:hAnsi="Garamond"/>
                <w:color w:val="000000" w:themeColor="text1"/>
                <w:spacing w:val="-7"/>
              </w:rPr>
              <w:t xml:space="preserve"> </w:t>
            </w:r>
            <w:r w:rsidRPr="00135D0B">
              <w:rPr>
                <w:rFonts w:ascii="Garamond" w:hAnsi="Garamond"/>
                <w:color w:val="000000" w:themeColor="text1"/>
              </w:rPr>
              <w:t>último hecho se debe expresar bajo la gravedad de juramento, en la carta de presentación de la</w:t>
            </w:r>
            <w:r w:rsidRPr="00135D0B">
              <w:rPr>
                <w:rFonts w:ascii="Garamond" w:hAnsi="Garamond"/>
                <w:color w:val="000000" w:themeColor="text1"/>
                <w:spacing w:val="-35"/>
              </w:rPr>
              <w:t xml:space="preserve"> </w:t>
            </w:r>
            <w:r w:rsidRPr="00135D0B">
              <w:rPr>
                <w:rFonts w:ascii="Garamond" w:hAnsi="Garamond"/>
                <w:color w:val="000000" w:themeColor="text1"/>
              </w:rPr>
              <w:t>propuesta.</w:t>
            </w:r>
          </w:p>
          <w:p w14:paraId="6B90CC74" w14:textId="77777777" w:rsidR="00AE1DCE" w:rsidRPr="00135D0B" w:rsidRDefault="00AE1DCE" w:rsidP="00AF7C7F">
            <w:pPr>
              <w:pStyle w:val="TableParagraph"/>
              <w:contextualSpacing/>
              <w:jc w:val="both"/>
              <w:rPr>
                <w:rFonts w:ascii="Garamond" w:hAnsi="Garamond"/>
                <w:color w:val="000000" w:themeColor="text1"/>
              </w:rPr>
            </w:pPr>
          </w:p>
          <w:p w14:paraId="2D007C3F"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El Oferente podrá presentar oferta de las siguientes maneras:</w:t>
            </w:r>
          </w:p>
          <w:p w14:paraId="06AB4B57" w14:textId="77777777" w:rsidR="00AE1DCE" w:rsidRPr="00135D0B" w:rsidRDefault="00AE1DCE" w:rsidP="00AF7C7F">
            <w:pPr>
              <w:pStyle w:val="TableParagraph"/>
              <w:contextualSpacing/>
              <w:jc w:val="both"/>
              <w:rPr>
                <w:rFonts w:ascii="Garamond" w:hAnsi="Garamond"/>
                <w:color w:val="000000" w:themeColor="text1"/>
              </w:rPr>
            </w:pPr>
          </w:p>
          <w:p w14:paraId="747602E6" w14:textId="77777777" w:rsidR="00AE1DCE" w:rsidRPr="00135D0B" w:rsidRDefault="00AE1DCE" w:rsidP="00AF7C7F">
            <w:pPr>
              <w:pStyle w:val="TableParagraph"/>
              <w:numPr>
                <w:ilvl w:val="0"/>
                <w:numId w:val="63"/>
              </w:numPr>
              <w:tabs>
                <w:tab w:val="left" w:pos="955"/>
              </w:tabs>
              <w:contextualSpacing/>
              <w:jc w:val="both"/>
              <w:rPr>
                <w:rFonts w:ascii="Garamond" w:hAnsi="Garamond"/>
                <w:color w:val="000000" w:themeColor="text1"/>
              </w:rPr>
            </w:pPr>
            <w:r w:rsidRPr="00135D0B">
              <w:rPr>
                <w:rFonts w:ascii="Garamond" w:hAnsi="Garamond"/>
                <w:color w:val="000000" w:themeColor="text1"/>
              </w:rPr>
              <w:t>De manera</w:t>
            </w:r>
            <w:r w:rsidRPr="00135D0B">
              <w:rPr>
                <w:rFonts w:ascii="Garamond" w:hAnsi="Garamond"/>
                <w:color w:val="000000" w:themeColor="text1"/>
                <w:spacing w:val="-4"/>
              </w:rPr>
              <w:t xml:space="preserve"> </w:t>
            </w:r>
            <w:r w:rsidRPr="00135D0B">
              <w:rPr>
                <w:rFonts w:ascii="Garamond" w:hAnsi="Garamond"/>
                <w:color w:val="000000" w:themeColor="text1"/>
              </w:rPr>
              <w:t>singular</w:t>
            </w:r>
          </w:p>
          <w:p w14:paraId="6E5A1788" w14:textId="77777777" w:rsidR="00AE1DCE" w:rsidRPr="00135D0B" w:rsidRDefault="00AE1DCE" w:rsidP="00AF7C7F">
            <w:pPr>
              <w:pStyle w:val="TableParagraph"/>
              <w:numPr>
                <w:ilvl w:val="0"/>
                <w:numId w:val="63"/>
              </w:numPr>
              <w:tabs>
                <w:tab w:val="left" w:pos="955"/>
              </w:tabs>
              <w:contextualSpacing/>
              <w:jc w:val="both"/>
              <w:rPr>
                <w:rFonts w:ascii="Garamond" w:hAnsi="Garamond"/>
                <w:color w:val="000000" w:themeColor="text1"/>
              </w:rPr>
            </w:pPr>
            <w:r w:rsidRPr="00135D0B">
              <w:rPr>
                <w:rFonts w:ascii="Garamond" w:hAnsi="Garamond"/>
                <w:color w:val="000000" w:themeColor="text1"/>
              </w:rPr>
              <w:t>De manera plural bajo las modalidades de Consorcio o Unión Temporal cuando todos los integrantes cuenten con su objeto social acorde al objeto del presente proceso de</w:t>
            </w:r>
            <w:r w:rsidRPr="00135D0B">
              <w:rPr>
                <w:rFonts w:ascii="Garamond" w:hAnsi="Garamond"/>
                <w:color w:val="000000" w:themeColor="text1"/>
                <w:spacing w:val="-16"/>
              </w:rPr>
              <w:t xml:space="preserve"> </w:t>
            </w:r>
            <w:r w:rsidRPr="00135D0B">
              <w:rPr>
                <w:rFonts w:ascii="Garamond" w:hAnsi="Garamond"/>
                <w:color w:val="000000" w:themeColor="text1"/>
              </w:rPr>
              <w:t>selección.</w:t>
            </w:r>
          </w:p>
          <w:p w14:paraId="11459E7E" w14:textId="77777777" w:rsidR="00AE1DCE" w:rsidRPr="00135D0B" w:rsidRDefault="00AE1DCE" w:rsidP="00AF7C7F">
            <w:pPr>
              <w:pStyle w:val="TableParagraph"/>
              <w:contextualSpacing/>
              <w:jc w:val="both"/>
              <w:rPr>
                <w:rFonts w:ascii="Garamond" w:hAnsi="Garamond"/>
                <w:color w:val="000000" w:themeColor="text1"/>
              </w:rPr>
            </w:pPr>
          </w:p>
          <w:p w14:paraId="36DDF269" w14:textId="77777777" w:rsidR="00AE1DCE" w:rsidRPr="00135D0B" w:rsidRDefault="00AE1DCE" w:rsidP="00AF7C7F">
            <w:pPr>
              <w:pStyle w:val="TableParagraph"/>
              <w:ind w:left="112" w:right="108"/>
              <w:contextualSpacing/>
              <w:jc w:val="both"/>
              <w:rPr>
                <w:rFonts w:ascii="Garamond" w:hAnsi="Garamond"/>
                <w:color w:val="000000" w:themeColor="text1"/>
              </w:rPr>
            </w:pPr>
            <w:r w:rsidRPr="00135D0B">
              <w:rPr>
                <w:rFonts w:ascii="Garamond" w:hAnsi="Garamond"/>
                <w:b/>
                <w:color w:val="000000" w:themeColor="text1"/>
              </w:rPr>
              <w:t>NOTA</w:t>
            </w:r>
            <w:r w:rsidRPr="00135D0B">
              <w:rPr>
                <w:rFonts w:ascii="Garamond" w:hAnsi="Garamond"/>
                <w:b/>
                <w:color w:val="000000" w:themeColor="text1"/>
                <w:spacing w:val="-8"/>
              </w:rPr>
              <w:t xml:space="preserve"> </w:t>
            </w:r>
            <w:r w:rsidRPr="00135D0B">
              <w:rPr>
                <w:rFonts w:ascii="Garamond" w:hAnsi="Garamond"/>
                <w:b/>
                <w:color w:val="000000" w:themeColor="text1"/>
              </w:rPr>
              <w:t>1:</w:t>
            </w:r>
            <w:r w:rsidRPr="00135D0B">
              <w:rPr>
                <w:rFonts w:ascii="Garamond" w:hAnsi="Garamond"/>
                <w:b/>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6"/>
              </w:rPr>
              <w:t xml:space="preserve"> </w:t>
            </w:r>
            <w:r w:rsidRPr="00135D0B">
              <w:rPr>
                <w:rFonts w:ascii="Garamond" w:hAnsi="Garamond"/>
                <w:color w:val="000000" w:themeColor="text1"/>
              </w:rPr>
              <w:t>proponente</w:t>
            </w:r>
            <w:r w:rsidRPr="00135D0B">
              <w:rPr>
                <w:rFonts w:ascii="Garamond" w:hAnsi="Garamond"/>
                <w:color w:val="000000" w:themeColor="text1"/>
                <w:spacing w:val="-8"/>
              </w:rPr>
              <w:t xml:space="preserve"> </w:t>
            </w:r>
            <w:r w:rsidRPr="00135D0B">
              <w:rPr>
                <w:rFonts w:ascii="Garamond" w:hAnsi="Garamond"/>
                <w:color w:val="000000" w:themeColor="text1"/>
              </w:rPr>
              <w:t>singular</w:t>
            </w:r>
            <w:r w:rsidRPr="00135D0B">
              <w:rPr>
                <w:rFonts w:ascii="Garamond" w:hAnsi="Garamond"/>
                <w:color w:val="000000" w:themeColor="text1"/>
                <w:spacing w:val="-7"/>
              </w:rPr>
              <w:t xml:space="preserve"> </w:t>
            </w:r>
            <w:r w:rsidRPr="00135D0B">
              <w:rPr>
                <w:rFonts w:ascii="Garamond" w:hAnsi="Garamond"/>
                <w:color w:val="000000" w:themeColor="text1"/>
              </w:rPr>
              <w:t>o</w:t>
            </w:r>
            <w:r w:rsidRPr="00135D0B">
              <w:rPr>
                <w:rFonts w:ascii="Garamond" w:hAnsi="Garamond"/>
                <w:color w:val="000000" w:themeColor="text1"/>
                <w:spacing w:val="-6"/>
              </w:rPr>
              <w:t xml:space="preserve"> </w:t>
            </w:r>
            <w:r w:rsidRPr="00135D0B">
              <w:rPr>
                <w:rFonts w:ascii="Garamond" w:hAnsi="Garamond"/>
                <w:color w:val="000000" w:themeColor="text1"/>
              </w:rPr>
              <w:t>el</w:t>
            </w:r>
            <w:r w:rsidRPr="00135D0B">
              <w:rPr>
                <w:rFonts w:ascii="Garamond" w:hAnsi="Garamond"/>
                <w:color w:val="000000" w:themeColor="text1"/>
                <w:spacing w:val="-6"/>
              </w:rPr>
              <w:t xml:space="preserve"> </w:t>
            </w:r>
            <w:r w:rsidRPr="00135D0B">
              <w:rPr>
                <w:rFonts w:ascii="Garamond" w:hAnsi="Garamond"/>
                <w:color w:val="000000" w:themeColor="text1"/>
              </w:rPr>
              <w:t>proponente</w:t>
            </w:r>
            <w:r w:rsidRPr="00135D0B">
              <w:rPr>
                <w:rFonts w:ascii="Garamond" w:hAnsi="Garamond"/>
                <w:color w:val="000000" w:themeColor="text1"/>
                <w:spacing w:val="-5"/>
              </w:rPr>
              <w:t xml:space="preserve"> </w:t>
            </w:r>
            <w:r w:rsidRPr="00135D0B">
              <w:rPr>
                <w:rFonts w:ascii="Garamond" w:hAnsi="Garamond"/>
                <w:color w:val="000000" w:themeColor="text1"/>
              </w:rPr>
              <w:t>plural</w:t>
            </w:r>
            <w:r w:rsidRPr="00135D0B">
              <w:rPr>
                <w:rFonts w:ascii="Garamond" w:hAnsi="Garamond"/>
                <w:color w:val="000000" w:themeColor="text1"/>
                <w:spacing w:val="-6"/>
              </w:rPr>
              <w:t xml:space="preserve"> </w:t>
            </w:r>
            <w:r w:rsidRPr="00135D0B">
              <w:rPr>
                <w:rFonts w:ascii="Garamond" w:hAnsi="Garamond"/>
                <w:color w:val="000000" w:themeColor="text1"/>
              </w:rPr>
              <w:t>deberán</w:t>
            </w:r>
            <w:r w:rsidRPr="00135D0B">
              <w:rPr>
                <w:rFonts w:ascii="Garamond" w:hAnsi="Garamond"/>
                <w:color w:val="000000" w:themeColor="text1"/>
                <w:spacing w:val="-6"/>
              </w:rPr>
              <w:t xml:space="preserve"> </w:t>
            </w:r>
            <w:r w:rsidRPr="00135D0B">
              <w:rPr>
                <w:rFonts w:ascii="Garamond" w:hAnsi="Garamond"/>
                <w:color w:val="000000" w:themeColor="text1"/>
              </w:rPr>
              <w:t>cumplir</w:t>
            </w:r>
            <w:r w:rsidRPr="00135D0B">
              <w:rPr>
                <w:rFonts w:ascii="Garamond" w:hAnsi="Garamond"/>
                <w:color w:val="000000" w:themeColor="text1"/>
                <w:spacing w:val="-8"/>
              </w:rPr>
              <w:t xml:space="preserve"> </w:t>
            </w:r>
            <w:r w:rsidRPr="00135D0B">
              <w:rPr>
                <w:rFonts w:ascii="Garamond" w:hAnsi="Garamond"/>
                <w:color w:val="000000" w:themeColor="text1"/>
              </w:rPr>
              <w:t>con</w:t>
            </w:r>
            <w:r w:rsidRPr="00135D0B">
              <w:rPr>
                <w:rFonts w:ascii="Garamond" w:hAnsi="Garamond"/>
                <w:color w:val="000000" w:themeColor="text1"/>
                <w:spacing w:val="-7"/>
              </w:rPr>
              <w:t xml:space="preserve"> </w:t>
            </w:r>
            <w:r w:rsidRPr="00135D0B">
              <w:rPr>
                <w:rFonts w:ascii="Garamond" w:hAnsi="Garamond"/>
                <w:color w:val="000000" w:themeColor="text1"/>
              </w:rPr>
              <w:t>todos</w:t>
            </w:r>
            <w:r w:rsidRPr="00135D0B">
              <w:rPr>
                <w:rFonts w:ascii="Garamond" w:hAnsi="Garamond"/>
                <w:color w:val="000000" w:themeColor="text1"/>
                <w:spacing w:val="-7"/>
              </w:rPr>
              <w:t xml:space="preserve"> </w:t>
            </w:r>
            <w:r w:rsidRPr="00135D0B">
              <w:rPr>
                <w:rFonts w:ascii="Garamond" w:hAnsi="Garamond"/>
                <w:color w:val="000000" w:themeColor="text1"/>
              </w:rPr>
              <w:t>los</w:t>
            </w:r>
            <w:r w:rsidRPr="00135D0B">
              <w:rPr>
                <w:rFonts w:ascii="Garamond" w:hAnsi="Garamond"/>
                <w:color w:val="000000" w:themeColor="text1"/>
                <w:spacing w:val="-9"/>
              </w:rPr>
              <w:t xml:space="preserve"> </w:t>
            </w:r>
            <w:r w:rsidRPr="00135D0B">
              <w:rPr>
                <w:rFonts w:ascii="Garamond" w:hAnsi="Garamond"/>
                <w:color w:val="000000" w:themeColor="text1"/>
              </w:rPr>
              <w:t>requerimientos</w:t>
            </w:r>
            <w:r w:rsidRPr="00135D0B">
              <w:rPr>
                <w:rFonts w:ascii="Garamond" w:hAnsi="Garamond"/>
                <w:color w:val="000000" w:themeColor="text1"/>
                <w:spacing w:val="-5"/>
              </w:rPr>
              <w:t xml:space="preserve"> </w:t>
            </w:r>
            <w:r w:rsidRPr="00135D0B">
              <w:rPr>
                <w:rFonts w:ascii="Garamond" w:hAnsi="Garamond"/>
                <w:color w:val="000000" w:themeColor="text1"/>
              </w:rPr>
              <w:t>establecidos en el proceso de</w:t>
            </w:r>
            <w:r w:rsidRPr="00135D0B">
              <w:rPr>
                <w:rFonts w:ascii="Garamond" w:hAnsi="Garamond"/>
                <w:color w:val="000000" w:themeColor="text1"/>
                <w:spacing w:val="-2"/>
              </w:rPr>
              <w:t xml:space="preserve"> </w:t>
            </w:r>
            <w:r w:rsidRPr="00135D0B">
              <w:rPr>
                <w:rFonts w:ascii="Garamond" w:hAnsi="Garamond"/>
                <w:color w:val="000000" w:themeColor="text1"/>
              </w:rPr>
              <w:t>selección.</w:t>
            </w:r>
          </w:p>
          <w:p w14:paraId="7BA9672E" w14:textId="77777777" w:rsidR="00AE1DCE" w:rsidRPr="00135D0B" w:rsidRDefault="00AE1DCE" w:rsidP="00AF7C7F">
            <w:pPr>
              <w:pStyle w:val="TableParagraph"/>
              <w:contextualSpacing/>
              <w:jc w:val="both"/>
              <w:rPr>
                <w:rFonts w:ascii="Garamond" w:hAnsi="Garamond"/>
                <w:color w:val="000000" w:themeColor="text1"/>
              </w:rPr>
            </w:pPr>
          </w:p>
          <w:p w14:paraId="2CE84307" w14:textId="77777777" w:rsidR="00AE1DCE" w:rsidRPr="00135D0B" w:rsidRDefault="00AE1DCE" w:rsidP="00AF7C7F">
            <w:pPr>
              <w:pStyle w:val="TableParagraph"/>
              <w:ind w:left="112" w:right="102"/>
              <w:contextualSpacing/>
              <w:jc w:val="both"/>
              <w:rPr>
                <w:rFonts w:ascii="Garamond" w:hAnsi="Garamond"/>
                <w:color w:val="000000" w:themeColor="text1"/>
              </w:rPr>
            </w:pPr>
            <w:r w:rsidRPr="00135D0B">
              <w:rPr>
                <w:rFonts w:ascii="Garamond" w:hAnsi="Garamond"/>
                <w:b/>
                <w:color w:val="000000" w:themeColor="text1"/>
              </w:rPr>
              <w:t xml:space="preserve">NOTA 2: </w:t>
            </w:r>
            <w:r w:rsidRPr="00135D0B">
              <w:rPr>
                <w:rFonts w:ascii="Garamond" w:hAnsi="Garamond"/>
                <w:color w:val="000000" w:themeColor="text1"/>
              </w:rPr>
              <w:t>El proponente singular o el proponente plural deberán presentar propuesta para la totalidad de los servicios</w:t>
            </w:r>
            <w:r w:rsidRPr="00135D0B">
              <w:rPr>
                <w:rFonts w:ascii="Garamond" w:hAnsi="Garamond"/>
                <w:color w:val="000000" w:themeColor="text1"/>
                <w:spacing w:val="-13"/>
              </w:rPr>
              <w:t xml:space="preserve"> </w:t>
            </w:r>
            <w:r w:rsidRPr="00135D0B">
              <w:rPr>
                <w:rFonts w:ascii="Garamond" w:hAnsi="Garamond"/>
                <w:color w:val="000000" w:themeColor="text1"/>
              </w:rPr>
              <w:t>que</w:t>
            </w:r>
            <w:r w:rsidRPr="00135D0B">
              <w:rPr>
                <w:rFonts w:ascii="Garamond" w:hAnsi="Garamond"/>
                <w:color w:val="000000" w:themeColor="text1"/>
                <w:spacing w:val="-13"/>
              </w:rPr>
              <w:t xml:space="preserve"> </w:t>
            </w:r>
            <w:r w:rsidRPr="00135D0B">
              <w:rPr>
                <w:rFonts w:ascii="Garamond" w:hAnsi="Garamond"/>
                <w:color w:val="000000" w:themeColor="text1"/>
              </w:rPr>
              <w:t>conforman</w:t>
            </w:r>
            <w:r w:rsidRPr="00135D0B">
              <w:rPr>
                <w:rFonts w:ascii="Garamond" w:hAnsi="Garamond"/>
                <w:color w:val="000000" w:themeColor="text1"/>
                <w:spacing w:val="-13"/>
              </w:rPr>
              <w:t xml:space="preserve"> </w:t>
            </w:r>
            <w:r w:rsidRPr="00135D0B">
              <w:rPr>
                <w:rFonts w:ascii="Garamond" w:hAnsi="Garamond"/>
                <w:color w:val="000000" w:themeColor="text1"/>
              </w:rPr>
              <w:t>el</w:t>
            </w:r>
            <w:r w:rsidRPr="00135D0B">
              <w:rPr>
                <w:rFonts w:ascii="Garamond" w:hAnsi="Garamond"/>
                <w:color w:val="000000" w:themeColor="text1"/>
                <w:spacing w:val="-12"/>
              </w:rPr>
              <w:t xml:space="preserve"> </w:t>
            </w:r>
            <w:r w:rsidRPr="00135D0B">
              <w:rPr>
                <w:rFonts w:ascii="Garamond" w:hAnsi="Garamond"/>
                <w:color w:val="000000" w:themeColor="text1"/>
              </w:rPr>
              <w:t>objeto,</w:t>
            </w:r>
            <w:r w:rsidRPr="00135D0B">
              <w:rPr>
                <w:rFonts w:ascii="Garamond" w:hAnsi="Garamond"/>
                <w:color w:val="000000" w:themeColor="text1"/>
                <w:spacing w:val="-14"/>
              </w:rPr>
              <w:t xml:space="preserve"> </w:t>
            </w:r>
            <w:r w:rsidRPr="00135D0B">
              <w:rPr>
                <w:rFonts w:ascii="Garamond" w:hAnsi="Garamond"/>
                <w:color w:val="000000" w:themeColor="text1"/>
              </w:rPr>
              <w:t>por</w:t>
            </w:r>
            <w:r w:rsidRPr="00135D0B">
              <w:rPr>
                <w:rFonts w:ascii="Garamond" w:hAnsi="Garamond"/>
                <w:color w:val="000000" w:themeColor="text1"/>
                <w:spacing w:val="-15"/>
              </w:rPr>
              <w:t xml:space="preserve"> </w:t>
            </w:r>
            <w:r w:rsidRPr="00135D0B">
              <w:rPr>
                <w:rFonts w:ascii="Garamond" w:hAnsi="Garamond"/>
                <w:color w:val="000000" w:themeColor="text1"/>
              </w:rPr>
              <w:t>lo</w:t>
            </w:r>
            <w:r w:rsidRPr="00135D0B">
              <w:rPr>
                <w:rFonts w:ascii="Garamond" w:hAnsi="Garamond"/>
                <w:color w:val="000000" w:themeColor="text1"/>
                <w:spacing w:val="-15"/>
              </w:rPr>
              <w:t xml:space="preserve"> </w:t>
            </w:r>
            <w:r w:rsidRPr="00135D0B">
              <w:rPr>
                <w:rFonts w:ascii="Garamond" w:hAnsi="Garamond"/>
                <w:color w:val="000000" w:themeColor="text1"/>
              </w:rPr>
              <w:t>cual,</w:t>
            </w:r>
            <w:r w:rsidRPr="00135D0B">
              <w:rPr>
                <w:rFonts w:ascii="Garamond" w:hAnsi="Garamond"/>
                <w:color w:val="000000" w:themeColor="text1"/>
                <w:spacing w:val="-15"/>
              </w:rPr>
              <w:t xml:space="preserve"> </w:t>
            </w:r>
            <w:r w:rsidRPr="00135D0B">
              <w:rPr>
                <w:rFonts w:ascii="Garamond" w:hAnsi="Garamond"/>
                <w:color w:val="000000" w:themeColor="text1"/>
              </w:rPr>
              <w:t>si</w:t>
            </w:r>
            <w:r w:rsidRPr="00135D0B">
              <w:rPr>
                <w:rFonts w:ascii="Garamond" w:hAnsi="Garamond"/>
                <w:color w:val="000000" w:themeColor="text1"/>
                <w:spacing w:val="-15"/>
              </w:rPr>
              <w:t xml:space="preserve"> </w:t>
            </w:r>
            <w:r w:rsidRPr="00135D0B">
              <w:rPr>
                <w:rFonts w:ascii="Garamond" w:hAnsi="Garamond"/>
                <w:color w:val="000000" w:themeColor="text1"/>
              </w:rPr>
              <w:t>la</w:t>
            </w:r>
            <w:r w:rsidRPr="00135D0B">
              <w:rPr>
                <w:rFonts w:ascii="Garamond" w:hAnsi="Garamond"/>
                <w:color w:val="000000" w:themeColor="text1"/>
                <w:spacing w:val="-15"/>
              </w:rPr>
              <w:t xml:space="preserve"> </w:t>
            </w:r>
            <w:r w:rsidRPr="00135D0B">
              <w:rPr>
                <w:rFonts w:ascii="Garamond" w:hAnsi="Garamond"/>
                <w:color w:val="000000" w:themeColor="text1"/>
              </w:rPr>
              <w:t>propuesta</w:t>
            </w:r>
            <w:r w:rsidRPr="00135D0B">
              <w:rPr>
                <w:rFonts w:ascii="Garamond" w:hAnsi="Garamond"/>
                <w:color w:val="000000" w:themeColor="text1"/>
                <w:spacing w:val="-17"/>
              </w:rPr>
              <w:t xml:space="preserve"> </w:t>
            </w:r>
            <w:r w:rsidRPr="00135D0B">
              <w:rPr>
                <w:rFonts w:ascii="Garamond" w:hAnsi="Garamond"/>
                <w:color w:val="000000" w:themeColor="text1"/>
              </w:rPr>
              <w:t>se</w:t>
            </w:r>
            <w:r w:rsidRPr="00135D0B">
              <w:rPr>
                <w:rFonts w:ascii="Garamond" w:hAnsi="Garamond"/>
                <w:color w:val="000000" w:themeColor="text1"/>
                <w:spacing w:val="-13"/>
              </w:rPr>
              <w:t xml:space="preserve"> </w:t>
            </w:r>
            <w:r w:rsidRPr="00135D0B">
              <w:rPr>
                <w:rFonts w:ascii="Garamond" w:hAnsi="Garamond"/>
                <w:color w:val="000000" w:themeColor="text1"/>
              </w:rPr>
              <w:t>presenta</w:t>
            </w:r>
            <w:r w:rsidRPr="00135D0B">
              <w:rPr>
                <w:rFonts w:ascii="Garamond" w:hAnsi="Garamond"/>
                <w:color w:val="000000" w:themeColor="text1"/>
                <w:spacing w:val="-15"/>
              </w:rPr>
              <w:t xml:space="preserve"> </w:t>
            </w:r>
            <w:r w:rsidRPr="00135D0B">
              <w:rPr>
                <w:rFonts w:ascii="Garamond" w:hAnsi="Garamond"/>
                <w:color w:val="000000" w:themeColor="text1"/>
              </w:rPr>
              <w:t>bajo</w:t>
            </w:r>
            <w:r w:rsidRPr="00135D0B">
              <w:rPr>
                <w:rFonts w:ascii="Garamond" w:hAnsi="Garamond"/>
                <w:color w:val="000000" w:themeColor="text1"/>
                <w:spacing w:val="-12"/>
              </w:rPr>
              <w:t xml:space="preserve"> </w:t>
            </w:r>
            <w:r w:rsidRPr="00135D0B">
              <w:rPr>
                <w:rFonts w:ascii="Garamond" w:hAnsi="Garamond"/>
                <w:color w:val="000000" w:themeColor="text1"/>
              </w:rPr>
              <w:t>alguna</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estas</w:t>
            </w:r>
            <w:r w:rsidRPr="00135D0B">
              <w:rPr>
                <w:rFonts w:ascii="Garamond" w:hAnsi="Garamond"/>
                <w:color w:val="000000" w:themeColor="text1"/>
                <w:spacing w:val="-13"/>
              </w:rPr>
              <w:t xml:space="preserve"> </w:t>
            </w:r>
            <w:r w:rsidRPr="00135D0B">
              <w:rPr>
                <w:rFonts w:ascii="Garamond" w:hAnsi="Garamond"/>
                <w:color w:val="000000" w:themeColor="text1"/>
              </w:rPr>
              <w:t>dos</w:t>
            </w:r>
            <w:r w:rsidRPr="00135D0B">
              <w:rPr>
                <w:rFonts w:ascii="Garamond" w:hAnsi="Garamond"/>
                <w:color w:val="000000" w:themeColor="text1"/>
                <w:spacing w:val="-12"/>
              </w:rPr>
              <w:t xml:space="preserve"> </w:t>
            </w:r>
            <w:r w:rsidRPr="00135D0B">
              <w:rPr>
                <w:rFonts w:ascii="Garamond" w:hAnsi="Garamond"/>
                <w:color w:val="000000" w:themeColor="text1"/>
              </w:rPr>
              <w:t>formas</w:t>
            </w:r>
            <w:r w:rsidRPr="00135D0B">
              <w:rPr>
                <w:rFonts w:ascii="Garamond" w:hAnsi="Garamond"/>
                <w:color w:val="000000" w:themeColor="text1"/>
                <w:spacing w:val="-14"/>
              </w:rPr>
              <w:t xml:space="preserve"> </w:t>
            </w:r>
            <w:r w:rsidRPr="00135D0B">
              <w:rPr>
                <w:rFonts w:ascii="Garamond" w:hAnsi="Garamond"/>
                <w:color w:val="000000" w:themeColor="text1"/>
              </w:rPr>
              <w:t>(singular o plural) no se aceptará la presentación de propuestas parciales por</w:t>
            </w:r>
            <w:r w:rsidRPr="00135D0B">
              <w:rPr>
                <w:rFonts w:ascii="Garamond" w:hAnsi="Garamond"/>
                <w:color w:val="000000" w:themeColor="text1"/>
                <w:spacing w:val="-13"/>
              </w:rPr>
              <w:t xml:space="preserve"> </w:t>
            </w:r>
            <w:r w:rsidRPr="00135D0B">
              <w:rPr>
                <w:rFonts w:ascii="Garamond" w:hAnsi="Garamond"/>
                <w:color w:val="000000" w:themeColor="text1"/>
              </w:rPr>
              <w:t>servicios.</w:t>
            </w:r>
          </w:p>
          <w:p w14:paraId="65602BFF" w14:textId="77777777" w:rsidR="00AE1DCE" w:rsidRPr="00135D0B" w:rsidRDefault="00AE1DCE" w:rsidP="00AF7C7F">
            <w:pPr>
              <w:pStyle w:val="TableParagraph"/>
              <w:ind w:left="112" w:right="102"/>
              <w:contextualSpacing/>
              <w:jc w:val="both"/>
              <w:rPr>
                <w:rFonts w:ascii="Garamond" w:hAnsi="Garamond"/>
                <w:color w:val="000000" w:themeColor="text1"/>
              </w:rPr>
            </w:pPr>
          </w:p>
          <w:p w14:paraId="3584C847" w14:textId="77777777" w:rsidR="00AE1DCE" w:rsidRPr="00135D0B" w:rsidRDefault="00AE1DCE" w:rsidP="00AF7C7F">
            <w:pPr>
              <w:pStyle w:val="TableParagraph"/>
              <w:ind w:left="112" w:right="102"/>
              <w:contextualSpacing/>
              <w:jc w:val="both"/>
              <w:rPr>
                <w:rFonts w:ascii="Garamond" w:hAnsi="Garamond"/>
                <w:color w:val="222222"/>
                <w:lang w:val="es-ES_tradnl" w:eastAsia="es-ES_tradnl"/>
              </w:rPr>
            </w:pPr>
            <w:r w:rsidRPr="00135D0B">
              <w:rPr>
                <w:rFonts w:ascii="Garamond" w:hAnsi="Garamond"/>
                <w:b/>
                <w:color w:val="000000" w:themeColor="text1"/>
              </w:rPr>
              <w:t>NOTA 3:</w:t>
            </w:r>
            <w:r w:rsidRPr="00135D0B">
              <w:rPr>
                <w:rFonts w:ascii="Garamond" w:hAnsi="Garamond"/>
                <w:color w:val="000000" w:themeColor="text1"/>
              </w:rPr>
              <w:t xml:space="preserve"> </w:t>
            </w:r>
            <w:r w:rsidRPr="00135D0B">
              <w:rPr>
                <w:rFonts w:ascii="Garamond" w:hAnsi="Garamond"/>
                <w:color w:val="222222"/>
                <w:lang w:val="es-ES_tradnl" w:eastAsia="es-ES_tradnl"/>
              </w:rPr>
              <w:t>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Civil, para lo cual deberá adjuntar certificado de vigencia de matrícula profesional expedida por el COPNIA o Consejo Profesional de Ingeniería de Transportes y Vías de Colombia, respectivamente, vigente a la fecha de cierre de este proceso de selección.</w:t>
            </w:r>
          </w:p>
          <w:p w14:paraId="4204222F" w14:textId="77777777" w:rsidR="00AE1DCE" w:rsidRPr="00135D0B" w:rsidRDefault="00AE1DCE" w:rsidP="00AF7C7F">
            <w:pPr>
              <w:pStyle w:val="TableParagraph"/>
              <w:ind w:left="112" w:right="102"/>
              <w:contextualSpacing/>
              <w:jc w:val="both"/>
              <w:rPr>
                <w:rFonts w:ascii="Garamond" w:hAnsi="Garamond"/>
                <w:color w:val="222222"/>
                <w:shd w:val="clear" w:color="auto" w:fill="FFFFFF"/>
                <w:lang w:val="es-ES_tradnl" w:eastAsia="es-ES_tradnl"/>
              </w:rPr>
            </w:pPr>
          </w:p>
          <w:p w14:paraId="33A04F79" w14:textId="77777777" w:rsidR="00AE1DCE" w:rsidRPr="00135D0B" w:rsidRDefault="00AE1DCE" w:rsidP="00AF7C7F">
            <w:pPr>
              <w:pStyle w:val="TableParagraph"/>
              <w:ind w:left="112" w:right="102"/>
              <w:contextualSpacing/>
              <w:jc w:val="both"/>
              <w:rPr>
                <w:rFonts w:ascii="Garamond" w:hAnsi="Garamond" w:cs="Arial"/>
                <w:color w:val="222222"/>
                <w:shd w:val="clear" w:color="auto" w:fill="FFFFFF"/>
                <w:lang w:val="es-ES_tradnl" w:eastAsia="es-ES_tradnl"/>
              </w:rPr>
            </w:pPr>
            <w:r w:rsidRPr="00135D0B">
              <w:rPr>
                <w:rFonts w:ascii="Garamond" w:hAnsi="Garamond"/>
                <w:color w:val="222222"/>
                <w:shd w:val="clear" w:color="auto" w:fill="FFFFFF"/>
                <w:lang w:val="es-ES_tradnl" w:eastAsia="es-ES_tradnl"/>
              </w:rPr>
              <w:t>En virtud de lo previsto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Civil, para lo cual deberá adjuntar certificado de vigencia de matrícula profesional expedida por el COPNIA o Consejo Profesional de Ingeniería de Transportes y Vías de Colombia, respectivamente, vigente a la fecha de cierre de este proceso de selección</w:t>
            </w:r>
            <w:r w:rsidRPr="00135D0B">
              <w:rPr>
                <w:rFonts w:ascii="Garamond" w:hAnsi="Garamond" w:cs="Arial"/>
                <w:color w:val="222222"/>
                <w:shd w:val="clear" w:color="auto" w:fill="FFFFFF"/>
                <w:lang w:val="es-ES_tradnl" w:eastAsia="es-ES_tradnl"/>
              </w:rPr>
              <w:t>.</w:t>
            </w:r>
          </w:p>
          <w:p w14:paraId="2815AC1A" w14:textId="77777777" w:rsidR="00AE1DCE" w:rsidRPr="00135D0B" w:rsidRDefault="00AE1DCE" w:rsidP="00AF7C7F">
            <w:pPr>
              <w:pStyle w:val="TableParagraph"/>
              <w:ind w:left="112" w:right="102"/>
              <w:contextualSpacing/>
              <w:jc w:val="both"/>
              <w:rPr>
                <w:rFonts w:ascii="Garamond" w:hAnsi="Garamond" w:cs="Arial"/>
                <w:color w:val="222222"/>
                <w:shd w:val="clear" w:color="auto" w:fill="FFFFFF"/>
                <w:lang w:val="es-ES_tradnl" w:eastAsia="es-ES_tradnl"/>
              </w:rPr>
            </w:pPr>
          </w:p>
          <w:p w14:paraId="62781E6F" w14:textId="4AB08F9C" w:rsidR="00AE1DCE" w:rsidRPr="00135D0B" w:rsidRDefault="006F14C6" w:rsidP="00AF7C7F">
            <w:pPr>
              <w:pStyle w:val="TableParagraph"/>
              <w:numPr>
                <w:ilvl w:val="0"/>
                <w:numId w:val="22"/>
              </w:numPr>
              <w:tabs>
                <w:tab w:val="left" w:pos="617"/>
              </w:tabs>
              <w:contextualSpacing/>
              <w:jc w:val="both"/>
              <w:rPr>
                <w:rFonts w:ascii="Garamond" w:hAnsi="Garamond"/>
                <w:b/>
                <w:color w:val="000000" w:themeColor="text1"/>
              </w:rPr>
            </w:pPr>
            <w:r w:rsidRPr="00135D0B">
              <w:rPr>
                <w:rFonts w:ascii="Garamond" w:hAnsi="Garamond"/>
                <w:b/>
                <w:color w:val="000000" w:themeColor="text1"/>
              </w:rPr>
              <w:t>Documentos por aportar al momento de presentación de la oferta</w:t>
            </w:r>
            <w:r w:rsidR="00F22898" w:rsidRPr="00135D0B">
              <w:rPr>
                <w:rFonts w:ascii="Garamond" w:hAnsi="Garamond"/>
                <w:b/>
                <w:color w:val="000000" w:themeColor="text1"/>
              </w:rPr>
              <w:t>:</w:t>
            </w:r>
          </w:p>
          <w:p w14:paraId="353482FC" w14:textId="77777777" w:rsidR="00AE1DCE" w:rsidRPr="00135D0B" w:rsidRDefault="00AE1DCE" w:rsidP="00AF7C7F">
            <w:pPr>
              <w:pStyle w:val="TableParagraph"/>
              <w:tabs>
                <w:tab w:val="left" w:pos="617"/>
              </w:tabs>
              <w:ind w:left="472"/>
              <w:contextualSpacing/>
              <w:jc w:val="both"/>
              <w:rPr>
                <w:rFonts w:ascii="Garamond" w:hAnsi="Garamond"/>
                <w:b/>
                <w:color w:val="000000" w:themeColor="text1"/>
              </w:rPr>
            </w:pPr>
          </w:p>
          <w:p w14:paraId="5E833E87" w14:textId="77777777" w:rsidR="00F22898" w:rsidRPr="00135D0B" w:rsidRDefault="00AE1DCE" w:rsidP="00AF7C7F">
            <w:pPr>
              <w:pStyle w:val="TableParagraph"/>
              <w:numPr>
                <w:ilvl w:val="1"/>
                <w:numId w:val="64"/>
              </w:numPr>
              <w:ind w:right="106"/>
              <w:contextualSpacing/>
              <w:jc w:val="both"/>
              <w:rPr>
                <w:rFonts w:ascii="Garamond" w:hAnsi="Garamond"/>
                <w:color w:val="000000" w:themeColor="text1"/>
              </w:rPr>
            </w:pPr>
            <w:r w:rsidRPr="00135D0B">
              <w:rPr>
                <w:rFonts w:ascii="Garamond" w:hAnsi="Garamond"/>
                <w:b/>
                <w:bCs/>
                <w:color w:val="000000" w:themeColor="text1"/>
              </w:rPr>
              <w:t>Carta de Presentación de la Oferta</w:t>
            </w:r>
            <w:r w:rsidR="00F503C1" w:rsidRPr="00135D0B">
              <w:rPr>
                <w:rFonts w:ascii="Garamond" w:hAnsi="Garamond"/>
                <w:b/>
                <w:bCs/>
                <w:color w:val="000000" w:themeColor="text1"/>
              </w:rPr>
              <w:t>.</w:t>
            </w:r>
          </w:p>
          <w:p w14:paraId="24DF9FD7" w14:textId="77777777" w:rsidR="00F22898" w:rsidRPr="00135D0B" w:rsidRDefault="00F22898" w:rsidP="00AF7C7F">
            <w:pPr>
              <w:pStyle w:val="TableParagraph"/>
              <w:ind w:left="112" w:right="106"/>
              <w:contextualSpacing/>
              <w:jc w:val="both"/>
              <w:rPr>
                <w:rFonts w:ascii="Garamond" w:hAnsi="Garamond"/>
                <w:b/>
                <w:bCs/>
                <w:color w:val="000000" w:themeColor="text1"/>
              </w:rPr>
            </w:pPr>
          </w:p>
          <w:p w14:paraId="52132F3B" w14:textId="63007D9B" w:rsidR="00AE1DCE" w:rsidRPr="00135D0B" w:rsidRDefault="00AE1DCE" w:rsidP="00AF7C7F">
            <w:pPr>
              <w:pStyle w:val="TableParagraph"/>
              <w:ind w:left="112" w:right="106"/>
              <w:contextualSpacing/>
              <w:jc w:val="both"/>
              <w:rPr>
                <w:rFonts w:ascii="Garamond" w:hAnsi="Garamond"/>
                <w:color w:val="000000" w:themeColor="text1"/>
              </w:rPr>
            </w:pPr>
            <w:r w:rsidRPr="00135D0B">
              <w:rPr>
                <w:rFonts w:ascii="Garamond" w:hAnsi="Garamond"/>
                <w:color w:val="000000" w:themeColor="text1"/>
              </w:rPr>
              <w:lastRenderedPageBreak/>
              <w:t>La</w:t>
            </w:r>
            <w:r w:rsidRPr="00135D0B">
              <w:rPr>
                <w:rFonts w:ascii="Garamond" w:hAnsi="Garamond"/>
                <w:color w:val="000000" w:themeColor="text1"/>
                <w:spacing w:val="-9"/>
              </w:rPr>
              <w:t xml:space="preserve"> </w:t>
            </w:r>
            <w:r w:rsidRPr="00135D0B">
              <w:rPr>
                <w:rFonts w:ascii="Garamond" w:hAnsi="Garamond"/>
                <w:color w:val="000000" w:themeColor="text1"/>
              </w:rPr>
              <w:t>carta</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presentación</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propuesta</w:t>
            </w:r>
            <w:r w:rsidRPr="00135D0B">
              <w:rPr>
                <w:rFonts w:ascii="Garamond" w:hAnsi="Garamond"/>
                <w:color w:val="000000" w:themeColor="text1"/>
                <w:spacing w:val="-8"/>
              </w:rPr>
              <w:t xml:space="preserve"> </w:t>
            </w:r>
            <w:r w:rsidRPr="00135D0B">
              <w:rPr>
                <w:rFonts w:ascii="Garamond" w:hAnsi="Garamond"/>
                <w:color w:val="000000" w:themeColor="text1"/>
              </w:rPr>
              <w:t>debe</w:t>
            </w:r>
            <w:r w:rsidRPr="00135D0B">
              <w:rPr>
                <w:rFonts w:ascii="Garamond" w:hAnsi="Garamond"/>
                <w:color w:val="000000" w:themeColor="text1"/>
                <w:spacing w:val="-8"/>
              </w:rPr>
              <w:t xml:space="preserve"> </w:t>
            </w:r>
            <w:r w:rsidRPr="00135D0B">
              <w:rPr>
                <w:rFonts w:ascii="Garamond" w:hAnsi="Garamond"/>
                <w:color w:val="000000" w:themeColor="text1"/>
              </w:rPr>
              <w:t>estar</w:t>
            </w:r>
            <w:r w:rsidRPr="00135D0B">
              <w:rPr>
                <w:rFonts w:ascii="Garamond" w:hAnsi="Garamond"/>
                <w:color w:val="000000" w:themeColor="text1"/>
                <w:spacing w:val="-8"/>
              </w:rPr>
              <w:t xml:space="preserve"> </w:t>
            </w:r>
            <w:r w:rsidRPr="00135D0B">
              <w:rPr>
                <w:rFonts w:ascii="Garamond" w:hAnsi="Garamond"/>
                <w:color w:val="000000" w:themeColor="text1"/>
              </w:rPr>
              <w:t>suscrita</w:t>
            </w:r>
            <w:r w:rsidRPr="00135D0B">
              <w:rPr>
                <w:rFonts w:ascii="Garamond" w:hAnsi="Garamond"/>
                <w:color w:val="000000" w:themeColor="text1"/>
                <w:spacing w:val="-10"/>
              </w:rPr>
              <w:t xml:space="preserve"> </w:t>
            </w:r>
            <w:r w:rsidRPr="00135D0B">
              <w:rPr>
                <w:rFonts w:ascii="Garamond" w:hAnsi="Garamond"/>
                <w:color w:val="000000" w:themeColor="text1"/>
              </w:rPr>
              <w:t>por</w:t>
            </w:r>
            <w:r w:rsidRPr="00135D0B">
              <w:rPr>
                <w:rFonts w:ascii="Garamond" w:hAnsi="Garamond"/>
                <w:color w:val="000000" w:themeColor="text1"/>
                <w:spacing w:val="-8"/>
              </w:rPr>
              <w:t xml:space="preserve"> </w:t>
            </w:r>
            <w:r w:rsidRPr="00135D0B">
              <w:rPr>
                <w:rFonts w:ascii="Garamond" w:hAnsi="Garamond"/>
                <w:color w:val="000000" w:themeColor="text1"/>
              </w:rPr>
              <w:t>el</w:t>
            </w:r>
            <w:r w:rsidRPr="00135D0B">
              <w:rPr>
                <w:rFonts w:ascii="Garamond" w:hAnsi="Garamond"/>
                <w:color w:val="000000" w:themeColor="text1"/>
                <w:spacing w:val="-8"/>
              </w:rPr>
              <w:t xml:space="preserve"> </w:t>
            </w:r>
            <w:r w:rsidRPr="00135D0B">
              <w:rPr>
                <w:rFonts w:ascii="Garamond" w:hAnsi="Garamond"/>
                <w:color w:val="000000" w:themeColor="text1"/>
              </w:rPr>
              <w:t>representante</w:t>
            </w:r>
            <w:r w:rsidRPr="00135D0B">
              <w:rPr>
                <w:rFonts w:ascii="Garamond" w:hAnsi="Garamond"/>
                <w:color w:val="000000" w:themeColor="text1"/>
                <w:spacing w:val="-10"/>
              </w:rPr>
              <w:t xml:space="preserve"> </w:t>
            </w:r>
            <w:r w:rsidRPr="00135D0B">
              <w:rPr>
                <w:rFonts w:ascii="Garamond" w:hAnsi="Garamond"/>
                <w:color w:val="000000" w:themeColor="text1"/>
              </w:rPr>
              <w:t>legal</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8"/>
              </w:rPr>
              <w:t xml:space="preserve"> </w:t>
            </w:r>
            <w:r w:rsidRPr="00135D0B">
              <w:rPr>
                <w:rFonts w:ascii="Garamond" w:hAnsi="Garamond"/>
                <w:color w:val="000000" w:themeColor="text1"/>
              </w:rPr>
              <w:t>persona</w:t>
            </w:r>
            <w:r w:rsidRPr="00135D0B">
              <w:rPr>
                <w:rFonts w:ascii="Garamond" w:hAnsi="Garamond"/>
                <w:color w:val="000000" w:themeColor="text1"/>
                <w:spacing w:val="-9"/>
              </w:rPr>
              <w:t xml:space="preserve"> </w:t>
            </w:r>
            <w:r w:rsidRPr="00135D0B">
              <w:rPr>
                <w:rFonts w:ascii="Garamond" w:hAnsi="Garamond"/>
                <w:color w:val="000000" w:themeColor="text1"/>
              </w:rPr>
              <w:t>jurídica</w:t>
            </w:r>
            <w:r w:rsidRPr="00135D0B">
              <w:rPr>
                <w:rFonts w:ascii="Garamond" w:hAnsi="Garamond"/>
                <w:color w:val="000000" w:themeColor="text1"/>
                <w:spacing w:val="-8"/>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por el representante designado por los miembros del consorcio o de la unión</w:t>
            </w:r>
            <w:r w:rsidRPr="00135D0B">
              <w:rPr>
                <w:rFonts w:ascii="Garamond" w:hAnsi="Garamond"/>
                <w:color w:val="000000" w:themeColor="text1"/>
                <w:spacing w:val="-10"/>
              </w:rPr>
              <w:t xml:space="preserve"> </w:t>
            </w:r>
            <w:r w:rsidRPr="00135D0B">
              <w:rPr>
                <w:rFonts w:ascii="Garamond" w:hAnsi="Garamond"/>
                <w:color w:val="000000" w:themeColor="text1"/>
              </w:rPr>
              <w:t>temporal.</w:t>
            </w:r>
          </w:p>
          <w:p w14:paraId="4507D49B"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Quien suscriba la carta de presentación de la propuesta deberá:</w:t>
            </w:r>
          </w:p>
          <w:p w14:paraId="0631358C"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7B0581FF" w14:textId="215A1CA6" w:rsidR="00AE1DCE" w:rsidRPr="00135D0B" w:rsidRDefault="00AE1DCE" w:rsidP="00AF7C7F">
            <w:pPr>
              <w:pStyle w:val="TableParagraph"/>
              <w:numPr>
                <w:ilvl w:val="4"/>
                <w:numId w:val="23"/>
              </w:numPr>
              <w:tabs>
                <w:tab w:val="left" w:pos="833"/>
              </w:tabs>
              <w:ind w:right="103"/>
              <w:contextualSpacing/>
              <w:jc w:val="both"/>
              <w:rPr>
                <w:rFonts w:ascii="Garamond" w:hAnsi="Garamond"/>
                <w:color w:val="000000" w:themeColor="text1"/>
              </w:rPr>
            </w:pPr>
            <w:r w:rsidRPr="00135D0B">
              <w:rPr>
                <w:rFonts w:ascii="Garamond" w:hAnsi="Garamond"/>
                <w:color w:val="000000" w:themeColor="text1"/>
              </w:rPr>
              <w:t>En</w:t>
            </w:r>
            <w:r w:rsidRPr="00135D0B">
              <w:rPr>
                <w:rFonts w:ascii="Garamond" w:hAnsi="Garamond"/>
                <w:color w:val="000000" w:themeColor="text1"/>
                <w:spacing w:val="-10"/>
              </w:rPr>
              <w:t xml:space="preserve"> </w:t>
            </w:r>
            <w:r w:rsidRPr="00135D0B">
              <w:rPr>
                <w:rFonts w:ascii="Garamond" w:hAnsi="Garamond"/>
                <w:color w:val="000000" w:themeColor="text1"/>
              </w:rPr>
              <w:t>caso</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ser</w:t>
            </w:r>
            <w:r w:rsidRPr="00135D0B">
              <w:rPr>
                <w:rFonts w:ascii="Garamond" w:hAnsi="Garamond"/>
                <w:color w:val="000000" w:themeColor="text1"/>
                <w:spacing w:val="-10"/>
              </w:rPr>
              <w:t xml:space="preserve"> </w:t>
            </w:r>
            <w:r w:rsidRPr="00135D0B">
              <w:rPr>
                <w:rFonts w:ascii="Garamond" w:hAnsi="Garamond"/>
                <w:color w:val="000000" w:themeColor="text1"/>
              </w:rPr>
              <w:t>persona</w:t>
            </w:r>
            <w:r w:rsidRPr="00135D0B">
              <w:rPr>
                <w:rFonts w:ascii="Garamond" w:hAnsi="Garamond"/>
                <w:color w:val="000000" w:themeColor="text1"/>
                <w:spacing w:val="-9"/>
              </w:rPr>
              <w:t xml:space="preserve"> </w:t>
            </w:r>
            <w:r w:rsidRPr="00135D0B">
              <w:rPr>
                <w:rFonts w:ascii="Garamond" w:hAnsi="Garamond"/>
                <w:color w:val="000000" w:themeColor="text1"/>
              </w:rPr>
              <w:t>jurídica:</w:t>
            </w:r>
            <w:r w:rsidRPr="00135D0B">
              <w:rPr>
                <w:rFonts w:ascii="Garamond" w:hAnsi="Garamond"/>
                <w:color w:val="000000" w:themeColor="text1"/>
                <w:spacing w:val="-9"/>
              </w:rPr>
              <w:t xml:space="preserve"> </w:t>
            </w:r>
            <w:r w:rsidRPr="00135D0B">
              <w:rPr>
                <w:rFonts w:ascii="Garamond" w:hAnsi="Garamond"/>
                <w:color w:val="000000" w:themeColor="text1"/>
              </w:rPr>
              <w:t>Tener</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calidad</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representante</w:t>
            </w:r>
            <w:r w:rsidRPr="00135D0B">
              <w:rPr>
                <w:rFonts w:ascii="Garamond" w:hAnsi="Garamond"/>
                <w:color w:val="000000" w:themeColor="text1"/>
                <w:spacing w:val="-9"/>
              </w:rPr>
              <w:t xml:space="preserve"> </w:t>
            </w:r>
            <w:r w:rsidRPr="00135D0B">
              <w:rPr>
                <w:rFonts w:ascii="Garamond" w:hAnsi="Garamond"/>
                <w:color w:val="000000" w:themeColor="text1"/>
              </w:rPr>
              <w:t>legal</w:t>
            </w:r>
            <w:r w:rsidRPr="00135D0B">
              <w:rPr>
                <w:rFonts w:ascii="Garamond" w:hAnsi="Garamond"/>
                <w:color w:val="000000" w:themeColor="text1"/>
                <w:spacing w:val="-10"/>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apoderado</w:t>
            </w:r>
            <w:r w:rsidRPr="00135D0B">
              <w:rPr>
                <w:rFonts w:ascii="Garamond" w:hAnsi="Garamond"/>
                <w:color w:val="000000" w:themeColor="text1"/>
                <w:spacing w:val="-11"/>
              </w:rPr>
              <w:t xml:space="preserve"> </w:t>
            </w:r>
            <w:r w:rsidRPr="00135D0B">
              <w:rPr>
                <w:rFonts w:ascii="Garamond" w:hAnsi="Garamond"/>
                <w:color w:val="000000" w:themeColor="text1"/>
              </w:rPr>
              <w:t>del</w:t>
            </w:r>
            <w:r w:rsidRPr="00135D0B">
              <w:rPr>
                <w:rFonts w:ascii="Garamond" w:hAnsi="Garamond"/>
                <w:color w:val="000000" w:themeColor="text1"/>
                <w:spacing w:val="-9"/>
              </w:rPr>
              <w:t xml:space="preserve"> </w:t>
            </w:r>
            <w:r w:rsidRPr="00135D0B">
              <w:rPr>
                <w:rFonts w:ascii="Garamond" w:hAnsi="Garamond"/>
                <w:color w:val="000000" w:themeColor="text1"/>
              </w:rPr>
              <w:t>proponente,</w:t>
            </w:r>
            <w:r w:rsidRPr="00135D0B">
              <w:rPr>
                <w:rFonts w:ascii="Garamond" w:hAnsi="Garamond"/>
                <w:color w:val="000000" w:themeColor="text1"/>
                <w:spacing w:val="-9"/>
              </w:rPr>
              <w:t xml:space="preserve"> </w:t>
            </w:r>
            <w:r w:rsidRPr="00135D0B">
              <w:rPr>
                <w:rFonts w:ascii="Garamond" w:hAnsi="Garamond"/>
                <w:color w:val="000000" w:themeColor="text1"/>
              </w:rPr>
              <w:t xml:space="preserve">con facultad expresa de actuar en nombre y representación </w:t>
            </w:r>
            <w:r w:rsidR="00F503C1" w:rsidRPr="00135D0B">
              <w:rPr>
                <w:rFonts w:ascii="Garamond" w:hAnsi="Garamond"/>
                <w:color w:val="000000" w:themeColor="text1"/>
              </w:rPr>
              <w:t>de este</w:t>
            </w:r>
            <w:r w:rsidRPr="00135D0B">
              <w:rPr>
                <w:rFonts w:ascii="Garamond" w:hAnsi="Garamond"/>
                <w:color w:val="000000" w:themeColor="text1"/>
              </w:rPr>
              <w:t>. En este último caso, la facultad de representación debe comprender las de presentar la propuesta, celebrar el contrato (en caso de resultar adjudicatario), ejecutarlo y liquidarlo. Si la presentación de la propuesta implica la transgresión del deber establecido</w:t>
            </w:r>
            <w:r w:rsidRPr="00135D0B">
              <w:rPr>
                <w:rFonts w:ascii="Garamond" w:hAnsi="Garamond"/>
                <w:color w:val="000000" w:themeColor="text1"/>
                <w:spacing w:val="-10"/>
              </w:rPr>
              <w:t xml:space="preserve"> </w:t>
            </w:r>
            <w:r w:rsidRPr="00135D0B">
              <w:rPr>
                <w:rFonts w:ascii="Garamond" w:hAnsi="Garamond"/>
                <w:color w:val="000000" w:themeColor="text1"/>
              </w:rPr>
              <w:t>en</w:t>
            </w:r>
            <w:r w:rsidRPr="00135D0B">
              <w:rPr>
                <w:rFonts w:ascii="Garamond" w:hAnsi="Garamond"/>
                <w:color w:val="000000" w:themeColor="text1"/>
                <w:spacing w:val="-12"/>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numeral</w:t>
            </w:r>
            <w:r w:rsidRPr="00135D0B">
              <w:rPr>
                <w:rFonts w:ascii="Garamond" w:hAnsi="Garamond"/>
                <w:color w:val="000000" w:themeColor="text1"/>
                <w:spacing w:val="-9"/>
              </w:rPr>
              <w:t xml:space="preserve"> </w:t>
            </w:r>
            <w:r w:rsidRPr="00135D0B">
              <w:rPr>
                <w:rFonts w:ascii="Garamond" w:hAnsi="Garamond"/>
                <w:color w:val="000000" w:themeColor="text1"/>
              </w:rPr>
              <w:t>7°</w:t>
            </w:r>
            <w:r w:rsidRPr="00135D0B">
              <w:rPr>
                <w:rFonts w:ascii="Garamond" w:hAnsi="Garamond"/>
                <w:color w:val="000000" w:themeColor="text1"/>
                <w:spacing w:val="-9"/>
              </w:rPr>
              <w:t xml:space="preserve"> </w:t>
            </w:r>
            <w:r w:rsidRPr="00135D0B">
              <w:rPr>
                <w:rFonts w:ascii="Garamond" w:hAnsi="Garamond"/>
                <w:color w:val="000000" w:themeColor="text1"/>
              </w:rPr>
              <w:t>del</w:t>
            </w:r>
            <w:r w:rsidRPr="00135D0B">
              <w:rPr>
                <w:rFonts w:ascii="Garamond" w:hAnsi="Garamond"/>
                <w:color w:val="000000" w:themeColor="text1"/>
                <w:spacing w:val="-9"/>
              </w:rPr>
              <w:t xml:space="preserve"> </w:t>
            </w:r>
            <w:r w:rsidRPr="00135D0B">
              <w:rPr>
                <w:rFonts w:ascii="Garamond" w:hAnsi="Garamond"/>
                <w:color w:val="000000" w:themeColor="text1"/>
              </w:rPr>
              <w:t>artículo</w:t>
            </w:r>
            <w:r w:rsidRPr="00135D0B">
              <w:rPr>
                <w:rFonts w:ascii="Garamond" w:hAnsi="Garamond"/>
                <w:color w:val="000000" w:themeColor="text1"/>
                <w:spacing w:val="-12"/>
              </w:rPr>
              <w:t xml:space="preserve"> </w:t>
            </w:r>
            <w:r w:rsidRPr="00135D0B">
              <w:rPr>
                <w:rFonts w:ascii="Garamond" w:hAnsi="Garamond"/>
                <w:color w:val="000000" w:themeColor="text1"/>
              </w:rPr>
              <w:t>23</w:t>
            </w:r>
            <w:r w:rsidRPr="00135D0B">
              <w:rPr>
                <w:rFonts w:ascii="Garamond" w:hAnsi="Garamond"/>
                <w:color w:val="000000" w:themeColor="text1"/>
                <w:spacing w:val="-10"/>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la</w:t>
            </w:r>
            <w:r w:rsidRPr="00135D0B">
              <w:rPr>
                <w:rFonts w:ascii="Garamond" w:hAnsi="Garamond"/>
                <w:color w:val="000000" w:themeColor="text1"/>
                <w:spacing w:val="-11"/>
              </w:rPr>
              <w:t xml:space="preserve"> </w:t>
            </w:r>
            <w:r w:rsidRPr="00135D0B">
              <w:rPr>
                <w:rFonts w:ascii="Garamond" w:hAnsi="Garamond"/>
                <w:color w:val="000000" w:themeColor="text1"/>
              </w:rPr>
              <w:t>Ley</w:t>
            </w:r>
            <w:r w:rsidRPr="00135D0B">
              <w:rPr>
                <w:rFonts w:ascii="Garamond" w:hAnsi="Garamond"/>
                <w:color w:val="000000" w:themeColor="text1"/>
                <w:spacing w:val="-11"/>
              </w:rPr>
              <w:t xml:space="preserve"> </w:t>
            </w:r>
            <w:r w:rsidRPr="00135D0B">
              <w:rPr>
                <w:rFonts w:ascii="Garamond" w:hAnsi="Garamond"/>
                <w:color w:val="000000" w:themeColor="text1"/>
              </w:rPr>
              <w:t>222</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1995,</w:t>
            </w:r>
            <w:r w:rsidRPr="00135D0B">
              <w:rPr>
                <w:rFonts w:ascii="Garamond" w:hAnsi="Garamond"/>
                <w:color w:val="000000" w:themeColor="text1"/>
                <w:spacing w:val="-9"/>
              </w:rPr>
              <w:t xml:space="preserve"> </w:t>
            </w:r>
            <w:r w:rsidRPr="00135D0B">
              <w:rPr>
                <w:rFonts w:ascii="Garamond" w:hAnsi="Garamond"/>
                <w:color w:val="000000" w:themeColor="text1"/>
              </w:rPr>
              <w:t>el</w:t>
            </w:r>
            <w:r w:rsidRPr="00135D0B">
              <w:rPr>
                <w:rFonts w:ascii="Garamond" w:hAnsi="Garamond"/>
                <w:color w:val="000000" w:themeColor="text1"/>
                <w:spacing w:val="-9"/>
              </w:rPr>
              <w:t xml:space="preserve"> </w:t>
            </w:r>
            <w:r w:rsidRPr="00135D0B">
              <w:rPr>
                <w:rFonts w:ascii="Garamond" w:hAnsi="Garamond"/>
                <w:color w:val="000000" w:themeColor="text1"/>
              </w:rPr>
              <w:t>proponente</w:t>
            </w:r>
            <w:r w:rsidRPr="00135D0B">
              <w:rPr>
                <w:rFonts w:ascii="Garamond" w:hAnsi="Garamond"/>
                <w:color w:val="000000" w:themeColor="text1"/>
                <w:spacing w:val="-10"/>
              </w:rPr>
              <w:t xml:space="preserve"> </w:t>
            </w:r>
            <w:r w:rsidRPr="00135D0B">
              <w:rPr>
                <w:rFonts w:ascii="Garamond" w:hAnsi="Garamond"/>
                <w:color w:val="000000" w:themeColor="text1"/>
              </w:rPr>
              <w:t>individual</w:t>
            </w:r>
            <w:r w:rsidRPr="00135D0B">
              <w:rPr>
                <w:rFonts w:ascii="Garamond" w:hAnsi="Garamond"/>
                <w:color w:val="000000" w:themeColor="text1"/>
                <w:spacing w:val="-13"/>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integrante de la propuesta conjunta deberá, además, allegar autorización de la junta de socios o asamblea general de accionistas, según</w:t>
            </w:r>
            <w:r w:rsidRPr="00135D0B">
              <w:rPr>
                <w:rFonts w:ascii="Garamond" w:hAnsi="Garamond"/>
                <w:color w:val="000000" w:themeColor="text1"/>
                <w:spacing w:val="-1"/>
              </w:rPr>
              <w:t xml:space="preserve"> </w:t>
            </w:r>
            <w:r w:rsidRPr="00135D0B">
              <w:rPr>
                <w:rFonts w:ascii="Garamond" w:hAnsi="Garamond"/>
                <w:color w:val="000000" w:themeColor="text1"/>
              </w:rPr>
              <w:t>corresponda.</w:t>
            </w:r>
          </w:p>
          <w:p w14:paraId="1D590D2C" w14:textId="65026612" w:rsidR="00AE1DCE" w:rsidRPr="00135D0B" w:rsidRDefault="00AE1DCE" w:rsidP="00AF7C7F">
            <w:pPr>
              <w:pStyle w:val="TableParagraph"/>
              <w:numPr>
                <w:ilvl w:val="4"/>
                <w:numId w:val="23"/>
              </w:numPr>
              <w:tabs>
                <w:tab w:val="left" w:pos="833"/>
              </w:tabs>
              <w:ind w:right="102"/>
              <w:contextualSpacing/>
              <w:jc w:val="both"/>
              <w:rPr>
                <w:rFonts w:ascii="Garamond" w:hAnsi="Garamond"/>
                <w:color w:val="000000" w:themeColor="text1"/>
              </w:rPr>
            </w:pPr>
            <w:r w:rsidRPr="00135D0B">
              <w:rPr>
                <w:rFonts w:ascii="Garamond" w:hAnsi="Garamond"/>
                <w:color w:val="000000" w:themeColor="text1"/>
              </w:rPr>
              <w:t xml:space="preserve">En caso de ser consorcio o unión temporal: Tener la calidad de representante del consorcio o unión temporal, con facultad expresa de actuar en nombre y representación </w:t>
            </w:r>
            <w:r w:rsidR="00E123CB" w:rsidRPr="00135D0B">
              <w:rPr>
                <w:rFonts w:ascii="Garamond" w:hAnsi="Garamond"/>
                <w:color w:val="000000" w:themeColor="text1"/>
              </w:rPr>
              <w:t>de este</w:t>
            </w:r>
            <w:r w:rsidRPr="00135D0B">
              <w:rPr>
                <w:rFonts w:ascii="Garamond" w:hAnsi="Garamond"/>
                <w:color w:val="000000" w:themeColor="text1"/>
              </w:rPr>
              <w:t>. Tal facultad de representación debe comprender la de presentar la propuesta, celebrar el contrato (en caso de resultar adjudicatarios), ejecutarlo y</w:t>
            </w:r>
            <w:r w:rsidRPr="00135D0B">
              <w:rPr>
                <w:rFonts w:ascii="Garamond" w:hAnsi="Garamond"/>
                <w:color w:val="000000" w:themeColor="text1"/>
                <w:spacing w:val="-3"/>
              </w:rPr>
              <w:t xml:space="preserve"> </w:t>
            </w:r>
            <w:r w:rsidRPr="00135D0B">
              <w:rPr>
                <w:rFonts w:ascii="Garamond" w:hAnsi="Garamond"/>
                <w:color w:val="000000" w:themeColor="text1"/>
              </w:rPr>
              <w:t>liquidarlo.</w:t>
            </w:r>
          </w:p>
          <w:p w14:paraId="7C5B1C6F" w14:textId="29E6411A" w:rsidR="00AE1DCE" w:rsidRPr="00135D0B" w:rsidRDefault="00AE1DCE" w:rsidP="00AF7C7F">
            <w:pPr>
              <w:pStyle w:val="TableParagraph"/>
              <w:numPr>
                <w:ilvl w:val="4"/>
                <w:numId w:val="23"/>
              </w:numPr>
              <w:tabs>
                <w:tab w:val="left" w:pos="833"/>
              </w:tabs>
              <w:ind w:right="103"/>
              <w:contextualSpacing/>
              <w:jc w:val="both"/>
              <w:rPr>
                <w:rFonts w:ascii="Garamond" w:hAnsi="Garamond"/>
                <w:color w:val="000000" w:themeColor="text1"/>
              </w:rPr>
            </w:pPr>
            <w:r w:rsidRPr="00135D0B">
              <w:rPr>
                <w:rFonts w:ascii="Garamond" w:hAnsi="Garamond"/>
                <w:color w:val="000000" w:themeColor="text1"/>
              </w:rPr>
              <w:t xml:space="preserve">Los proponentes que tengan la calidad de personas naturales deberán presentar fotocopia de su documento de identificación. Las propuestas presentadas por personas naturales de origen extranjero que se encuentren dentro del </w:t>
            </w:r>
            <w:r w:rsidR="00F503C1" w:rsidRPr="00135D0B">
              <w:rPr>
                <w:rFonts w:ascii="Garamond" w:hAnsi="Garamond"/>
                <w:color w:val="000000" w:themeColor="text1"/>
              </w:rPr>
              <w:t>país</w:t>
            </w:r>
            <w:r w:rsidRPr="00135D0B">
              <w:rPr>
                <w:rFonts w:ascii="Garamond" w:hAnsi="Garamond"/>
                <w:color w:val="000000" w:themeColor="text1"/>
              </w:rPr>
              <w:t xml:space="preserve"> deberán estar acompañadas de la autorización correspondiente, expedida de conformidad con las normas de control migratorio</w:t>
            </w:r>
            <w:r w:rsidRPr="00135D0B">
              <w:rPr>
                <w:rFonts w:ascii="Garamond" w:hAnsi="Garamond"/>
                <w:color w:val="000000" w:themeColor="text1"/>
                <w:spacing w:val="-15"/>
              </w:rPr>
              <w:t xml:space="preserve"> </w:t>
            </w:r>
            <w:r w:rsidRPr="00135D0B">
              <w:rPr>
                <w:rFonts w:ascii="Garamond" w:hAnsi="Garamond"/>
                <w:color w:val="000000" w:themeColor="text1"/>
              </w:rPr>
              <w:t>vigentes.</w:t>
            </w:r>
          </w:p>
          <w:p w14:paraId="4E5ECB27" w14:textId="77777777" w:rsidR="00AE1DCE" w:rsidRPr="00135D0B" w:rsidRDefault="00AE1DCE" w:rsidP="00AF7C7F">
            <w:pPr>
              <w:pStyle w:val="TableParagraph"/>
              <w:tabs>
                <w:tab w:val="left" w:pos="833"/>
              </w:tabs>
              <w:ind w:left="678" w:right="103"/>
              <w:contextualSpacing/>
              <w:jc w:val="both"/>
              <w:rPr>
                <w:rFonts w:ascii="Garamond" w:hAnsi="Garamond"/>
                <w:color w:val="000000" w:themeColor="text1"/>
              </w:rPr>
            </w:pPr>
          </w:p>
          <w:p w14:paraId="7A8D0DE7" w14:textId="77777777" w:rsidR="00F22898" w:rsidRPr="00135D0B" w:rsidRDefault="00AE1DCE" w:rsidP="00AF7C7F">
            <w:pPr>
              <w:pStyle w:val="TableParagraph"/>
              <w:numPr>
                <w:ilvl w:val="1"/>
                <w:numId w:val="64"/>
              </w:numPr>
              <w:tabs>
                <w:tab w:val="left" w:pos="833"/>
              </w:tabs>
              <w:ind w:right="103"/>
              <w:contextualSpacing/>
              <w:jc w:val="both"/>
              <w:rPr>
                <w:rFonts w:ascii="Garamond" w:hAnsi="Garamond"/>
                <w:color w:val="000000" w:themeColor="text1"/>
              </w:rPr>
            </w:pPr>
            <w:r w:rsidRPr="00135D0B">
              <w:rPr>
                <w:rFonts w:ascii="Garamond" w:hAnsi="Garamond"/>
                <w:b/>
                <w:bCs/>
                <w:color w:val="000000" w:themeColor="text1"/>
              </w:rPr>
              <w:t>Representación legal, duración y objeto social</w:t>
            </w:r>
            <w:r w:rsidRPr="00135D0B">
              <w:rPr>
                <w:rFonts w:ascii="Garamond" w:hAnsi="Garamond"/>
                <w:color w:val="000000" w:themeColor="text1"/>
              </w:rPr>
              <w:t>.</w:t>
            </w:r>
          </w:p>
          <w:p w14:paraId="603EBE1E" w14:textId="77777777" w:rsidR="00F22898" w:rsidRPr="00135D0B" w:rsidRDefault="00F22898" w:rsidP="00AF7C7F">
            <w:pPr>
              <w:pStyle w:val="TableParagraph"/>
              <w:tabs>
                <w:tab w:val="left" w:pos="833"/>
              </w:tabs>
              <w:ind w:left="112" w:right="103"/>
              <w:contextualSpacing/>
              <w:jc w:val="both"/>
              <w:rPr>
                <w:rFonts w:ascii="Garamond" w:hAnsi="Garamond"/>
                <w:color w:val="000000" w:themeColor="text1"/>
              </w:rPr>
            </w:pPr>
          </w:p>
          <w:p w14:paraId="341C8288" w14:textId="5F97DE79" w:rsidR="00AE1DCE" w:rsidRPr="00135D0B" w:rsidRDefault="00AE1DCE" w:rsidP="00AF7C7F">
            <w:pPr>
              <w:pStyle w:val="TableParagraph"/>
              <w:tabs>
                <w:tab w:val="left" w:pos="833"/>
              </w:tabs>
              <w:ind w:left="112" w:right="103"/>
              <w:contextualSpacing/>
              <w:jc w:val="both"/>
              <w:rPr>
                <w:rFonts w:ascii="Garamond" w:hAnsi="Garamond"/>
                <w:color w:val="000000" w:themeColor="text1"/>
              </w:rPr>
            </w:pPr>
            <w:r w:rsidRPr="00135D0B">
              <w:rPr>
                <w:rFonts w:ascii="Garamond" w:hAnsi="Garamond"/>
                <w:color w:val="000000" w:themeColor="text1"/>
              </w:rPr>
              <w:t>Comercio,</w:t>
            </w:r>
            <w:r w:rsidRPr="00135D0B">
              <w:rPr>
                <w:rFonts w:ascii="Garamond" w:hAnsi="Garamond"/>
                <w:color w:val="000000" w:themeColor="text1"/>
                <w:spacing w:val="-10"/>
              </w:rPr>
              <w:t xml:space="preserve"> </w:t>
            </w:r>
            <w:r w:rsidRPr="00135D0B">
              <w:rPr>
                <w:rFonts w:ascii="Garamond" w:hAnsi="Garamond"/>
                <w:color w:val="000000" w:themeColor="text1"/>
              </w:rPr>
              <w:t>con</w:t>
            </w:r>
            <w:r w:rsidRPr="00135D0B">
              <w:rPr>
                <w:rFonts w:ascii="Garamond" w:hAnsi="Garamond"/>
                <w:color w:val="000000" w:themeColor="text1"/>
                <w:spacing w:val="-7"/>
              </w:rPr>
              <w:t xml:space="preserve"> </w:t>
            </w:r>
            <w:r w:rsidRPr="00135D0B">
              <w:rPr>
                <w:rFonts w:ascii="Garamond" w:hAnsi="Garamond"/>
                <w:color w:val="000000" w:themeColor="text1"/>
              </w:rPr>
              <w:t>fecha</w:t>
            </w:r>
            <w:r w:rsidRPr="00135D0B">
              <w:rPr>
                <w:rFonts w:ascii="Garamond" w:hAnsi="Garamond"/>
                <w:color w:val="000000" w:themeColor="text1"/>
                <w:spacing w:val="-10"/>
              </w:rPr>
              <w:t xml:space="preserve"> </w:t>
            </w:r>
            <w:r w:rsidRPr="00135D0B">
              <w:rPr>
                <w:rFonts w:ascii="Garamond" w:hAnsi="Garamond"/>
                <w:color w:val="000000" w:themeColor="text1"/>
              </w:rPr>
              <w:t>no</w:t>
            </w:r>
            <w:r w:rsidRPr="00135D0B">
              <w:rPr>
                <w:rFonts w:ascii="Garamond" w:hAnsi="Garamond"/>
                <w:color w:val="000000" w:themeColor="text1"/>
                <w:spacing w:val="-7"/>
              </w:rPr>
              <w:t xml:space="preserve"> </w:t>
            </w:r>
            <w:r w:rsidRPr="00135D0B">
              <w:rPr>
                <w:rFonts w:ascii="Garamond" w:hAnsi="Garamond"/>
                <w:color w:val="000000" w:themeColor="text1"/>
              </w:rPr>
              <w:t>superior</w:t>
            </w:r>
            <w:r w:rsidRPr="00135D0B">
              <w:rPr>
                <w:rFonts w:ascii="Garamond" w:hAnsi="Garamond"/>
                <w:color w:val="000000" w:themeColor="text1"/>
                <w:spacing w:val="-7"/>
              </w:rPr>
              <w:t xml:space="preserve"> </w:t>
            </w:r>
            <w:r w:rsidRPr="00135D0B">
              <w:rPr>
                <w:rFonts w:ascii="Garamond" w:hAnsi="Garamond"/>
                <w:color w:val="000000" w:themeColor="text1"/>
              </w:rPr>
              <w:t>a</w:t>
            </w:r>
            <w:r w:rsidRPr="00135D0B">
              <w:rPr>
                <w:rFonts w:ascii="Garamond" w:hAnsi="Garamond"/>
                <w:color w:val="000000" w:themeColor="text1"/>
                <w:spacing w:val="-8"/>
              </w:rPr>
              <w:t xml:space="preserve"> </w:t>
            </w:r>
            <w:r w:rsidRPr="00135D0B">
              <w:rPr>
                <w:rFonts w:ascii="Garamond" w:hAnsi="Garamond"/>
                <w:color w:val="000000" w:themeColor="text1"/>
              </w:rPr>
              <w:t>treinta</w:t>
            </w:r>
            <w:r w:rsidRPr="00135D0B">
              <w:rPr>
                <w:rFonts w:ascii="Garamond" w:hAnsi="Garamond"/>
                <w:color w:val="000000" w:themeColor="text1"/>
                <w:spacing w:val="-7"/>
              </w:rPr>
              <w:t xml:space="preserve"> </w:t>
            </w:r>
            <w:r w:rsidRPr="00135D0B">
              <w:rPr>
                <w:rFonts w:ascii="Garamond" w:hAnsi="Garamond"/>
                <w:color w:val="000000" w:themeColor="text1"/>
              </w:rPr>
              <w:t>(30)</w:t>
            </w:r>
            <w:r w:rsidRPr="00135D0B">
              <w:rPr>
                <w:rFonts w:ascii="Garamond" w:hAnsi="Garamond"/>
                <w:color w:val="000000" w:themeColor="text1"/>
                <w:spacing w:val="-8"/>
              </w:rPr>
              <w:t xml:space="preserve"> </w:t>
            </w:r>
            <w:r w:rsidRPr="00135D0B">
              <w:rPr>
                <w:rFonts w:ascii="Garamond" w:hAnsi="Garamond"/>
                <w:color w:val="000000" w:themeColor="text1"/>
              </w:rPr>
              <w:t>días</w:t>
            </w:r>
            <w:r w:rsidRPr="00135D0B">
              <w:rPr>
                <w:rFonts w:ascii="Garamond" w:hAnsi="Garamond"/>
                <w:color w:val="000000" w:themeColor="text1"/>
                <w:spacing w:val="-9"/>
              </w:rPr>
              <w:t xml:space="preserve"> </w:t>
            </w:r>
            <w:r w:rsidRPr="00135D0B">
              <w:rPr>
                <w:rFonts w:ascii="Garamond" w:hAnsi="Garamond"/>
                <w:color w:val="000000" w:themeColor="text1"/>
              </w:rPr>
              <w:t>anteriores</w:t>
            </w:r>
            <w:r w:rsidRPr="00135D0B">
              <w:rPr>
                <w:rFonts w:ascii="Garamond" w:hAnsi="Garamond"/>
                <w:color w:val="000000" w:themeColor="text1"/>
                <w:spacing w:val="-9"/>
              </w:rPr>
              <w:t xml:space="preserve"> </w:t>
            </w:r>
            <w:r w:rsidRPr="00135D0B">
              <w:rPr>
                <w:rFonts w:ascii="Garamond" w:hAnsi="Garamond"/>
                <w:color w:val="000000" w:themeColor="text1"/>
              </w:rPr>
              <w:t>a</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fecha</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34"/>
              </w:rPr>
              <w:t xml:space="preserve"> </w:t>
            </w:r>
            <w:r w:rsidRPr="00135D0B">
              <w:rPr>
                <w:rFonts w:ascii="Garamond" w:hAnsi="Garamond"/>
                <w:color w:val="000000" w:themeColor="text1"/>
              </w:rPr>
              <w:t>cierre</w:t>
            </w:r>
            <w:r w:rsidRPr="00135D0B">
              <w:rPr>
                <w:rFonts w:ascii="Garamond" w:hAnsi="Garamond"/>
                <w:color w:val="000000" w:themeColor="text1"/>
                <w:spacing w:val="-10"/>
              </w:rPr>
              <w:t xml:space="preserve"> </w:t>
            </w:r>
            <w:r w:rsidRPr="00135D0B">
              <w:rPr>
                <w:rFonts w:ascii="Garamond" w:hAnsi="Garamond"/>
                <w:color w:val="000000" w:themeColor="text1"/>
              </w:rPr>
              <w:t>del</w:t>
            </w:r>
            <w:r w:rsidRPr="00135D0B">
              <w:rPr>
                <w:rFonts w:ascii="Garamond" w:hAnsi="Garamond"/>
                <w:color w:val="000000" w:themeColor="text1"/>
                <w:spacing w:val="-10"/>
              </w:rPr>
              <w:t xml:space="preserve"> </w:t>
            </w:r>
            <w:r w:rsidRPr="00135D0B">
              <w:rPr>
                <w:rFonts w:ascii="Garamond" w:hAnsi="Garamond"/>
                <w:color w:val="000000" w:themeColor="text1"/>
              </w:rPr>
              <w:t>proceso</w:t>
            </w:r>
            <w:r w:rsidRPr="00135D0B">
              <w:rPr>
                <w:rFonts w:ascii="Garamond" w:hAnsi="Garamond"/>
                <w:color w:val="000000" w:themeColor="text1"/>
                <w:spacing w:val="-7"/>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selección,</w:t>
            </w:r>
            <w:r w:rsidRPr="00135D0B">
              <w:rPr>
                <w:rFonts w:ascii="Garamond" w:hAnsi="Garamond"/>
                <w:color w:val="000000" w:themeColor="text1"/>
                <w:spacing w:val="-10"/>
              </w:rPr>
              <w:t xml:space="preserve"> </w:t>
            </w:r>
            <w:r w:rsidRPr="00135D0B">
              <w:rPr>
                <w:rFonts w:ascii="Garamond" w:hAnsi="Garamond"/>
                <w:color w:val="000000" w:themeColor="text1"/>
              </w:rPr>
              <w:t xml:space="preserve">donde conste quién ejerce la representación legal, las facultades </w:t>
            </w:r>
            <w:r w:rsidR="00F503C1" w:rsidRPr="00135D0B">
              <w:rPr>
                <w:rFonts w:ascii="Garamond" w:hAnsi="Garamond"/>
                <w:color w:val="000000" w:themeColor="text1"/>
              </w:rPr>
              <w:t>de este</w:t>
            </w:r>
            <w:r w:rsidRPr="00135D0B">
              <w:rPr>
                <w:rFonts w:ascii="Garamond" w:hAnsi="Garamond"/>
                <w:color w:val="000000" w:themeColor="text1"/>
              </w:rPr>
              <w:t>, el objeto social, dentro del cual se debe hallar el objeto del presente proceso y la duración de la</w:t>
            </w:r>
            <w:r w:rsidRPr="00135D0B">
              <w:rPr>
                <w:rFonts w:ascii="Garamond" w:hAnsi="Garamond"/>
                <w:color w:val="000000" w:themeColor="text1"/>
                <w:spacing w:val="-14"/>
              </w:rPr>
              <w:t xml:space="preserve"> </w:t>
            </w:r>
            <w:r w:rsidRPr="00135D0B">
              <w:rPr>
                <w:rFonts w:ascii="Garamond" w:hAnsi="Garamond"/>
                <w:color w:val="000000" w:themeColor="text1"/>
              </w:rPr>
              <w:t>sociedad.</w:t>
            </w:r>
          </w:p>
          <w:p w14:paraId="44C876E5" w14:textId="77777777" w:rsidR="00AE1DCE" w:rsidRPr="00135D0B" w:rsidRDefault="00AE1DCE" w:rsidP="00AF7C7F">
            <w:pPr>
              <w:pStyle w:val="TableParagraph"/>
              <w:ind w:left="112"/>
              <w:contextualSpacing/>
              <w:jc w:val="both"/>
              <w:rPr>
                <w:rFonts w:ascii="Garamond" w:hAnsi="Garamond"/>
                <w:color w:val="000000" w:themeColor="text1"/>
              </w:rPr>
            </w:pPr>
          </w:p>
          <w:p w14:paraId="598600B6"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La sociedad debe tener una duración no inferior al plazo del contrato y un año más (artículo 6 Ley 80 de 1993).</w:t>
            </w:r>
          </w:p>
          <w:p w14:paraId="4D5D343D"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92CA24B" w14:textId="77777777" w:rsidR="00AE1DCE" w:rsidRPr="00135D0B" w:rsidRDefault="00AE1DCE" w:rsidP="00AF7C7F">
            <w:pPr>
              <w:pStyle w:val="TableParagraph"/>
              <w:ind w:left="112" w:right="104"/>
              <w:contextualSpacing/>
              <w:jc w:val="both"/>
              <w:rPr>
                <w:rFonts w:ascii="Garamond" w:hAnsi="Garamond"/>
                <w:color w:val="000000" w:themeColor="text1"/>
              </w:rPr>
            </w:pPr>
            <w:r w:rsidRPr="00135D0B">
              <w:rPr>
                <w:rFonts w:ascii="Garamond" w:hAnsi="Garamond"/>
                <w:color w:val="000000" w:themeColor="text1"/>
              </w:rPr>
              <w:t>En el evento que del contenido del Certificado expedido por la Cámara de Comercio se haga la remisión a los estatutos de la Sociedad para establecer las facultades de Representación Legal, el proponente deberá anexar copia de la parte pertinente de dichos estatutos, y si de éstos se desprende que hay limitación para presentar la propuesta en cuanto a su monto, se debe igualmente allegar la correspondiente autorización la cual debe ser impartida por la Junta de Socios o el estamento de la sociedad que tenga función.</w:t>
            </w:r>
          </w:p>
          <w:p w14:paraId="0BA9F303"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9A68446" w14:textId="77777777" w:rsidR="00AE1DCE" w:rsidRPr="00135D0B" w:rsidRDefault="00AE1DCE" w:rsidP="00AF7C7F">
            <w:pPr>
              <w:pStyle w:val="TableParagraph"/>
              <w:ind w:left="112" w:right="105"/>
              <w:contextualSpacing/>
              <w:jc w:val="both"/>
              <w:rPr>
                <w:rFonts w:ascii="Garamond" w:hAnsi="Garamond"/>
                <w:color w:val="000000" w:themeColor="text1"/>
              </w:rPr>
            </w:pPr>
            <w:r w:rsidRPr="00135D0B">
              <w:rPr>
                <w:rFonts w:ascii="Garamond" w:hAnsi="Garamond"/>
                <w:color w:val="000000" w:themeColor="text1"/>
              </w:rPr>
              <w:t>Si la propuesta se presenta a nombre de una Sucursal, se deberán anexar los Certificados tanto de la Sucursal como de la Casa Principal.</w:t>
            </w:r>
          </w:p>
          <w:p w14:paraId="11DC6E51"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046918E3" w14:textId="77777777" w:rsidR="00AE1DCE" w:rsidRPr="00135D0B" w:rsidRDefault="00AE1DCE" w:rsidP="00AF7C7F">
            <w:pPr>
              <w:pStyle w:val="TableParagraph"/>
              <w:ind w:left="112" w:right="113"/>
              <w:contextualSpacing/>
              <w:jc w:val="both"/>
              <w:rPr>
                <w:rFonts w:ascii="Garamond" w:hAnsi="Garamond"/>
                <w:color w:val="000000" w:themeColor="text1"/>
              </w:rPr>
            </w:pPr>
            <w:r w:rsidRPr="00135D0B">
              <w:rPr>
                <w:rFonts w:ascii="Garamond" w:hAnsi="Garamond"/>
                <w:color w:val="000000" w:themeColor="text1"/>
              </w:rPr>
              <w:t>En ofertas conjuntas, consorcio o unión temporal, cada uno de ellos o el integrante respectivo, debe aportar el citado certificado, cumpliendo además con todos los requisitos señalados con antelación.</w:t>
            </w:r>
          </w:p>
          <w:p w14:paraId="4EEC68BF"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Los proponentes deberán acreditar su existencia legal mediante los siguientes documentos:</w:t>
            </w:r>
          </w:p>
          <w:p w14:paraId="5080E40E"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3B84A898" w14:textId="789A2B3C" w:rsidR="00AE1DCE" w:rsidRPr="00135D0B" w:rsidRDefault="00AE1DCE" w:rsidP="00AF7C7F">
            <w:pPr>
              <w:pStyle w:val="TableParagraph"/>
              <w:numPr>
                <w:ilvl w:val="4"/>
                <w:numId w:val="26"/>
              </w:numPr>
              <w:ind w:right="108"/>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12"/>
              </w:rPr>
              <w:t xml:space="preserve"> </w:t>
            </w:r>
            <w:r w:rsidRPr="00135D0B">
              <w:rPr>
                <w:rFonts w:ascii="Garamond" w:hAnsi="Garamond"/>
                <w:color w:val="000000" w:themeColor="text1"/>
              </w:rPr>
              <w:t>se</w:t>
            </w:r>
            <w:r w:rsidRPr="00135D0B">
              <w:rPr>
                <w:rFonts w:ascii="Garamond" w:hAnsi="Garamond"/>
                <w:color w:val="000000" w:themeColor="text1"/>
                <w:spacing w:val="-12"/>
              </w:rPr>
              <w:t xml:space="preserve"> </w:t>
            </w:r>
            <w:r w:rsidRPr="00135D0B">
              <w:rPr>
                <w:rFonts w:ascii="Garamond" w:hAnsi="Garamond"/>
                <w:color w:val="000000" w:themeColor="text1"/>
              </w:rPr>
              <w:t>trata</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una</w:t>
            </w:r>
            <w:r w:rsidRPr="00135D0B">
              <w:rPr>
                <w:rFonts w:ascii="Garamond" w:hAnsi="Garamond"/>
                <w:color w:val="000000" w:themeColor="text1"/>
                <w:spacing w:val="-13"/>
              </w:rPr>
              <w:t xml:space="preserve"> </w:t>
            </w:r>
            <w:r w:rsidRPr="00135D0B">
              <w:rPr>
                <w:rFonts w:ascii="Garamond" w:hAnsi="Garamond"/>
                <w:color w:val="000000" w:themeColor="text1"/>
              </w:rPr>
              <w:t>persona</w:t>
            </w:r>
            <w:r w:rsidRPr="00135D0B">
              <w:rPr>
                <w:rFonts w:ascii="Garamond" w:hAnsi="Garamond"/>
                <w:color w:val="000000" w:themeColor="text1"/>
                <w:spacing w:val="-12"/>
              </w:rPr>
              <w:t xml:space="preserve"> </w:t>
            </w:r>
            <w:r w:rsidRPr="00135D0B">
              <w:rPr>
                <w:rFonts w:ascii="Garamond" w:hAnsi="Garamond"/>
                <w:color w:val="000000" w:themeColor="text1"/>
              </w:rPr>
              <w:t>natural,</w:t>
            </w:r>
            <w:r w:rsidRPr="00135D0B">
              <w:rPr>
                <w:rFonts w:ascii="Garamond" w:hAnsi="Garamond"/>
                <w:color w:val="000000" w:themeColor="text1"/>
                <w:spacing w:val="-12"/>
              </w:rPr>
              <w:t xml:space="preserve"> </w:t>
            </w:r>
            <w:r w:rsidRPr="00135D0B">
              <w:rPr>
                <w:rFonts w:ascii="Garamond" w:hAnsi="Garamond"/>
                <w:color w:val="000000" w:themeColor="text1"/>
              </w:rPr>
              <w:t>acreditará</w:t>
            </w:r>
            <w:r w:rsidRPr="00135D0B">
              <w:rPr>
                <w:rFonts w:ascii="Garamond" w:hAnsi="Garamond"/>
                <w:color w:val="000000" w:themeColor="text1"/>
                <w:spacing w:val="-12"/>
              </w:rPr>
              <w:t xml:space="preserve"> </w:t>
            </w:r>
            <w:r w:rsidRPr="00135D0B">
              <w:rPr>
                <w:rFonts w:ascii="Garamond" w:hAnsi="Garamond"/>
                <w:color w:val="000000" w:themeColor="text1"/>
              </w:rPr>
              <w:t>tal</w:t>
            </w:r>
            <w:r w:rsidRPr="00135D0B">
              <w:rPr>
                <w:rFonts w:ascii="Garamond" w:hAnsi="Garamond"/>
                <w:color w:val="000000" w:themeColor="text1"/>
                <w:spacing w:val="-12"/>
              </w:rPr>
              <w:t xml:space="preserve"> </w:t>
            </w:r>
            <w:r w:rsidRPr="00135D0B">
              <w:rPr>
                <w:rFonts w:ascii="Garamond" w:hAnsi="Garamond"/>
                <w:color w:val="000000" w:themeColor="text1"/>
              </w:rPr>
              <w:t>condición,</w:t>
            </w:r>
            <w:r w:rsidRPr="00135D0B">
              <w:rPr>
                <w:rFonts w:ascii="Garamond" w:hAnsi="Garamond"/>
                <w:color w:val="000000" w:themeColor="text1"/>
                <w:spacing w:val="-12"/>
              </w:rPr>
              <w:t xml:space="preserve"> </w:t>
            </w:r>
            <w:r w:rsidRPr="00135D0B">
              <w:rPr>
                <w:rFonts w:ascii="Garamond" w:hAnsi="Garamond"/>
                <w:color w:val="000000" w:themeColor="text1"/>
              </w:rPr>
              <w:t>con</w:t>
            </w:r>
            <w:r w:rsidRPr="00135D0B">
              <w:rPr>
                <w:rFonts w:ascii="Garamond" w:hAnsi="Garamond"/>
                <w:color w:val="000000" w:themeColor="text1"/>
                <w:spacing w:val="-13"/>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registro</w:t>
            </w:r>
            <w:r w:rsidRPr="00135D0B">
              <w:rPr>
                <w:rFonts w:ascii="Garamond" w:hAnsi="Garamond"/>
                <w:color w:val="000000" w:themeColor="text1"/>
                <w:spacing w:val="-13"/>
              </w:rPr>
              <w:t xml:space="preserve"> </w:t>
            </w:r>
            <w:r w:rsidRPr="00135D0B">
              <w:rPr>
                <w:rFonts w:ascii="Garamond" w:hAnsi="Garamond"/>
                <w:color w:val="000000" w:themeColor="text1"/>
              </w:rPr>
              <w:t>mercantil</w:t>
            </w:r>
            <w:r w:rsidRPr="00135D0B">
              <w:rPr>
                <w:rFonts w:ascii="Garamond" w:hAnsi="Garamond"/>
                <w:color w:val="000000" w:themeColor="text1"/>
                <w:spacing w:val="-11"/>
              </w:rPr>
              <w:t xml:space="preserve"> </w:t>
            </w:r>
            <w:r w:rsidRPr="00135D0B">
              <w:rPr>
                <w:rFonts w:ascii="Garamond" w:hAnsi="Garamond"/>
                <w:color w:val="000000" w:themeColor="text1"/>
              </w:rPr>
              <w:t>expedido</w:t>
            </w:r>
            <w:r w:rsidRPr="00135D0B">
              <w:rPr>
                <w:rFonts w:ascii="Garamond" w:hAnsi="Garamond"/>
                <w:color w:val="000000" w:themeColor="text1"/>
                <w:spacing w:val="-13"/>
              </w:rPr>
              <w:t xml:space="preserve"> </w:t>
            </w:r>
            <w:r w:rsidRPr="00135D0B">
              <w:rPr>
                <w:rFonts w:ascii="Garamond" w:hAnsi="Garamond"/>
                <w:color w:val="000000" w:themeColor="text1"/>
              </w:rPr>
              <w:t>por</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Cámara de Comercio dentro de los treinta (30) días calendario anteriores a la fecha de cierre del proceso de selección y que cuya actividad mercantil permita el desarrollo del objeto del</w:t>
            </w:r>
            <w:r w:rsidRPr="00135D0B">
              <w:rPr>
                <w:rFonts w:ascii="Garamond" w:hAnsi="Garamond"/>
                <w:color w:val="000000" w:themeColor="text1"/>
                <w:spacing w:val="-19"/>
              </w:rPr>
              <w:t xml:space="preserve"> </w:t>
            </w:r>
            <w:r w:rsidRPr="00135D0B">
              <w:rPr>
                <w:rFonts w:ascii="Garamond" w:hAnsi="Garamond"/>
                <w:color w:val="000000" w:themeColor="text1"/>
              </w:rPr>
              <w:t>contrato.</w:t>
            </w:r>
          </w:p>
          <w:p w14:paraId="4D79A158" w14:textId="77777777" w:rsidR="00F503C1" w:rsidRPr="00135D0B" w:rsidRDefault="00F503C1" w:rsidP="00AF7C7F">
            <w:pPr>
              <w:pStyle w:val="TableParagraph"/>
              <w:ind w:left="678" w:right="108"/>
              <w:contextualSpacing/>
              <w:jc w:val="both"/>
              <w:rPr>
                <w:rFonts w:ascii="Garamond" w:hAnsi="Garamond"/>
                <w:color w:val="000000" w:themeColor="text1"/>
              </w:rPr>
            </w:pPr>
          </w:p>
          <w:p w14:paraId="6B449FD7" w14:textId="77777777" w:rsidR="00AE1DCE" w:rsidRPr="00135D0B" w:rsidRDefault="00AE1DCE" w:rsidP="00AF7C7F">
            <w:pPr>
              <w:pStyle w:val="TableParagraph"/>
              <w:ind w:left="678" w:right="108"/>
              <w:contextualSpacing/>
              <w:jc w:val="both"/>
              <w:rPr>
                <w:rFonts w:ascii="Garamond" w:hAnsi="Garamond"/>
                <w:color w:val="000000" w:themeColor="text1"/>
              </w:rPr>
            </w:pPr>
            <w:r w:rsidRPr="00135D0B">
              <w:rPr>
                <w:rFonts w:ascii="Garamond" w:hAnsi="Garamond"/>
                <w:b/>
                <w:bCs/>
                <w:color w:val="000000" w:themeColor="text1"/>
              </w:rPr>
              <w:t>Nota:</w:t>
            </w:r>
            <w:r w:rsidRPr="00135D0B">
              <w:rPr>
                <w:rFonts w:ascii="Garamond" w:hAnsi="Garamond"/>
                <w:color w:val="000000" w:themeColor="text1"/>
              </w:rPr>
              <w:t xml:space="preserve"> en caso de personas naturales que no están obligados a inscribirse en el registro mercantil, </w:t>
            </w:r>
            <w:r w:rsidRPr="00135D0B">
              <w:rPr>
                <w:rFonts w:ascii="Garamond" w:hAnsi="Garamond"/>
                <w:color w:val="000000" w:themeColor="text1"/>
              </w:rPr>
              <w:lastRenderedPageBreak/>
              <w:t>como es el caso de las profesiones liberales, no deberán acreditar tal requisito.</w:t>
            </w:r>
          </w:p>
          <w:p w14:paraId="42B4E607" w14:textId="77777777" w:rsidR="00AE1DCE" w:rsidRPr="00135D0B" w:rsidRDefault="00AE1DCE" w:rsidP="00AF7C7F">
            <w:pPr>
              <w:pStyle w:val="TableParagraph"/>
              <w:ind w:left="678" w:right="108"/>
              <w:contextualSpacing/>
              <w:jc w:val="both"/>
              <w:rPr>
                <w:rFonts w:ascii="Garamond" w:hAnsi="Garamond"/>
                <w:color w:val="000000" w:themeColor="text1"/>
              </w:rPr>
            </w:pPr>
          </w:p>
          <w:p w14:paraId="30E97C2D" w14:textId="77777777" w:rsidR="00AE1DCE" w:rsidRPr="00135D0B" w:rsidRDefault="00AE1DCE" w:rsidP="00AF7C7F">
            <w:pPr>
              <w:pStyle w:val="TableParagraph"/>
              <w:numPr>
                <w:ilvl w:val="4"/>
                <w:numId w:val="26"/>
              </w:numPr>
              <w:ind w:right="108"/>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4"/>
              </w:rPr>
              <w:t xml:space="preserve"> </w:t>
            </w:r>
            <w:r w:rsidRPr="00135D0B">
              <w:rPr>
                <w:rFonts w:ascii="Garamond" w:hAnsi="Garamond"/>
                <w:color w:val="000000" w:themeColor="text1"/>
              </w:rPr>
              <w:t>se</w:t>
            </w:r>
            <w:r w:rsidRPr="00135D0B">
              <w:rPr>
                <w:rFonts w:ascii="Garamond" w:hAnsi="Garamond"/>
                <w:color w:val="000000" w:themeColor="text1"/>
                <w:spacing w:val="-3"/>
              </w:rPr>
              <w:t xml:space="preserve"> </w:t>
            </w:r>
            <w:r w:rsidRPr="00135D0B">
              <w:rPr>
                <w:rFonts w:ascii="Garamond" w:hAnsi="Garamond"/>
                <w:color w:val="000000" w:themeColor="text1"/>
              </w:rPr>
              <w:t>trata</w:t>
            </w:r>
            <w:r w:rsidRPr="00135D0B">
              <w:rPr>
                <w:rFonts w:ascii="Garamond" w:hAnsi="Garamond"/>
                <w:color w:val="000000" w:themeColor="text1"/>
                <w:spacing w:val="-3"/>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personas</w:t>
            </w:r>
            <w:r w:rsidRPr="00135D0B">
              <w:rPr>
                <w:rFonts w:ascii="Garamond" w:hAnsi="Garamond"/>
                <w:color w:val="000000" w:themeColor="text1"/>
                <w:spacing w:val="-5"/>
              </w:rPr>
              <w:t xml:space="preserve"> </w:t>
            </w:r>
            <w:r w:rsidRPr="00135D0B">
              <w:rPr>
                <w:rFonts w:ascii="Garamond" w:hAnsi="Garamond"/>
                <w:color w:val="000000" w:themeColor="text1"/>
              </w:rPr>
              <w:t>jurídicas</w:t>
            </w:r>
            <w:r w:rsidRPr="00135D0B">
              <w:rPr>
                <w:rFonts w:ascii="Garamond" w:hAnsi="Garamond"/>
                <w:color w:val="000000" w:themeColor="text1"/>
                <w:spacing w:val="-3"/>
              </w:rPr>
              <w:t xml:space="preserve"> </w:t>
            </w:r>
            <w:r w:rsidRPr="00135D0B">
              <w:rPr>
                <w:rFonts w:ascii="Garamond" w:hAnsi="Garamond"/>
                <w:color w:val="000000" w:themeColor="text1"/>
              </w:rPr>
              <w:t>colombianas</w:t>
            </w:r>
            <w:r w:rsidRPr="00135D0B">
              <w:rPr>
                <w:rFonts w:ascii="Garamond" w:hAnsi="Garamond"/>
                <w:color w:val="000000" w:themeColor="text1"/>
                <w:spacing w:val="-3"/>
              </w:rPr>
              <w:t xml:space="preserve"> </w:t>
            </w:r>
            <w:r w:rsidRPr="00135D0B">
              <w:rPr>
                <w:rFonts w:ascii="Garamond" w:hAnsi="Garamond"/>
                <w:color w:val="000000" w:themeColor="text1"/>
              </w:rPr>
              <w:t>o</w:t>
            </w:r>
            <w:r w:rsidRPr="00135D0B">
              <w:rPr>
                <w:rFonts w:ascii="Garamond" w:hAnsi="Garamond"/>
                <w:color w:val="000000" w:themeColor="text1"/>
                <w:spacing w:val="-6"/>
              </w:rPr>
              <w:t xml:space="preserve"> </w:t>
            </w:r>
            <w:r w:rsidRPr="00135D0B">
              <w:rPr>
                <w:rFonts w:ascii="Garamond" w:hAnsi="Garamond"/>
                <w:color w:val="000000" w:themeColor="text1"/>
              </w:rPr>
              <w:t>sucursales</w:t>
            </w:r>
            <w:r w:rsidRPr="00135D0B">
              <w:rPr>
                <w:rFonts w:ascii="Garamond" w:hAnsi="Garamond"/>
                <w:color w:val="000000" w:themeColor="text1"/>
                <w:spacing w:val="-6"/>
              </w:rPr>
              <w:t xml:space="preserve"> </w:t>
            </w:r>
            <w:r w:rsidRPr="00135D0B">
              <w:rPr>
                <w:rFonts w:ascii="Garamond" w:hAnsi="Garamond"/>
                <w:color w:val="000000" w:themeColor="text1"/>
              </w:rPr>
              <w:t>en</w:t>
            </w:r>
            <w:r w:rsidRPr="00135D0B">
              <w:rPr>
                <w:rFonts w:ascii="Garamond" w:hAnsi="Garamond"/>
                <w:color w:val="000000" w:themeColor="text1"/>
                <w:spacing w:val="-3"/>
              </w:rPr>
              <w:t xml:space="preserve"> </w:t>
            </w:r>
            <w:r w:rsidRPr="00135D0B">
              <w:rPr>
                <w:rFonts w:ascii="Garamond" w:hAnsi="Garamond"/>
                <w:color w:val="000000" w:themeColor="text1"/>
              </w:rPr>
              <w:t>Colombia</w:t>
            </w:r>
            <w:r w:rsidRPr="00135D0B">
              <w:rPr>
                <w:rFonts w:ascii="Garamond" w:hAnsi="Garamond"/>
                <w:color w:val="000000" w:themeColor="text1"/>
                <w:spacing w:val="-3"/>
              </w:rPr>
              <w:t xml:space="preserve"> </w:t>
            </w:r>
            <w:r w:rsidRPr="00135D0B">
              <w:rPr>
                <w:rFonts w:ascii="Garamond" w:hAnsi="Garamond"/>
                <w:color w:val="000000" w:themeColor="text1"/>
              </w:rPr>
              <w:t>de</w:t>
            </w:r>
            <w:r w:rsidRPr="00135D0B">
              <w:rPr>
                <w:rFonts w:ascii="Garamond" w:hAnsi="Garamond"/>
                <w:color w:val="000000" w:themeColor="text1"/>
                <w:spacing w:val="-3"/>
              </w:rPr>
              <w:t xml:space="preserve"> </w:t>
            </w:r>
            <w:r w:rsidRPr="00135D0B">
              <w:rPr>
                <w:rFonts w:ascii="Garamond" w:hAnsi="Garamond"/>
                <w:color w:val="000000" w:themeColor="text1"/>
              </w:rPr>
              <w:t>personas</w:t>
            </w:r>
            <w:r w:rsidRPr="00135D0B">
              <w:rPr>
                <w:rFonts w:ascii="Garamond" w:hAnsi="Garamond"/>
                <w:color w:val="000000" w:themeColor="text1"/>
                <w:spacing w:val="-4"/>
              </w:rPr>
              <w:t xml:space="preserve"> </w:t>
            </w:r>
            <w:r w:rsidRPr="00135D0B">
              <w:rPr>
                <w:rFonts w:ascii="Garamond" w:hAnsi="Garamond"/>
                <w:color w:val="000000" w:themeColor="text1"/>
              </w:rPr>
              <w:t>jurídicas</w:t>
            </w:r>
            <w:r w:rsidRPr="00135D0B">
              <w:rPr>
                <w:rFonts w:ascii="Garamond" w:hAnsi="Garamond"/>
                <w:color w:val="000000" w:themeColor="text1"/>
                <w:spacing w:val="-5"/>
              </w:rPr>
              <w:t xml:space="preserve"> </w:t>
            </w:r>
            <w:r w:rsidRPr="00135D0B">
              <w:rPr>
                <w:rFonts w:ascii="Garamond" w:hAnsi="Garamond"/>
                <w:color w:val="000000" w:themeColor="text1"/>
              </w:rPr>
              <w:t>extranjeras, acreditará tal condición mediante Certificado de existencia y representación legal expedido por la Cámara de Comercio dentro de los treinta (30) días calendario anteriores a la fecha de cierre del proceso de selección,</w:t>
            </w:r>
            <w:r w:rsidRPr="00135D0B">
              <w:rPr>
                <w:rFonts w:ascii="Garamond" w:hAnsi="Garamond"/>
                <w:color w:val="000000" w:themeColor="text1"/>
                <w:spacing w:val="-6"/>
              </w:rPr>
              <w:t xml:space="preserve"> </w:t>
            </w:r>
            <w:r w:rsidRPr="00135D0B">
              <w:rPr>
                <w:rFonts w:ascii="Garamond" w:hAnsi="Garamond"/>
                <w:color w:val="000000" w:themeColor="text1"/>
              </w:rPr>
              <w:t>en</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que</w:t>
            </w:r>
            <w:r w:rsidRPr="00135D0B">
              <w:rPr>
                <w:rFonts w:ascii="Garamond" w:hAnsi="Garamond"/>
                <w:color w:val="000000" w:themeColor="text1"/>
                <w:spacing w:val="-5"/>
              </w:rPr>
              <w:t xml:space="preserve"> </w:t>
            </w:r>
            <w:r w:rsidRPr="00135D0B">
              <w:rPr>
                <w:rFonts w:ascii="Garamond" w:hAnsi="Garamond"/>
                <w:color w:val="000000" w:themeColor="text1"/>
              </w:rPr>
              <w:t>conste</w:t>
            </w:r>
            <w:r w:rsidRPr="00135D0B">
              <w:rPr>
                <w:rFonts w:ascii="Garamond" w:hAnsi="Garamond"/>
                <w:color w:val="000000" w:themeColor="text1"/>
                <w:spacing w:val="-5"/>
              </w:rPr>
              <w:t xml:space="preserve"> </w:t>
            </w:r>
            <w:r w:rsidRPr="00135D0B">
              <w:rPr>
                <w:rFonts w:ascii="Garamond" w:hAnsi="Garamond"/>
                <w:color w:val="000000" w:themeColor="text1"/>
              </w:rPr>
              <w:t>que</w:t>
            </w:r>
            <w:r w:rsidRPr="00135D0B">
              <w:rPr>
                <w:rFonts w:ascii="Garamond" w:hAnsi="Garamond"/>
                <w:color w:val="000000" w:themeColor="text1"/>
                <w:spacing w:val="-6"/>
              </w:rPr>
              <w:t xml:space="preserve"> </w:t>
            </w:r>
            <w:r w:rsidRPr="00135D0B">
              <w:rPr>
                <w:rFonts w:ascii="Garamond" w:hAnsi="Garamond"/>
                <w:color w:val="000000" w:themeColor="text1"/>
              </w:rPr>
              <w:t>la</w:t>
            </w:r>
            <w:r w:rsidRPr="00135D0B">
              <w:rPr>
                <w:rFonts w:ascii="Garamond" w:hAnsi="Garamond"/>
                <w:color w:val="000000" w:themeColor="text1"/>
                <w:spacing w:val="-4"/>
              </w:rPr>
              <w:t xml:space="preserve"> </w:t>
            </w:r>
            <w:r w:rsidRPr="00135D0B">
              <w:rPr>
                <w:rFonts w:ascii="Garamond" w:hAnsi="Garamond"/>
                <w:color w:val="000000" w:themeColor="text1"/>
              </w:rPr>
              <w:t>sociedad</w:t>
            </w:r>
            <w:r w:rsidRPr="00135D0B">
              <w:rPr>
                <w:rFonts w:ascii="Garamond" w:hAnsi="Garamond"/>
                <w:color w:val="000000" w:themeColor="text1"/>
                <w:spacing w:val="-5"/>
              </w:rPr>
              <w:t xml:space="preserve"> </w:t>
            </w:r>
            <w:r w:rsidRPr="00135D0B">
              <w:rPr>
                <w:rFonts w:ascii="Garamond" w:hAnsi="Garamond"/>
                <w:color w:val="000000" w:themeColor="text1"/>
              </w:rPr>
              <w:t>está</w:t>
            </w:r>
            <w:r w:rsidRPr="00135D0B">
              <w:rPr>
                <w:rFonts w:ascii="Garamond" w:hAnsi="Garamond"/>
                <w:color w:val="000000" w:themeColor="text1"/>
                <w:spacing w:val="-6"/>
              </w:rPr>
              <w:t xml:space="preserve"> </w:t>
            </w:r>
            <w:r w:rsidRPr="00135D0B">
              <w:rPr>
                <w:rFonts w:ascii="Garamond" w:hAnsi="Garamond"/>
                <w:color w:val="000000" w:themeColor="text1"/>
              </w:rPr>
              <w:t>registrada</w:t>
            </w:r>
            <w:r w:rsidRPr="00135D0B">
              <w:rPr>
                <w:rFonts w:ascii="Garamond" w:hAnsi="Garamond"/>
                <w:color w:val="000000" w:themeColor="text1"/>
                <w:spacing w:val="-4"/>
              </w:rPr>
              <w:t xml:space="preserve"> </w:t>
            </w:r>
            <w:r w:rsidRPr="00135D0B">
              <w:rPr>
                <w:rFonts w:ascii="Garamond" w:hAnsi="Garamond"/>
                <w:color w:val="000000" w:themeColor="text1"/>
              </w:rPr>
              <w:t>o</w:t>
            </w:r>
            <w:r w:rsidRPr="00135D0B">
              <w:rPr>
                <w:rFonts w:ascii="Garamond" w:hAnsi="Garamond"/>
                <w:color w:val="000000" w:themeColor="text1"/>
                <w:spacing w:val="-7"/>
              </w:rPr>
              <w:t xml:space="preserve"> </w:t>
            </w:r>
            <w:r w:rsidRPr="00135D0B">
              <w:rPr>
                <w:rFonts w:ascii="Garamond" w:hAnsi="Garamond"/>
                <w:color w:val="000000" w:themeColor="text1"/>
              </w:rPr>
              <w:t>tiene</w:t>
            </w:r>
            <w:r w:rsidRPr="00135D0B">
              <w:rPr>
                <w:rFonts w:ascii="Garamond" w:hAnsi="Garamond"/>
                <w:color w:val="000000" w:themeColor="text1"/>
                <w:spacing w:val="-5"/>
              </w:rPr>
              <w:t xml:space="preserve"> </w:t>
            </w:r>
            <w:r w:rsidRPr="00135D0B">
              <w:rPr>
                <w:rFonts w:ascii="Garamond" w:hAnsi="Garamond"/>
                <w:color w:val="000000" w:themeColor="text1"/>
              </w:rPr>
              <w:t>sucursal</w:t>
            </w:r>
            <w:r w:rsidRPr="00135D0B">
              <w:rPr>
                <w:rFonts w:ascii="Garamond" w:hAnsi="Garamond"/>
                <w:color w:val="000000" w:themeColor="text1"/>
                <w:spacing w:val="-4"/>
              </w:rPr>
              <w:t xml:space="preserve"> </w:t>
            </w:r>
            <w:r w:rsidRPr="00135D0B">
              <w:rPr>
                <w:rFonts w:ascii="Garamond" w:hAnsi="Garamond"/>
                <w:color w:val="000000" w:themeColor="text1"/>
              </w:rPr>
              <w:t>domiciliada</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8"/>
              </w:rPr>
              <w:t xml:space="preserve"> </w:t>
            </w:r>
            <w:r w:rsidRPr="00135D0B">
              <w:rPr>
                <w:rFonts w:ascii="Garamond" w:hAnsi="Garamond"/>
                <w:color w:val="000000" w:themeColor="text1"/>
              </w:rPr>
              <w:t>Colombia</w:t>
            </w:r>
            <w:r w:rsidRPr="00135D0B">
              <w:rPr>
                <w:rFonts w:ascii="Garamond" w:hAnsi="Garamond"/>
                <w:color w:val="000000" w:themeColor="text1"/>
                <w:spacing w:val="-7"/>
              </w:rPr>
              <w:t xml:space="preserve"> </w:t>
            </w:r>
            <w:r w:rsidRPr="00135D0B">
              <w:rPr>
                <w:rFonts w:ascii="Garamond" w:hAnsi="Garamond"/>
                <w:color w:val="000000" w:themeColor="text1"/>
              </w:rPr>
              <w:t>y</w:t>
            </w:r>
            <w:r w:rsidRPr="00135D0B">
              <w:rPr>
                <w:rFonts w:ascii="Garamond" w:hAnsi="Garamond"/>
                <w:color w:val="000000" w:themeColor="text1"/>
                <w:spacing w:val="-4"/>
              </w:rPr>
              <w:t xml:space="preserve"> </w:t>
            </w:r>
            <w:r w:rsidRPr="00135D0B">
              <w:rPr>
                <w:rFonts w:ascii="Garamond" w:hAnsi="Garamond"/>
                <w:color w:val="000000" w:themeColor="text1"/>
              </w:rPr>
              <w:t>que el término de su duración es mayor a la del contrato y un (1) año más (artículo 6 Ley 80 de 1993) y que el objeto comercial le permita el desarrollo del</w:t>
            </w:r>
            <w:r w:rsidRPr="00135D0B">
              <w:rPr>
                <w:rFonts w:ascii="Garamond" w:hAnsi="Garamond"/>
                <w:color w:val="000000" w:themeColor="text1"/>
                <w:spacing w:val="-7"/>
              </w:rPr>
              <w:t xml:space="preserve"> </w:t>
            </w:r>
            <w:r w:rsidRPr="00135D0B">
              <w:rPr>
                <w:rFonts w:ascii="Garamond" w:hAnsi="Garamond"/>
                <w:color w:val="000000" w:themeColor="text1"/>
              </w:rPr>
              <w:t>contrato.</w:t>
            </w:r>
          </w:p>
          <w:p w14:paraId="7BB9C3A0"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3C64C73" w14:textId="77777777" w:rsidR="00AE1DCE" w:rsidRPr="00135D0B" w:rsidRDefault="00AE1DCE" w:rsidP="00AF7C7F">
            <w:pPr>
              <w:pStyle w:val="TableParagraph"/>
              <w:numPr>
                <w:ilvl w:val="4"/>
                <w:numId w:val="26"/>
              </w:numPr>
              <w:ind w:right="108"/>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PROPONENTE</w:t>
            </w:r>
            <w:r w:rsidRPr="00135D0B">
              <w:rPr>
                <w:rFonts w:ascii="Garamond" w:hAnsi="Garamond"/>
                <w:color w:val="000000" w:themeColor="text1"/>
                <w:spacing w:val="-6"/>
              </w:rPr>
              <w:t xml:space="preserve"> </w:t>
            </w:r>
            <w:r w:rsidRPr="00135D0B">
              <w:rPr>
                <w:rFonts w:ascii="Garamond" w:hAnsi="Garamond"/>
                <w:color w:val="000000" w:themeColor="text1"/>
              </w:rPr>
              <w:t>es</w:t>
            </w:r>
            <w:r w:rsidRPr="00135D0B">
              <w:rPr>
                <w:rFonts w:ascii="Garamond" w:hAnsi="Garamond"/>
                <w:color w:val="000000" w:themeColor="text1"/>
                <w:spacing w:val="-5"/>
              </w:rPr>
              <w:t xml:space="preserve"> </w:t>
            </w:r>
            <w:r w:rsidRPr="00135D0B">
              <w:rPr>
                <w:rFonts w:ascii="Garamond" w:hAnsi="Garamond"/>
                <w:color w:val="000000" w:themeColor="text1"/>
              </w:rPr>
              <w:t>un</w:t>
            </w:r>
            <w:r w:rsidRPr="00135D0B">
              <w:rPr>
                <w:rFonts w:ascii="Garamond" w:hAnsi="Garamond"/>
                <w:color w:val="000000" w:themeColor="text1"/>
                <w:spacing w:val="-6"/>
              </w:rPr>
              <w:t xml:space="preserve"> </w:t>
            </w:r>
            <w:r w:rsidRPr="00135D0B">
              <w:rPr>
                <w:rFonts w:ascii="Garamond" w:hAnsi="Garamond"/>
                <w:color w:val="000000" w:themeColor="text1"/>
              </w:rPr>
              <w:t>consorcio</w:t>
            </w:r>
            <w:r w:rsidRPr="00135D0B">
              <w:rPr>
                <w:rFonts w:ascii="Garamond" w:hAnsi="Garamond"/>
                <w:color w:val="000000" w:themeColor="text1"/>
                <w:spacing w:val="-5"/>
              </w:rPr>
              <w:t xml:space="preserve"> </w:t>
            </w:r>
            <w:r w:rsidRPr="00135D0B">
              <w:rPr>
                <w:rFonts w:ascii="Garamond" w:hAnsi="Garamond"/>
                <w:color w:val="000000" w:themeColor="text1"/>
              </w:rPr>
              <w:t>o</w:t>
            </w:r>
            <w:r w:rsidRPr="00135D0B">
              <w:rPr>
                <w:rFonts w:ascii="Garamond" w:hAnsi="Garamond"/>
                <w:color w:val="000000" w:themeColor="text1"/>
                <w:spacing w:val="-8"/>
              </w:rPr>
              <w:t xml:space="preserve"> </w:t>
            </w:r>
            <w:r w:rsidRPr="00135D0B">
              <w:rPr>
                <w:rFonts w:ascii="Garamond" w:hAnsi="Garamond"/>
                <w:color w:val="000000" w:themeColor="text1"/>
              </w:rPr>
              <w:t>una</w:t>
            </w:r>
            <w:r w:rsidRPr="00135D0B">
              <w:rPr>
                <w:rFonts w:ascii="Garamond" w:hAnsi="Garamond"/>
                <w:color w:val="000000" w:themeColor="text1"/>
                <w:spacing w:val="-8"/>
              </w:rPr>
              <w:t xml:space="preserve"> </w:t>
            </w:r>
            <w:r w:rsidRPr="00135D0B">
              <w:rPr>
                <w:rFonts w:ascii="Garamond" w:hAnsi="Garamond"/>
                <w:color w:val="000000" w:themeColor="text1"/>
              </w:rPr>
              <w:t>unión</w:t>
            </w:r>
            <w:r w:rsidRPr="00135D0B">
              <w:rPr>
                <w:rFonts w:ascii="Garamond" w:hAnsi="Garamond"/>
                <w:color w:val="000000" w:themeColor="text1"/>
                <w:spacing w:val="-5"/>
              </w:rPr>
              <w:t xml:space="preserve"> </w:t>
            </w:r>
            <w:r w:rsidRPr="00135D0B">
              <w:rPr>
                <w:rFonts w:ascii="Garamond" w:hAnsi="Garamond"/>
                <w:color w:val="000000" w:themeColor="text1"/>
              </w:rPr>
              <w:t>temporal,</w:t>
            </w:r>
            <w:r w:rsidRPr="00135D0B">
              <w:rPr>
                <w:rFonts w:ascii="Garamond" w:hAnsi="Garamond"/>
                <w:color w:val="000000" w:themeColor="text1"/>
                <w:spacing w:val="-8"/>
              </w:rPr>
              <w:t xml:space="preserve"> </w:t>
            </w:r>
            <w:r w:rsidRPr="00135D0B">
              <w:rPr>
                <w:rFonts w:ascii="Garamond" w:hAnsi="Garamond"/>
                <w:color w:val="000000" w:themeColor="text1"/>
              </w:rPr>
              <w:t>cada</w:t>
            </w:r>
            <w:r w:rsidRPr="00135D0B">
              <w:rPr>
                <w:rFonts w:ascii="Garamond" w:hAnsi="Garamond"/>
                <w:color w:val="000000" w:themeColor="text1"/>
                <w:spacing w:val="-7"/>
              </w:rPr>
              <w:t xml:space="preserve"> </w:t>
            </w:r>
            <w:r w:rsidRPr="00135D0B">
              <w:rPr>
                <w:rFonts w:ascii="Garamond" w:hAnsi="Garamond"/>
                <w:color w:val="000000" w:themeColor="text1"/>
              </w:rPr>
              <w:t>una</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las</w:t>
            </w:r>
            <w:r w:rsidRPr="00135D0B">
              <w:rPr>
                <w:rFonts w:ascii="Garamond" w:hAnsi="Garamond"/>
                <w:color w:val="000000" w:themeColor="text1"/>
                <w:spacing w:val="-7"/>
              </w:rPr>
              <w:t xml:space="preserve"> </w:t>
            </w:r>
            <w:r w:rsidRPr="00135D0B">
              <w:rPr>
                <w:rFonts w:ascii="Garamond" w:hAnsi="Garamond"/>
                <w:color w:val="000000" w:themeColor="text1"/>
              </w:rPr>
              <w:t>personas</w:t>
            </w:r>
            <w:r w:rsidRPr="00135D0B">
              <w:rPr>
                <w:rFonts w:ascii="Garamond" w:hAnsi="Garamond"/>
                <w:color w:val="000000" w:themeColor="text1"/>
                <w:spacing w:val="-7"/>
              </w:rPr>
              <w:t xml:space="preserve"> </w:t>
            </w:r>
            <w:r w:rsidRPr="00135D0B">
              <w:rPr>
                <w:rFonts w:ascii="Garamond" w:hAnsi="Garamond"/>
                <w:color w:val="000000" w:themeColor="text1"/>
              </w:rPr>
              <w:t>naturales</w:t>
            </w:r>
            <w:r w:rsidRPr="00135D0B">
              <w:rPr>
                <w:rFonts w:ascii="Garamond" w:hAnsi="Garamond"/>
                <w:color w:val="000000" w:themeColor="text1"/>
                <w:spacing w:val="-6"/>
              </w:rPr>
              <w:t xml:space="preserve"> </w:t>
            </w:r>
            <w:r w:rsidRPr="00135D0B">
              <w:rPr>
                <w:rFonts w:ascii="Garamond" w:hAnsi="Garamond"/>
                <w:color w:val="000000" w:themeColor="text1"/>
              </w:rPr>
              <w:t>o</w:t>
            </w:r>
            <w:r w:rsidRPr="00135D0B">
              <w:rPr>
                <w:rFonts w:ascii="Garamond" w:hAnsi="Garamond"/>
                <w:color w:val="000000" w:themeColor="text1"/>
                <w:spacing w:val="-6"/>
              </w:rPr>
              <w:t xml:space="preserve"> </w:t>
            </w:r>
            <w:r w:rsidRPr="00135D0B">
              <w:rPr>
                <w:rFonts w:ascii="Garamond" w:hAnsi="Garamond"/>
                <w:color w:val="000000" w:themeColor="text1"/>
              </w:rPr>
              <w:t>jurídicas que los integren deberán presentar su registro mercantil o certificado de existencia y representación legal, según corresponda expedido por la Cámara de Comercio dentro de los treinta (30) días calendarios anteriores a la fecha de cierre del proceso de</w:t>
            </w:r>
            <w:r w:rsidRPr="00135D0B">
              <w:rPr>
                <w:rFonts w:ascii="Garamond" w:hAnsi="Garamond"/>
                <w:color w:val="000000" w:themeColor="text1"/>
                <w:spacing w:val="-11"/>
              </w:rPr>
              <w:t xml:space="preserve"> </w:t>
            </w:r>
            <w:r w:rsidRPr="00135D0B">
              <w:rPr>
                <w:rFonts w:ascii="Garamond" w:hAnsi="Garamond"/>
                <w:color w:val="000000" w:themeColor="text1"/>
              </w:rPr>
              <w:t>contratación.</w:t>
            </w:r>
          </w:p>
          <w:p w14:paraId="2092C976"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1B573F15" w14:textId="77777777" w:rsidR="00AE1DCE" w:rsidRPr="00135D0B" w:rsidRDefault="00AE1DCE" w:rsidP="00AF7C7F">
            <w:pPr>
              <w:pStyle w:val="TableParagraph"/>
              <w:ind w:left="678" w:right="108"/>
              <w:contextualSpacing/>
              <w:jc w:val="both"/>
              <w:rPr>
                <w:rFonts w:ascii="Garamond" w:hAnsi="Garamond"/>
                <w:color w:val="000000" w:themeColor="text1"/>
              </w:rPr>
            </w:pPr>
            <w:r w:rsidRPr="00135D0B">
              <w:rPr>
                <w:rFonts w:ascii="Garamond" w:hAnsi="Garamond"/>
                <w:b/>
                <w:bCs/>
                <w:color w:val="000000" w:themeColor="text1"/>
              </w:rPr>
              <w:t xml:space="preserve">Nota: </w:t>
            </w:r>
            <w:r w:rsidRPr="00135D0B">
              <w:rPr>
                <w:rFonts w:ascii="Garamond" w:hAnsi="Garamond"/>
                <w:color w:val="000000" w:themeColor="text1"/>
              </w:rPr>
              <w:t>En caso de personas naturales que no están obligados a inscribirse en el registro mercantil, como es el caso de las profesiones liberales, no deberán acreditar tal requisito.</w:t>
            </w:r>
          </w:p>
          <w:p w14:paraId="7D1BD9FF" w14:textId="77777777" w:rsidR="00AE1DCE" w:rsidRPr="00135D0B" w:rsidRDefault="00AE1DCE" w:rsidP="00AF7C7F">
            <w:pPr>
              <w:pStyle w:val="TableParagraph"/>
              <w:ind w:left="112" w:right="106"/>
              <w:contextualSpacing/>
              <w:jc w:val="both"/>
              <w:rPr>
                <w:rFonts w:ascii="Garamond" w:hAnsi="Garamond"/>
                <w:color w:val="000000" w:themeColor="text1"/>
              </w:rPr>
            </w:pPr>
          </w:p>
          <w:p w14:paraId="495F3786" w14:textId="77EBFDB6" w:rsidR="00AE1DCE" w:rsidRPr="00135D0B" w:rsidRDefault="00AE1DCE" w:rsidP="00AF7C7F">
            <w:pPr>
              <w:pStyle w:val="TableParagraph"/>
              <w:ind w:left="112" w:right="106"/>
              <w:contextualSpacing/>
              <w:jc w:val="both"/>
              <w:rPr>
                <w:rFonts w:ascii="Garamond" w:hAnsi="Garamond"/>
                <w:color w:val="000000" w:themeColor="text1"/>
              </w:rPr>
            </w:pPr>
            <w:r w:rsidRPr="00135D0B">
              <w:rPr>
                <w:rFonts w:ascii="Garamond" w:hAnsi="Garamond"/>
                <w:color w:val="000000" w:themeColor="text1"/>
              </w:rPr>
              <w:t>En caso de presentarse la oferta en Consorcio o Unión Temporal, estos documentos deben ser</w:t>
            </w:r>
            <w:r w:rsidR="00F503C1" w:rsidRPr="00135D0B">
              <w:rPr>
                <w:rFonts w:ascii="Garamond" w:hAnsi="Garamond"/>
                <w:color w:val="000000" w:themeColor="text1"/>
              </w:rPr>
              <w:t xml:space="preserve"> </w:t>
            </w:r>
            <w:r w:rsidRPr="00135D0B">
              <w:rPr>
                <w:rFonts w:ascii="Garamond" w:hAnsi="Garamond"/>
                <w:color w:val="000000" w:themeColor="text1"/>
              </w:rPr>
              <w:t>presentados en forma individual por cada uno de los integrantes</w:t>
            </w:r>
          </w:p>
          <w:p w14:paraId="64E1E0E6" w14:textId="77777777" w:rsidR="00AE1DCE" w:rsidRPr="00135D0B" w:rsidRDefault="00AE1DCE" w:rsidP="00AF7C7F">
            <w:pPr>
              <w:pStyle w:val="TableParagraph"/>
              <w:ind w:left="112" w:right="110"/>
              <w:contextualSpacing/>
              <w:jc w:val="both"/>
              <w:rPr>
                <w:rFonts w:ascii="Garamond" w:hAnsi="Garamond"/>
                <w:color w:val="000000" w:themeColor="text1"/>
              </w:rPr>
            </w:pPr>
          </w:p>
          <w:p w14:paraId="487DD3DC" w14:textId="2D5A530A" w:rsidR="00AE1DCE" w:rsidRPr="00135D0B" w:rsidRDefault="00AE1DCE" w:rsidP="00AF7C7F">
            <w:pPr>
              <w:pStyle w:val="TableParagraph"/>
              <w:ind w:left="112" w:right="106"/>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12"/>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proponente</w:t>
            </w:r>
            <w:r w:rsidRPr="00135D0B">
              <w:rPr>
                <w:rFonts w:ascii="Garamond" w:hAnsi="Garamond"/>
                <w:color w:val="000000" w:themeColor="text1"/>
                <w:spacing w:val="-11"/>
              </w:rPr>
              <w:t xml:space="preserve"> </w:t>
            </w:r>
            <w:r w:rsidRPr="00135D0B">
              <w:rPr>
                <w:rFonts w:ascii="Garamond" w:hAnsi="Garamond"/>
                <w:color w:val="000000" w:themeColor="text1"/>
              </w:rPr>
              <w:t>o</w:t>
            </w:r>
            <w:r w:rsidRPr="00135D0B">
              <w:rPr>
                <w:rFonts w:ascii="Garamond" w:hAnsi="Garamond"/>
                <w:color w:val="000000" w:themeColor="text1"/>
                <w:spacing w:val="-12"/>
              </w:rPr>
              <w:t xml:space="preserve"> </w:t>
            </w:r>
            <w:r w:rsidRPr="00135D0B">
              <w:rPr>
                <w:rFonts w:ascii="Garamond" w:hAnsi="Garamond"/>
                <w:color w:val="000000" w:themeColor="text1"/>
              </w:rPr>
              <w:t>los</w:t>
            </w:r>
            <w:r w:rsidRPr="00135D0B">
              <w:rPr>
                <w:rFonts w:ascii="Garamond" w:hAnsi="Garamond"/>
                <w:color w:val="000000" w:themeColor="text1"/>
                <w:spacing w:val="-15"/>
              </w:rPr>
              <w:t xml:space="preserve"> </w:t>
            </w:r>
            <w:r w:rsidRPr="00135D0B">
              <w:rPr>
                <w:rFonts w:ascii="Garamond" w:hAnsi="Garamond"/>
                <w:color w:val="000000" w:themeColor="text1"/>
              </w:rPr>
              <w:t>integrantes</w:t>
            </w:r>
            <w:r w:rsidRPr="00135D0B">
              <w:rPr>
                <w:rFonts w:ascii="Garamond" w:hAnsi="Garamond"/>
                <w:color w:val="000000" w:themeColor="text1"/>
                <w:spacing w:val="-11"/>
              </w:rPr>
              <w:t xml:space="preserve"> </w:t>
            </w:r>
            <w:r w:rsidR="00F503C1" w:rsidRPr="00135D0B">
              <w:rPr>
                <w:rFonts w:ascii="Garamond" w:hAnsi="Garamond"/>
                <w:color w:val="000000" w:themeColor="text1"/>
              </w:rPr>
              <w:t>de este</w:t>
            </w:r>
            <w:r w:rsidRPr="00135D0B">
              <w:rPr>
                <w:rFonts w:ascii="Garamond" w:hAnsi="Garamond"/>
                <w:color w:val="000000" w:themeColor="text1"/>
                <w:spacing w:val="-14"/>
              </w:rPr>
              <w:t xml:space="preserve"> </w:t>
            </w:r>
            <w:r w:rsidRPr="00135D0B">
              <w:rPr>
                <w:rFonts w:ascii="Garamond" w:hAnsi="Garamond"/>
                <w:color w:val="000000" w:themeColor="text1"/>
              </w:rPr>
              <w:t>cuando</w:t>
            </w:r>
            <w:r w:rsidRPr="00135D0B">
              <w:rPr>
                <w:rFonts w:ascii="Garamond" w:hAnsi="Garamond"/>
                <w:color w:val="000000" w:themeColor="text1"/>
                <w:spacing w:val="-12"/>
              </w:rPr>
              <w:t xml:space="preserve"> </w:t>
            </w:r>
            <w:r w:rsidRPr="00135D0B">
              <w:rPr>
                <w:rFonts w:ascii="Garamond" w:hAnsi="Garamond"/>
                <w:color w:val="000000" w:themeColor="text1"/>
              </w:rPr>
              <w:t>éste</w:t>
            </w:r>
            <w:r w:rsidRPr="00135D0B">
              <w:rPr>
                <w:rFonts w:ascii="Garamond" w:hAnsi="Garamond"/>
                <w:color w:val="000000" w:themeColor="text1"/>
                <w:spacing w:val="-13"/>
              </w:rPr>
              <w:t xml:space="preserve"> </w:t>
            </w:r>
            <w:r w:rsidRPr="00135D0B">
              <w:rPr>
                <w:rFonts w:ascii="Garamond" w:hAnsi="Garamond"/>
                <w:color w:val="000000" w:themeColor="text1"/>
              </w:rPr>
              <w:t>sea</w:t>
            </w:r>
            <w:r w:rsidRPr="00135D0B">
              <w:rPr>
                <w:rFonts w:ascii="Garamond" w:hAnsi="Garamond"/>
                <w:color w:val="000000" w:themeColor="text1"/>
                <w:spacing w:val="-14"/>
              </w:rPr>
              <w:t xml:space="preserve"> </w:t>
            </w:r>
            <w:r w:rsidRPr="00135D0B">
              <w:rPr>
                <w:rFonts w:ascii="Garamond" w:hAnsi="Garamond"/>
                <w:color w:val="000000" w:themeColor="text1"/>
              </w:rPr>
              <w:t>un</w:t>
            </w:r>
            <w:r w:rsidRPr="00135D0B">
              <w:rPr>
                <w:rFonts w:ascii="Garamond" w:hAnsi="Garamond"/>
                <w:color w:val="000000" w:themeColor="text1"/>
                <w:spacing w:val="-12"/>
              </w:rPr>
              <w:t xml:space="preserve"> </w:t>
            </w:r>
            <w:r w:rsidRPr="00135D0B">
              <w:rPr>
                <w:rFonts w:ascii="Garamond" w:hAnsi="Garamond"/>
                <w:color w:val="000000" w:themeColor="text1"/>
              </w:rPr>
              <w:t>Consorcio</w:t>
            </w:r>
            <w:r w:rsidRPr="00135D0B">
              <w:rPr>
                <w:rFonts w:ascii="Garamond" w:hAnsi="Garamond"/>
                <w:color w:val="000000" w:themeColor="text1"/>
                <w:spacing w:val="-11"/>
              </w:rPr>
              <w:t xml:space="preserve"> </w:t>
            </w:r>
            <w:r w:rsidRPr="00135D0B">
              <w:rPr>
                <w:rFonts w:ascii="Garamond" w:hAnsi="Garamond"/>
                <w:color w:val="000000" w:themeColor="text1"/>
              </w:rPr>
              <w:t>o</w:t>
            </w:r>
            <w:r w:rsidRPr="00135D0B">
              <w:rPr>
                <w:rFonts w:ascii="Garamond" w:hAnsi="Garamond"/>
                <w:color w:val="000000" w:themeColor="text1"/>
                <w:spacing w:val="-12"/>
              </w:rPr>
              <w:t xml:space="preserve"> </w:t>
            </w:r>
            <w:r w:rsidRPr="00135D0B">
              <w:rPr>
                <w:rFonts w:ascii="Garamond" w:hAnsi="Garamond"/>
                <w:color w:val="000000" w:themeColor="text1"/>
              </w:rPr>
              <w:t>Unión</w:t>
            </w:r>
            <w:r w:rsidRPr="00135D0B">
              <w:rPr>
                <w:rFonts w:ascii="Garamond" w:hAnsi="Garamond"/>
                <w:color w:val="000000" w:themeColor="text1"/>
                <w:spacing w:val="-13"/>
              </w:rPr>
              <w:t xml:space="preserve"> </w:t>
            </w:r>
            <w:r w:rsidRPr="00135D0B">
              <w:rPr>
                <w:rFonts w:ascii="Garamond" w:hAnsi="Garamond"/>
                <w:color w:val="000000" w:themeColor="text1"/>
              </w:rPr>
              <w:t>Temporal,</w:t>
            </w:r>
            <w:r w:rsidRPr="00135D0B">
              <w:rPr>
                <w:rFonts w:ascii="Garamond" w:hAnsi="Garamond"/>
                <w:color w:val="000000" w:themeColor="text1"/>
                <w:spacing w:val="-12"/>
              </w:rPr>
              <w:t xml:space="preserve"> </w:t>
            </w:r>
            <w:r w:rsidRPr="00135D0B">
              <w:rPr>
                <w:rFonts w:ascii="Garamond" w:hAnsi="Garamond"/>
                <w:color w:val="000000" w:themeColor="text1"/>
              </w:rPr>
              <w:t>al</w:t>
            </w:r>
            <w:r w:rsidRPr="00135D0B">
              <w:rPr>
                <w:rFonts w:ascii="Garamond" w:hAnsi="Garamond"/>
                <w:color w:val="000000" w:themeColor="text1"/>
                <w:spacing w:val="-11"/>
              </w:rPr>
              <w:t xml:space="preserve"> </w:t>
            </w:r>
            <w:r w:rsidRPr="00135D0B">
              <w:rPr>
                <w:rFonts w:ascii="Garamond" w:hAnsi="Garamond"/>
                <w:color w:val="000000" w:themeColor="text1"/>
              </w:rPr>
              <w:t>cierre</w:t>
            </w:r>
            <w:r w:rsidRPr="00135D0B">
              <w:rPr>
                <w:rFonts w:ascii="Garamond" w:hAnsi="Garamond"/>
                <w:color w:val="000000" w:themeColor="text1"/>
                <w:spacing w:val="-12"/>
              </w:rPr>
              <w:t xml:space="preserve"> </w:t>
            </w:r>
            <w:r w:rsidRPr="00135D0B">
              <w:rPr>
                <w:rFonts w:ascii="Garamond" w:hAnsi="Garamond"/>
                <w:color w:val="000000" w:themeColor="text1"/>
              </w:rPr>
              <w:t>del</w:t>
            </w:r>
            <w:r w:rsidRPr="00135D0B">
              <w:rPr>
                <w:rFonts w:ascii="Garamond" w:hAnsi="Garamond"/>
                <w:color w:val="000000" w:themeColor="text1"/>
                <w:spacing w:val="-12"/>
              </w:rPr>
              <w:t xml:space="preserve"> </w:t>
            </w:r>
            <w:r w:rsidRPr="00135D0B">
              <w:rPr>
                <w:rFonts w:ascii="Garamond" w:hAnsi="Garamond"/>
                <w:color w:val="000000" w:themeColor="text1"/>
              </w:rPr>
              <w:t>proceso de selección carezcan de los requisitos previstos en cuanto al registro o sucursal domiciliada, la indicación de las facultades</w:t>
            </w:r>
            <w:r w:rsidRPr="00135D0B">
              <w:rPr>
                <w:rFonts w:ascii="Garamond" w:hAnsi="Garamond"/>
                <w:color w:val="000000" w:themeColor="text1"/>
                <w:spacing w:val="-16"/>
              </w:rPr>
              <w:t xml:space="preserve"> </w:t>
            </w:r>
            <w:r w:rsidRPr="00135D0B">
              <w:rPr>
                <w:rFonts w:ascii="Garamond" w:hAnsi="Garamond"/>
                <w:color w:val="000000" w:themeColor="text1"/>
              </w:rPr>
              <w:t>del</w:t>
            </w:r>
            <w:r w:rsidRPr="00135D0B">
              <w:rPr>
                <w:rFonts w:ascii="Garamond" w:hAnsi="Garamond"/>
                <w:color w:val="000000" w:themeColor="text1"/>
                <w:spacing w:val="-15"/>
              </w:rPr>
              <w:t xml:space="preserve"> </w:t>
            </w:r>
            <w:r w:rsidRPr="00135D0B">
              <w:rPr>
                <w:rFonts w:ascii="Garamond" w:hAnsi="Garamond"/>
                <w:color w:val="000000" w:themeColor="text1"/>
              </w:rPr>
              <w:t>Representante</w:t>
            </w:r>
            <w:r w:rsidRPr="00135D0B">
              <w:rPr>
                <w:rFonts w:ascii="Garamond" w:hAnsi="Garamond"/>
                <w:color w:val="000000" w:themeColor="text1"/>
                <w:spacing w:val="-17"/>
              </w:rPr>
              <w:t xml:space="preserve"> </w:t>
            </w:r>
            <w:r w:rsidRPr="00135D0B">
              <w:rPr>
                <w:rFonts w:ascii="Garamond" w:hAnsi="Garamond"/>
                <w:color w:val="000000" w:themeColor="text1"/>
              </w:rPr>
              <w:t>Legal,</w:t>
            </w:r>
            <w:r w:rsidRPr="00135D0B">
              <w:rPr>
                <w:rFonts w:ascii="Garamond" w:hAnsi="Garamond"/>
                <w:color w:val="000000" w:themeColor="text1"/>
                <w:spacing w:val="-16"/>
              </w:rPr>
              <w:t xml:space="preserve"> </w:t>
            </w:r>
            <w:r w:rsidRPr="00135D0B">
              <w:rPr>
                <w:rFonts w:ascii="Garamond" w:hAnsi="Garamond"/>
                <w:color w:val="000000" w:themeColor="text1"/>
              </w:rPr>
              <w:t>el</w:t>
            </w:r>
            <w:r w:rsidRPr="00135D0B">
              <w:rPr>
                <w:rFonts w:ascii="Garamond" w:hAnsi="Garamond"/>
                <w:color w:val="000000" w:themeColor="text1"/>
                <w:spacing w:val="-15"/>
              </w:rPr>
              <w:t xml:space="preserve"> </w:t>
            </w:r>
            <w:r w:rsidRPr="00135D0B">
              <w:rPr>
                <w:rFonts w:ascii="Garamond" w:hAnsi="Garamond"/>
                <w:color w:val="000000" w:themeColor="text1"/>
              </w:rPr>
              <w:t>término</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6"/>
              </w:rPr>
              <w:t xml:space="preserve"> </w:t>
            </w:r>
            <w:r w:rsidRPr="00135D0B">
              <w:rPr>
                <w:rFonts w:ascii="Garamond" w:hAnsi="Garamond"/>
                <w:color w:val="000000" w:themeColor="text1"/>
              </w:rPr>
              <w:t>duración</w:t>
            </w:r>
            <w:r w:rsidRPr="00135D0B">
              <w:rPr>
                <w:rFonts w:ascii="Garamond" w:hAnsi="Garamond"/>
                <w:color w:val="000000" w:themeColor="text1"/>
                <w:spacing w:val="-15"/>
              </w:rPr>
              <w:t xml:space="preserve"> </w:t>
            </w:r>
            <w:r w:rsidRPr="00135D0B">
              <w:rPr>
                <w:rFonts w:ascii="Garamond" w:hAnsi="Garamond"/>
                <w:color w:val="000000" w:themeColor="text1"/>
              </w:rPr>
              <w:t>y</w:t>
            </w:r>
            <w:r w:rsidRPr="00135D0B">
              <w:rPr>
                <w:rFonts w:ascii="Garamond" w:hAnsi="Garamond"/>
                <w:color w:val="000000" w:themeColor="text1"/>
                <w:spacing w:val="-17"/>
              </w:rPr>
              <w:t xml:space="preserve"> </w:t>
            </w:r>
            <w:r w:rsidRPr="00135D0B">
              <w:rPr>
                <w:rFonts w:ascii="Garamond" w:hAnsi="Garamond"/>
                <w:color w:val="000000" w:themeColor="text1"/>
              </w:rPr>
              <w:t>el</w:t>
            </w:r>
            <w:r w:rsidRPr="00135D0B">
              <w:rPr>
                <w:rFonts w:ascii="Garamond" w:hAnsi="Garamond"/>
                <w:color w:val="000000" w:themeColor="text1"/>
                <w:spacing w:val="-15"/>
              </w:rPr>
              <w:t xml:space="preserve"> </w:t>
            </w:r>
            <w:r w:rsidRPr="00135D0B">
              <w:rPr>
                <w:rFonts w:ascii="Garamond" w:hAnsi="Garamond"/>
                <w:color w:val="000000" w:themeColor="text1"/>
              </w:rPr>
              <w:t>objeto</w:t>
            </w:r>
            <w:r w:rsidRPr="00135D0B">
              <w:rPr>
                <w:rFonts w:ascii="Garamond" w:hAnsi="Garamond"/>
                <w:color w:val="000000" w:themeColor="text1"/>
                <w:spacing w:val="-18"/>
              </w:rPr>
              <w:t xml:space="preserve"> </w:t>
            </w:r>
            <w:r w:rsidRPr="00135D0B">
              <w:rPr>
                <w:rFonts w:ascii="Garamond" w:hAnsi="Garamond"/>
                <w:color w:val="000000" w:themeColor="text1"/>
              </w:rPr>
              <w:t>social</w:t>
            </w:r>
            <w:r w:rsidRPr="00135D0B">
              <w:rPr>
                <w:rFonts w:ascii="Garamond" w:hAnsi="Garamond"/>
                <w:color w:val="000000" w:themeColor="text1"/>
                <w:spacing w:val="-15"/>
              </w:rPr>
              <w:t xml:space="preserve"> </w:t>
            </w:r>
            <w:r w:rsidRPr="00135D0B">
              <w:rPr>
                <w:rFonts w:ascii="Garamond" w:hAnsi="Garamond"/>
                <w:color w:val="000000" w:themeColor="text1"/>
              </w:rPr>
              <w:t>exigidos,</w:t>
            </w:r>
            <w:r w:rsidRPr="00135D0B">
              <w:rPr>
                <w:rFonts w:ascii="Garamond" w:hAnsi="Garamond"/>
                <w:color w:val="000000" w:themeColor="text1"/>
                <w:spacing w:val="-15"/>
              </w:rPr>
              <w:t xml:space="preserve"> </w:t>
            </w:r>
            <w:r w:rsidRPr="00135D0B">
              <w:rPr>
                <w:rFonts w:ascii="Garamond" w:hAnsi="Garamond"/>
                <w:color w:val="000000" w:themeColor="text1"/>
              </w:rPr>
              <w:t>la</w:t>
            </w:r>
            <w:r w:rsidRPr="00135D0B">
              <w:rPr>
                <w:rFonts w:ascii="Garamond" w:hAnsi="Garamond"/>
                <w:color w:val="000000" w:themeColor="text1"/>
                <w:spacing w:val="-16"/>
              </w:rPr>
              <w:t xml:space="preserve"> </w:t>
            </w:r>
            <w:r w:rsidRPr="00135D0B">
              <w:rPr>
                <w:rFonts w:ascii="Garamond" w:hAnsi="Garamond"/>
                <w:color w:val="000000" w:themeColor="text1"/>
              </w:rPr>
              <w:t>propuesta</w:t>
            </w:r>
            <w:r w:rsidRPr="00135D0B">
              <w:rPr>
                <w:rFonts w:ascii="Garamond" w:hAnsi="Garamond"/>
                <w:color w:val="000000" w:themeColor="text1"/>
                <w:spacing w:val="-15"/>
              </w:rPr>
              <w:t xml:space="preserve"> </w:t>
            </w:r>
            <w:r w:rsidRPr="00135D0B">
              <w:rPr>
                <w:rFonts w:ascii="Garamond" w:hAnsi="Garamond"/>
                <w:color w:val="000000" w:themeColor="text1"/>
              </w:rPr>
              <w:t>correspondiente NO SERÁ</w:t>
            </w:r>
            <w:r w:rsidRPr="00135D0B">
              <w:rPr>
                <w:rFonts w:ascii="Garamond" w:hAnsi="Garamond"/>
                <w:color w:val="000000" w:themeColor="text1"/>
                <w:spacing w:val="-2"/>
              </w:rPr>
              <w:t xml:space="preserve"> </w:t>
            </w:r>
            <w:r w:rsidRPr="00135D0B">
              <w:rPr>
                <w:rFonts w:ascii="Garamond" w:hAnsi="Garamond"/>
                <w:color w:val="000000" w:themeColor="text1"/>
              </w:rPr>
              <w:t>HABILITADA.</w:t>
            </w:r>
          </w:p>
          <w:p w14:paraId="2710E0BC"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065DABE2" w14:textId="77777777" w:rsidR="00AE1DCE" w:rsidRPr="00135D0B" w:rsidRDefault="00AE1DCE" w:rsidP="00AF7C7F">
            <w:pPr>
              <w:pStyle w:val="TableParagraph"/>
              <w:ind w:left="112" w:right="112"/>
              <w:contextualSpacing/>
              <w:jc w:val="both"/>
              <w:rPr>
                <w:rFonts w:ascii="Garamond" w:hAnsi="Garamond"/>
                <w:color w:val="000000" w:themeColor="text1"/>
              </w:rPr>
            </w:pPr>
            <w:r w:rsidRPr="00135D0B">
              <w:rPr>
                <w:rFonts w:ascii="Garamond" w:hAnsi="Garamond"/>
                <w:color w:val="000000" w:themeColor="text1"/>
              </w:rPr>
              <w:t>Si la propuesta se presenta a nombre de una Sucursal, se deberán anexar los Certificados tanto de la Sucursal como de la Casa Principal.</w:t>
            </w:r>
          </w:p>
          <w:p w14:paraId="4D8A4AF0"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174C2E5" w14:textId="77777777" w:rsidR="00AE1DCE" w:rsidRPr="00135D0B" w:rsidRDefault="00AE1DCE" w:rsidP="00AF7C7F">
            <w:pPr>
              <w:pStyle w:val="TableParagraph"/>
              <w:ind w:left="112" w:right="112"/>
              <w:contextualSpacing/>
              <w:jc w:val="both"/>
              <w:rPr>
                <w:rFonts w:ascii="Garamond" w:hAnsi="Garamond"/>
                <w:color w:val="000000" w:themeColor="text1"/>
              </w:rPr>
            </w:pPr>
            <w:r w:rsidRPr="00135D0B">
              <w:rPr>
                <w:rFonts w:ascii="Garamond" w:hAnsi="Garamond"/>
                <w:color w:val="000000" w:themeColor="text1"/>
              </w:rPr>
              <w:t>En ofertas conjuntas, consorcio o unión temporal, cada uno de ellos o el integrante respectivo, debe aportar el citado certificado, cumpliendo además con todos los requisitos señalados con antelación.</w:t>
            </w:r>
          </w:p>
          <w:p w14:paraId="4D69AD55"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15687F00" w14:textId="77777777" w:rsidR="00F22898"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Constitución del consorcio o la unión</w:t>
            </w:r>
            <w:r w:rsidRPr="00135D0B">
              <w:rPr>
                <w:rFonts w:ascii="Garamond" w:hAnsi="Garamond"/>
                <w:b/>
                <w:color w:val="000000" w:themeColor="text1"/>
                <w:spacing w:val="-5"/>
              </w:rPr>
              <w:t xml:space="preserve"> </w:t>
            </w:r>
            <w:r w:rsidRPr="00135D0B">
              <w:rPr>
                <w:rFonts w:ascii="Garamond" w:hAnsi="Garamond"/>
                <w:b/>
                <w:color w:val="000000" w:themeColor="text1"/>
              </w:rPr>
              <w:t>temporal.</w:t>
            </w:r>
          </w:p>
          <w:p w14:paraId="19772A3A" w14:textId="77777777" w:rsidR="00F22898" w:rsidRPr="00135D0B" w:rsidRDefault="00F22898" w:rsidP="00AF7C7F">
            <w:pPr>
              <w:pStyle w:val="TableParagraph"/>
              <w:tabs>
                <w:tab w:val="left" w:pos="833"/>
              </w:tabs>
              <w:ind w:left="112"/>
              <w:contextualSpacing/>
              <w:jc w:val="both"/>
              <w:rPr>
                <w:rFonts w:ascii="Garamond" w:hAnsi="Garamond"/>
                <w:color w:val="000000" w:themeColor="text1"/>
              </w:rPr>
            </w:pPr>
          </w:p>
          <w:p w14:paraId="40CE77F2" w14:textId="15C74A39" w:rsidR="00AE1DCE" w:rsidRPr="00135D0B" w:rsidRDefault="00AE1DCE" w:rsidP="00AF7C7F">
            <w:pPr>
              <w:pStyle w:val="TableParagraph"/>
              <w:tabs>
                <w:tab w:val="left" w:pos="833"/>
              </w:tabs>
              <w:ind w:left="112"/>
              <w:contextualSpacing/>
              <w:jc w:val="both"/>
              <w:rPr>
                <w:rFonts w:ascii="Garamond" w:hAnsi="Garamond"/>
                <w:b/>
                <w:color w:val="000000" w:themeColor="text1"/>
              </w:rPr>
            </w:pPr>
            <w:r w:rsidRPr="00135D0B">
              <w:rPr>
                <w:rFonts w:ascii="Garamond" w:hAnsi="Garamond"/>
                <w:color w:val="000000" w:themeColor="text1"/>
              </w:rPr>
              <w:t>En caso de consorcio o unión temporal, los proponentes indicarán dicha calidad, los términos y extensión de la participación, la designación de la persona que lo representará y señalarán las reglas básicas de la relación entre ellos y su responsabilidad, conforme el parágrafo 1º del artículo 7º de la Ley 80 de 1993.</w:t>
            </w:r>
          </w:p>
          <w:p w14:paraId="6A2B6F0B"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5ECFDB16"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Documento constitutivo del consorcio o unión temporal. (Si hay lugar a ello).</w:t>
            </w:r>
          </w:p>
          <w:p w14:paraId="1F4FD8AF"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2ABE70F" w14:textId="77777777" w:rsidR="00AE1DCE" w:rsidRPr="00135D0B" w:rsidRDefault="00AE1DCE" w:rsidP="00AF7C7F">
            <w:pPr>
              <w:pStyle w:val="TableParagraph"/>
              <w:ind w:left="112" w:right="114"/>
              <w:contextualSpacing/>
              <w:jc w:val="both"/>
              <w:rPr>
                <w:rFonts w:ascii="Garamond" w:hAnsi="Garamond"/>
                <w:color w:val="000000" w:themeColor="text1"/>
              </w:rPr>
            </w:pPr>
            <w:r w:rsidRPr="00135D0B">
              <w:rPr>
                <w:rFonts w:ascii="Garamond" w:hAnsi="Garamond"/>
                <w:color w:val="000000" w:themeColor="text1"/>
              </w:rPr>
              <w:t>El proponente con la propuesta anexará un documento suscrito por todos los integrantes de la forma asociativa escogida,</w:t>
            </w:r>
            <w:r w:rsidRPr="00135D0B">
              <w:rPr>
                <w:rFonts w:ascii="Garamond" w:hAnsi="Garamond"/>
                <w:color w:val="000000" w:themeColor="text1"/>
                <w:spacing w:val="-13"/>
              </w:rPr>
              <w:t xml:space="preserve"> </w:t>
            </w:r>
            <w:r w:rsidRPr="00135D0B">
              <w:rPr>
                <w:rFonts w:ascii="Garamond" w:hAnsi="Garamond"/>
                <w:color w:val="000000" w:themeColor="text1"/>
              </w:rPr>
              <w:t>y/o</w:t>
            </w:r>
            <w:r w:rsidRPr="00135D0B">
              <w:rPr>
                <w:rFonts w:ascii="Garamond" w:hAnsi="Garamond"/>
                <w:color w:val="000000" w:themeColor="text1"/>
                <w:spacing w:val="-13"/>
              </w:rPr>
              <w:t xml:space="preserve"> </w:t>
            </w:r>
            <w:r w:rsidRPr="00135D0B">
              <w:rPr>
                <w:rFonts w:ascii="Garamond" w:hAnsi="Garamond"/>
                <w:color w:val="000000" w:themeColor="text1"/>
              </w:rPr>
              <w:t>por</w:t>
            </w:r>
            <w:r w:rsidRPr="00135D0B">
              <w:rPr>
                <w:rFonts w:ascii="Garamond" w:hAnsi="Garamond"/>
                <w:color w:val="000000" w:themeColor="text1"/>
                <w:spacing w:val="-13"/>
              </w:rPr>
              <w:t xml:space="preserve"> </w:t>
            </w:r>
            <w:r w:rsidRPr="00135D0B">
              <w:rPr>
                <w:rFonts w:ascii="Garamond" w:hAnsi="Garamond"/>
                <w:color w:val="000000" w:themeColor="text1"/>
              </w:rPr>
              <w:t>sus</w:t>
            </w:r>
            <w:r w:rsidRPr="00135D0B">
              <w:rPr>
                <w:rFonts w:ascii="Garamond" w:hAnsi="Garamond"/>
                <w:color w:val="000000" w:themeColor="text1"/>
                <w:spacing w:val="-12"/>
              </w:rPr>
              <w:t xml:space="preserve"> </w:t>
            </w:r>
            <w:r w:rsidRPr="00135D0B">
              <w:rPr>
                <w:rFonts w:ascii="Garamond" w:hAnsi="Garamond"/>
                <w:color w:val="000000" w:themeColor="text1"/>
              </w:rPr>
              <w:t>representantes</w:t>
            </w:r>
            <w:r w:rsidRPr="00135D0B">
              <w:rPr>
                <w:rFonts w:ascii="Garamond" w:hAnsi="Garamond"/>
                <w:color w:val="000000" w:themeColor="text1"/>
                <w:spacing w:val="-12"/>
              </w:rPr>
              <w:t xml:space="preserve"> </w:t>
            </w:r>
            <w:r w:rsidRPr="00135D0B">
              <w:rPr>
                <w:rFonts w:ascii="Garamond" w:hAnsi="Garamond"/>
                <w:color w:val="000000" w:themeColor="text1"/>
              </w:rPr>
              <w:t>debidamente</w:t>
            </w:r>
            <w:r w:rsidRPr="00135D0B">
              <w:rPr>
                <w:rFonts w:ascii="Garamond" w:hAnsi="Garamond"/>
                <w:color w:val="000000" w:themeColor="text1"/>
                <w:spacing w:val="-13"/>
              </w:rPr>
              <w:t xml:space="preserve"> </w:t>
            </w:r>
            <w:r w:rsidRPr="00135D0B">
              <w:rPr>
                <w:rFonts w:ascii="Garamond" w:hAnsi="Garamond"/>
                <w:color w:val="000000" w:themeColor="text1"/>
              </w:rPr>
              <w:t>facultados,</w:t>
            </w:r>
            <w:r w:rsidRPr="00135D0B">
              <w:rPr>
                <w:rFonts w:ascii="Garamond" w:hAnsi="Garamond"/>
                <w:color w:val="000000" w:themeColor="text1"/>
                <w:spacing w:val="-12"/>
              </w:rPr>
              <w:t xml:space="preserve"> </w:t>
            </w:r>
            <w:r w:rsidRPr="00135D0B">
              <w:rPr>
                <w:rFonts w:ascii="Garamond" w:hAnsi="Garamond"/>
                <w:color w:val="000000" w:themeColor="text1"/>
              </w:rPr>
              <w:t>en</w:t>
            </w:r>
            <w:r w:rsidRPr="00135D0B">
              <w:rPr>
                <w:rFonts w:ascii="Garamond" w:hAnsi="Garamond"/>
                <w:color w:val="000000" w:themeColor="text1"/>
                <w:spacing w:val="-13"/>
              </w:rPr>
              <w:t xml:space="preserve"> </w:t>
            </w:r>
            <w:r w:rsidRPr="00135D0B">
              <w:rPr>
                <w:rFonts w:ascii="Garamond" w:hAnsi="Garamond"/>
                <w:color w:val="000000" w:themeColor="text1"/>
              </w:rPr>
              <w:t>el</w:t>
            </w:r>
            <w:r w:rsidRPr="00135D0B">
              <w:rPr>
                <w:rFonts w:ascii="Garamond" w:hAnsi="Garamond"/>
                <w:color w:val="000000" w:themeColor="text1"/>
                <w:spacing w:val="-12"/>
              </w:rPr>
              <w:t xml:space="preserve"> </w:t>
            </w:r>
            <w:r w:rsidRPr="00135D0B">
              <w:rPr>
                <w:rFonts w:ascii="Garamond" w:hAnsi="Garamond"/>
                <w:color w:val="000000" w:themeColor="text1"/>
              </w:rPr>
              <w:t>que</w:t>
            </w:r>
            <w:r w:rsidRPr="00135D0B">
              <w:rPr>
                <w:rFonts w:ascii="Garamond" w:hAnsi="Garamond"/>
                <w:color w:val="000000" w:themeColor="text1"/>
                <w:spacing w:val="-13"/>
              </w:rPr>
              <w:t xml:space="preserve"> </w:t>
            </w:r>
            <w:r w:rsidRPr="00135D0B">
              <w:rPr>
                <w:rFonts w:ascii="Garamond" w:hAnsi="Garamond"/>
                <w:color w:val="000000" w:themeColor="text1"/>
              </w:rPr>
              <w:t>conste</w:t>
            </w:r>
            <w:r w:rsidRPr="00135D0B">
              <w:rPr>
                <w:rFonts w:ascii="Garamond" w:hAnsi="Garamond"/>
                <w:color w:val="000000" w:themeColor="text1"/>
                <w:spacing w:val="-13"/>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constitución</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unión</w:t>
            </w:r>
            <w:r w:rsidRPr="00135D0B">
              <w:rPr>
                <w:rFonts w:ascii="Garamond" w:hAnsi="Garamond"/>
                <w:color w:val="000000" w:themeColor="text1"/>
                <w:spacing w:val="-13"/>
              </w:rPr>
              <w:t xml:space="preserve"> </w:t>
            </w:r>
            <w:r w:rsidRPr="00135D0B">
              <w:rPr>
                <w:rFonts w:ascii="Garamond" w:hAnsi="Garamond"/>
                <w:color w:val="000000" w:themeColor="text1"/>
              </w:rPr>
              <w:t>temporal o el consorcio, según corresponda, en el cual se exprese lo</w:t>
            </w:r>
            <w:r w:rsidRPr="00135D0B">
              <w:rPr>
                <w:rFonts w:ascii="Garamond" w:hAnsi="Garamond"/>
                <w:color w:val="000000" w:themeColor="text1"/>
                <w:spacing w:val="-19"/>
              </w:rPr>
              <w:t xml:space="preserve"> </w:t>
            </w:r>
            <w:r w:rsidRPr="00135D0B">
              <w:rPr>
                <w:rFonts w:ascii="Garamond" w:hAnsi="Garamond"/>
                <w:color w:val="000000" w:themeColor="text1"/>
              </w:rPr>
              <w:t>siguiente:</w:t>
            </w:r>
          </w:p>
          <w:p w14:paraId="55386353"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5552485" w14:textId="77777777" w:rsidR="00AE1DCE" w:rsidRPr="00135D0B" w:rsidRDefault="00AE1DCE" w:rsidP="00AF7C7F">
            <w:pPr>
              <w:pStyle w:val="TableParagraph"/>
              <w:numPr>
                <w:ilvl w:val="4"/>
                <w:numId w:val="32"/>
              </w:numPr>
              <w:tabs>
                <w:tab w:val="left" w:pos="833"/>
              </w:tabs>
              <w:ind w:right="116"/>
              <w:contextualSpacing/>
              <w:jc w:val="both"/>
              <w:rPr>
                <w:rFonts w:ascii="Garamond" w:hAnsi="Garamond"/>
                <w:color w:val="000000" w:themeColor="text1"/>
              </w:rPr>
            </w:pPr>
            <w:r w:rsidRPr="00135D0B">
              <w:rPr>
                <w:rFonts w:ascii="Garamond" w:hAnsi="Garamond"/>
                <w:color w:val="000000" w:themeColor="text1"/>
              </w:rPr>
              <w:t>Identificación de cada uno de sus integrantes: nombre o razón social, tipo y número del documento de identificación y</w:t>
            </w:r>
            <w:r w:rsidRPr="00135D0B">
              <w:rPr>
                <w:rFonts w:ascii="Garamond" w:hAnsi="Garamond"/>
                <w:color w:val="000000" w:themeColor="text1"/>
                <w:spacing w:val="-4"/>
              </w:rPr>
              <w:t xml:space="preserve"> </w:t>
            </w:r>
            <w:r w:rsidRPr="00135D0B">
              <w:rPr>
                <w:rFonts w:ascii="Garamond" w:hAnsi="Garamond"/>
                <w:color w:val="000000" w:themeColor="text1"/>
              </w:rPr>
              <w:t>domicilio.</w:t>
            </w:r>
          </w:p>
          <w:p w14:paraId="4E66BCC3" w14:textId="77777777" w:rsidR="00AE1DCE" w:rsidRPr="00135D0B" w:rsidRDefault="00AE1DCE" w:rsidP="00AF7C7F">
            <w:pPr>
              <w:pStyle w:val="TableParagraph"/>
              <w:numPr>
                <w:ilvl w:val="4"/>
                <w:numId w:val="32"/>
              </w:numPr>
              <w:tabs>
                <w:tab w:val="left" w:pos="833"/>
              </w:tabs>
              <w:ind w:right="108"/>
              <w:contextualSpacing/>
              <w:jc w:val="both"/>
              <w:rPr>
                <w:rFonts w:ascii="Garamond" w:hAnsi="Garamond"/>
                <w:color w:val="000000" w:themeColor="text1"/>
              </w:rPr>
            </w:pPr>
            <w:r w:rsidRPr="00135D0B">
              <w:rPr>
                <w:rFonts w:ascii="Garamond" w:hAnsi="Garamond"/>
                <w:color w:val="000000" w:themeColor="text1"/>
              </w:rPr>
              <w:t xml:space="preserve">Designación del representante: señalará expresamente su identificación, facultades, entre ellas, la de presentar la propuesta correspondiente al presente proceso de selección y las de celebrar, </w:t>
            </w:r>
            <w:r w:rsidRPr="00135D0B">
              <w:rPr>
                <w:rFonts w:ascii="Garamond" w:hAnsi="Garamond"/>
                <w:color w:val="000000" w:themeColor="text1"/>
              </w:rPr>
              <w:lastRenderedPageBreak/>
              <w:t>modificar, transigir,</w:t>
            </w:r>
            <w:r w:rsidRPr="00135D0B">
              <w:rPr>
                <w:rFonts w:ascii="Garamond" w:hAnsi="Garamond"/>
                <w:color w:val="000000" w:themeColor="text1"/>
                <w:spacing w:val="-5"/>
              </w:rPr>
              <w:t xml:space="preserve"> </w:t>
            </w:r>
            <w:r w:rsidRPr="00135D0B">
              <w:rPr>
                <w:rFonts w:ascii="Garamond" w:hAnsi="Garamond"/>
                <w:color w:val="000000" w:themeColor="text1"/>
              </w:rPr>
              <w:t>conciliar</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contrato</w:t>
            </w:r>
            <w:r w:rsidRPr="00135D0B">
              <w:rPr>
                <w:rFonts w:ascii="Garamond" w:hAnsi="Garamond"/>
                <w:color w:val="000000" w:themeColor="text1"/>
                <w:spacing w:val="-4"/>
              </w:rPr>
              <w:t xml:space="preserve"> </w:t>
            </w:r>
            <w:r w:rsidRPr="00135D0B">
              <w:rPr>
                <w:rFonts w:ascii="Garamond" w:hAnsi="Garamond"/>
                <w:color w:val="000000" w:themeColor="text1"/>
              </w:rPr>
              <w:t>en</w:t>
            </w:r>
            <w:r w:rsidRPr="00135D0B">
              <w:rPr>
                <w:rFonts w:ascii="Garamond" w:hAnsi="Garamond"/>
                <w:color w:val="000000" w:themeColor="text1"/>
                <w:spacing w:val="-6"/>
              </w:rPr>
              <w:t xml:space="preserve"> </w:t>
            </w:r>
            <w:r w:rsidRPr="00135D0B">
              <w:rPr>
                <w:rFonts w:ascii="Garamond" w:hAnsi="Garamond"/>
                <w:color w:val="000000" w:themeColor="text1"/>
              </w:rPr>
              <w:t>caso</w:t>
            </w:r>
            <w:r w:rsidRPr="00135D0B">
              <w:rPr>
                <w:rFonts w:ascii="Garamond" w:hAnsi="Garamond"/>
                <w:color w:val="000000" w:themeColor="text1"/>
                <w:spacing w:val="-7"/>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ser</w:t>
            </w:r>
            <w:r w:rsidRPr="00135D0B">
              <w:rPr>
                <w:rFonts w:ascii="Garamond" w:hAnsi="Garamond"/>
                <w:color w:val="000000" w:themeColor="text1"/>
                <w:spacing w:val="-8"/>
              </w:rPr>
              <w:t xml:space="preserve"> </w:t>
            </w:r>
            <w:r w:rsidRPr="00135D0B">
              <w:rPr>
                <w:rFonts w:ascii="Garamond" w:hAnsi="Garamond"/>
                <w:color w:val="000000" w:themeColor="text1"/>
              </w:rPr>
              <w:t>adjudicatario,</w:t>
            </w:r>
            <w:r w:rsidRPr="00135D0B">
              <w:rPr>
                <w:rFonts w:ascii="Garamond" w:hAnsi="Garamond"/>
                <w:color w:val="000000" w:themeColor="text1"/>
                <w:spacing w:val="-4"/>
              </w:rPr>
              <w:t xml:space="preserve"> </w:t>
            </w:r>
            <w:r w:rsidRPr="00135D0B">
              <w:rPr>
                <w:rFonts w:ascii="Garamond" w:hAnsi="Garamond"/>
                <w:color w:val="000000" w:themeColor="text1"/>
              </w:rPr>
              <w:t>así</w:t>
            </w:r>
            <w:r w:rsidRPr="00135D0B">
              <w:rPr>
                <w:rFonts w:ascii="Garamond" w:hAnsi="Garamond"/>
                <w:color w:val="000000" w:themeColor="text1"/>
                <w:spacing w:val="-5"/>
              </w:rPr>
              <w:t xml:space="preserve"> </w:t>
            </w:r>
            <w:r w:rsidRPr="00135D0B">
              <w:rPr>
                <w:rFonts w:ascii="Garamond" w:hAnsi="Garamond"/>
                <w:color w:val="000000" w:themeColor="text1"/>
              </w:rPr>
              <w:t>como</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4"/>
              </w:rPr>
              <w:t xml:space="preserve"> </w:t>
            </w:r>
            <w:r w:rsidRPr="00135D0B">
              <w:rPr>
                <w:rFonts w:ascii="Garamond" w:hAnsi="Garamond"/>
                <w:color w:val="000000" w:themeColor="text1"/>
              </w:rPr>
              <w:t>de</w:t>
            </w:r>
            <w:r w:rsidRPr="00135D0B">
              <w:rPr>
                <w:rFonts w:ascii="Garamond" w:hAnsi="Garamond"/>
                <w:color w:val="000000" w:themeColor="text1"/>
                <w:spacing w:val="-7"/>
              </w:rPr>
              <w:t xml:space="preserve"> </w:t>
            </w:r>
            <w:r w:rsidRPr="00135D0B">
              <w:rPr>
                <w:rFonts w:ascii="Garamond" w:hAnsi="Garamond"/>
                <w:color w:val="000000" w:themeColor="text1"/>
              </w:rPr>
              <w:t>suscribir</w:t>
            </w:r>
            <w:r w:rsidRPr="00135D0B">
              <w:rPr>
                <w:rFonts w:ascii="Garamond" w:hAnsi="Garamond"/>
                <w:color w:val="000000" w:themeColor="text1"/>
                <w:spacing w:val="-6"/>
              </w:rPr>
              <w:t xml:space="preserve"> </w:t>
            </w:r>
            <w:r w:rsidRPr="00135D0B">
              <w:rPr>
                <w:rFonts w:ascii="Garamond" w:hAnsi="Garamond"/>
                <w:color w:val="000000" w:themeColor="text1"/>
              </w:rPr>
              <w:t>todos</w:t>
            </w:r>
            <w:r w:rsidRPr="00135D0B">
              <w:rPr>
                <w:rFonts w:ascii="Garamond" w:hAnsi="Garamond"/>
                <w:color w:val="000000" w:themeColor="text1"/>
                <w:spacing w:val="-6"/>
              </w:rPr>
              <w:t xml:space="preserve"> </w:t>
            </w:r>
            <w:r w:rsidRPr="00135D0B">
              <w:rPr>
                <w:rFonts w:ascii="Garamond" w:hAnsi="Garamond"/>
                <w:color w:val="000000" w:themeColor="text1"/>
              </w:rPr>
              <w:t>los</w:t>
            </w:r>
            <w:r w:rsidRPr="00135D0B">
              <w:rPr>
                <w:rFonts w:ascii="Garamond" w:hAnsi="Garamond"/>
                <w:color w:val="000000" w:themeColor="text1"/>
                <w:spacing w:val="-5"/>
              </w:rPr>
              <w:t xml:space="preserve"> </w:t>
            </w:r>
            <w:r w:rsidRPr="00135D0B">
              <w:rPr>
                <w:rFonts w:ascii="Garamond" w:hAnsi="Garamond"/>
                <w:color w:val="000000" w:themeColor="text1"/>
              </w:rPr>
              <w:t>documentos contractuales y post contractuales que sean necesarios, es decir que el representante legal tiene plenas facultades para representar a la forma asociativa y adoptar todas las</w:t>
            </w:r>
            <w:r w:rsidRPr="00135D0B">
              <w:rPr>
                <w:rFonts w:ascii="Garamond" w:hAnsi="Garamond"/>
                <w:color w:val="000000" w:themeColor="text1"/>
                <w:spacing w:val="-12"/>
              </w:rPr>
              <w:t xml:space="preserve"> </w:t>
            </w:r>
            <w:r w:rsidRPr="00135D0B">
              <w:rPr>
                <w:rFonts w:ascii="Garamond" w:hAnsi="Garamond"/>
                <w:color w:val="000000" w:themeColor="text1"/>
              </w:rPr>
              <w:t>decisiones.</w:t>
            </w:r>
          </w:p>
          <w:p w14:paraId="56645264" w14:textId="77777777" w:rsidR="00AE1DCE" w:rsidRPr="00135D0B" w:rsidRDefault="00AE1DCE" w:rsidP="00AF7C7F">
            <w:pPr>
              <w:pStyle w:val="TableParagraph"/>
              <w:numPr>
                <w:ilvl w:val="4"/>
                <w:numId w:val="32"/>
              </w:numPr>
              <w:tabs>
                <w:tab w:val="left" w:pos="833"/>
              </w:tabs>
              <w:ind w:right="110"/>
              <w:contextualSpacing/>
              <w:jc w:val="both"/>
              <w:rPr>
                <w:rFonts w:ascii="Garamond" w:hAnsi="Garamond"/>
                <w:color w:val="000000" w:themeColor="text1"/>
              </w:rPr>
            </w:pPr>
            <w:r w:rsidRPr="00135D0B">
              <w:rPr>
                <w:rFonts w:ascii="Garamond" w:hAnsi="Garamond"/>
                <w:color w:val="000000" w:themeColor="text1"/>
              </w:rPr>
              <w:t>Indicación de los términos y extensión de la participación en la propuesta y en la ejecución del contrato de cada uno de los integrantes de la forma asociativa, así como las reglas básicas que regularán sus relaciones.</w:t>
            </w:r>
          </w:p>
          <w:p w14:paraId="61B9A017" w14:textId="77777777" w:rsidR="00AE1DCE" w:rsidRPr="00135D0B" w:rsidRDefault="00AE1DCE" w:rsidP="00AF7C7F">
            <w:pPr>
              <w:pStyle w:val="TableParagraph"/>
              <w:numPr>
                <w:ilvl w:val="4"/>
                <w:numId w:val="32"/>
              </w:numPr>
              <w:tabs>
                <w:tab w:val="left" w:pos="833"/>
              </w:tabs>
              <w:ind w:hanging="361"/>
              <w:contextualSpacing/>
              <w:jc w:val="both"/>
              <w:rPr>
                <w:rFonts w:ascii="Garamond" w:hAnsi="Garamond"/>
                <w:color w:val="000000" w:themeColor="text1"/>
              </w:rPr>
            </w:pPr>
            <w:r w:rsidRPr="00135D0B">
              <w:rPr>
                <w:rFonts w:ascii="Garamond" w:hAnsi="Garamond"/>
                <w:color w:val="000000" w:themeColor="text1"/>
              </w:rPr>
              <w:t>Indicar</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5"/>
              </w:rPr>
              <w:t xml:space="preserve"> </w:t>
            </w:r>
            <w:r w:rsidRPr="00135D0B">
              <w:rPr>
                <w:rFonts w:ascii="Garamond" w:hAnsi="Garamond"/>
                <w:color w:val="000000" w:themeColor="text1"/>
              </w:rPr>
              <w:t>participación</w:t>
            </w:r>
            <w:r w:rsidRPr="00135D0B">
              <w:rPr>
                <w:rFonts w:ascii="Garamond" w:hAnsi="Garamond"/>
                <w:color w:val="000000" w:themeColor="text1"/>
                <w:spacing w:val="-5"/>
              </w:rPr>
              <w:t xml:space="preserve"> </w:t>
            </w:r>
            <w:r w:rsidRPr="00135D0B">
              <w:rPr>
                <w:rFonts w:ascii="Garamond" w:hAnsi="Garamond"/>
                <w:color w:val="000000" w:themeColor="text1"/>
              </w:rPr>
              <w:t>porcentual</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cada</w:t>
            </w:r>
            <w:r w:rsidRPr="00135D0B">
              <w:rPr>
                <w:rFonts w:ascii="Garamond" w:hAnsi="Garamond"/>
                <w:color w:val="000000" w:themeColor="text1"/>
                <w:spacing w:val="-7"/>
              </w:rPr>
              <w:t xml:space="preserve"> </w:t>
            </w:r>
            <w:r w:rsidRPr="00135D0B">
              <w:rPr>
                <w:rFonts w:ascii="Garamond" w:hAnsi="Garamond"/>
                <w:color w:val="000000" w:themeColor="text1"/>
              </w:rPr>
              <w:t>uno</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los</w:t>
            </w:r>
            <w:r w:rsidRPr="00135D0B">
              <w:rPr>
                <w:rFonts w:ascii="Garamond" w:hAnsi="Garamond"/>
                <w:color w:val="000000" w:themeColor="text1"/>
                <w:spacing w:val="-4"/>
              </w:rPr>
              <w:t xml:space="preserve"> </w:t>
            </w:r>
            <w:r w:rsidRPr="00135D0B">
              <w:rPr>
                <w:rFonts w:ascii="Garamond" w:hAnsi="Garamond"/>
                <w:color w:val="000000" w:themeColor="text1"/>
              </w:rPr>
              <w:t>integrantes</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5"/>
              </w:rPr>
              <w:t xml:space="preserve"> </w:t>
            </w:r>
            <w:r w:rsidRPr="00135D0B">
              <w:rPr>
                <w:rFonts w:ascii="Garamond" w:hAnsi="Garamond"/>
                <w:color w:val="000000" w:themeColor="text1"/>
              </w:rPr>
              <w:t>forma</w:t>
            </w:r>
            <w:r w:rsidRPr="00135D0B">
              <w:rPr>
                <w:rFonts w:ascii="Garamond" w:hAnsi="Garamond"/>
                <w:color w:val="000000" w:themeColor="text1"/>
                <w:spacing w:val="-4"/>
              </w:rPr>
              <w:t xml:space="preserve"> </w:t>
            </w:r>
            <w:r w:rsidRPr="00135D0B">
              <w:rPr>
                <w:rFonts w:ascii="Garamond" w:hAnsi="Garamond"/>
                <w:color w:val="000000" w:themeColor="text1"/>
              </w:rPr>
              <w:t>asociativa</w:t>
            </w:r>
            <w:r w:rsidRPr="00135D0B">
              <w:rPr>
                <w:rFonts w:ascii="Garamond" w:hAnsi="Garamond"/>
                <w:color w:val="000000" w:themeColor="text1"/>
                <w:spacing w:val="-6"/>
              </w:rPr>
              <w:t xml:space="preserve"> </w:t>
            </w:r>
            <w:r w:rsidRPr="00135D0B">
              <w:rPr>
                <w:rFonts w:ascii="Garamond" w:hAnsi="Garamond"/>
                <w:color w:val="000000" w:themeColor="text1"/>
              </w:rPr>
              <w:t>correspondiente.</w:t>
            </w:r>
          </w:p>
          <w:p w14:paraId="293F836D" w14:textId="225D451F" w:rsidR="00AE1DCE" w:rsidRPr="00135D0B" w:rsidRDefault="00AE1DCE" w:rsidP="00AF7C7F">
            <w:pPr>
              <w:pStyle w:val="TableParagraph"/>
              <w:numPr>
                <w:ilvl w:val="4"/>
                <w:numId w:val="32"/>
              </w:numPr>
              <w:tabs>
                <w:tab w:val="left" w:pos="833"/>
              </w:tabs>
              <w:ind w:right="113"/>
              <w:contextualSpacing/>
              <w:jc w:val="both"/>
              <w:rPr>
                <w:rFonts w:ascii="Garamond" w:hAnsi="Garamond"/>
                <w:color w:val="000000" w:themeColor="text1"/>
              </w:rPr>
            </w:pPr>
            <w:r w:rsidRPr="00135D0B">
              <w:rPr>
                <w:rFonts w:ascii="Garamond" w:hAnsi="Garamond"/>
                <w:color w:val="000000" w:themeColor="text1"/>
              </w:rPr>
              <w:t>En</w:t>
            </w:r>
            <w:r w:rsidRPr="00135D0B">
              <w:rPr>
                <w:rFonts w:ascii="Garamond" w:hAnsi="Garamond"/>
                <w:color w:val="000000" w:themeColor="text1"/>
                <w:spacing w:val="-10"/>
              </w:rPr>
              <w:t xml:space="preserve"> </w:t>
            </w:r>
            <w:r w:rsidRPr="00135D0B">
              <w:rPr>
                <w:rFonts w:ascii="Garamond" w:hAnsi="Garamond"/>
                <w:color w:val="000000" w:themeColor="text1"/>
              </w:rPr>
              <w:t>todo</w:t>
            </w:r>
            <w:r w:rsidRPr="00135D0B">
              <w:rPr>
                <w:rFonts w:ascii="Garamond" w:hAnsi="Garamond"/>
                <w:color w:val="000000" w:themeColor="text1"/>
                <w:spacing w:val="-11"/>
              </w:rPr>
              <w:t xml:space="preserve"> </w:t>
            </w:r>
            <w:r w:rsidRPr="00135D0B">
              <w:rPr>
                <w:rFonts w:ascii="Garamond" w:hAnsi="Garamond"/>
                <w:color w:val="000000" w:themeColor="text1"/>
              </w:rPr>
              <w:t>caso,</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vigencia</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1"/>
              </w:rPr>
              <w:t xml:space="preserve"> </w:t>
            </w:r>
            <w:r w:rsidRPr="00135D0B">
              <w:rPr>
                <w:rFonts w:ascii="Garamond" w:hAnsi="Garamond"/>
                <w:color w:val="000000" w:themeColor="text1"/>
              </w:rPr>
              <w:t>forma</w:t>
            </w:r>
            <w:r w:rsidRPr="00135D0B">
              <w:rPr>
                <w:rFonts w:ascii="Garamond" w:hAnsi="Garamond"/>
                <w:color w:val="000000" w:themeColor="text1"/>
                <w:spacing w:val="-10"/>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asociación</w:t>
            </w:r>
            <w:r w:rsidRPr="00135D0B">
              <w:rPr>
                <w:rFonts w:ascii="Garamond" w:hAnsi="Garamond"/>
                <w:color w:val="000000" w:themeColor="text1"/>
                <w:spacing w:val="-12"/>
              </w:rPr>
              <w:t xml:space="preserve"> </w:t>
            </w:r>
            <w:r w:rsidR="00F503C1" w:rsidRPr="00135D0B">
              <w:rPr>
                <w:rFonts w:ascii="Garamond" w:hAnsi="Garamond"/>
                <w:color w:val="000000" w:themeColor="text1"/>
              </w:rPr>
              <w:t>escogida</w:t>
            </w:r>
            <w:r w:rsidRPr="00135D0B">
              <w:rPr>
                <w:rFonts w:ascii="Garamond" w:hAnsi="Garamond"/>
                <w:color w:val="000000" w:themeColor="text1"/>
                <w:spacing w:val="-12"/>
              </w:rPr>
              <w:t xml:space="preserve"> </w:t>
            </w:r>
            <w:r w:rsidRPr="00135D0B">
              <w:rPr>
                <w:rFonts w:ascii="Garamond" w:hAnsi="Garamond"/>
                <w:color w:val="000000" w:themeColor="text1"/>
              </w:rPr>
              <w:t>no</w:t>
            </w:r>
            <w:r w:rsidRPr="00135D0B">
              <w:rPr>
                <w:rFonts w:ascii="Garamond" w:hAnsi="Garamond"/>
                <w:color w:val="000000" w:themeColor="text1"/>
                <w:spacing w:val="-10"/>
              </w:rPr>
              <w:t xml:space="preserve"> </w:t>
            </w:r>
            <w:r w:rsidRPr="00135D0B">
              <w:rPr>
                <w:rFonts w:ascii="Garamond" w:hAnsi="Garamond"/>
                <w:color w:val="000000" w:themeColor="text1"/>
              </w:rPr>
              <w:t>podrá</w:t>
            </w:r>
            <w:r w:rsidRPr="00135D0B">
              <w:rPr>
                <w:rFonts w:ascii="Garamond" w:hAnsi="Garamond"/>
                <w:color w:val="000000" w:themeColor="text1"/>
                <w:spacing w:val="-9"/>
              </w:rPr>
              <w:t xml:space="preserve"> </w:t>
            </w:r>
            <w:r w:rsidRPr="00135D0B">
              <w:rPr>
                <w:rFonts w:ascii="Garamond" w:hAnsi="Garamond"/>
                <w:color w:val="000000" w:themeColor="text1"/>
              </w:rPr>
              <w:t>ser</w:t>
            </w:r>
            <w:r w:rsidRPr="00135D0B">
              <w:rPr>
                <w:rFonts w:ascii="Garamond" w:hAnsi="Garamond"/>
                <w:color w:val="000000" w:themeColor="text1"/>
                <w:spacing w:val="-12"/>
              </w:rPr>
              <w:t xml:space="preserve"> </w:t>
            </w:r>
            <w:r w:rsidRPr="00135D0B">
              <w:rPr>
                <w:rFonts w:ascii="Garamond" w:hAnsi="Garamond"/>
                <w:color w:val="000000" w:themeColor="text1"/>
              </w:rPr>
              <w:t>inferior</w:t>
            </w:r>
            <w:r w:rsidRPr="00135D0B">
              <w:rPr>
                <w:rFonts w:ascii="Garamond" w:hAnsi="Garamond"/>
                <w:color w:val="000000" w:themeColor="text1"/>
                <w:spacing w:val="-10"/>
              </w:rPr>
              <w:t xml:space="preserve"> </w:t>
            </w:r>
            <w:r w:rsidRPr="00135D0B">
              <w:rPr>
                <w:rFonts w:ascii="Garamond" w:hAnsi="Garamond"/>
                <w:color w:val="000000" w:themeColor="text1"/>
              </w:rPr>
              <w:t>al</w:t>
            </w:r>
            <w:r w:rsidRPr="00135D0B">
              <w:rPr>
                <w:rFonts w:ascii="Garamond" w:hAnsi="Garamond"/>
                <w:color w:val="000000" w:themeColor="text1"/>
                <w:spacing w:val="-10"/>
              </w:rPr>
              <w:t xml:space="preserve"> </w:t>
            </w:r>
            <w:r w:rsidRPr="00135D0B">
              <w:rPr>
                <w:rFonts w:ascii="Garamond" w:hAnsi="Garamond"/>
                <w:color w:val="000000" w:themeColor="text1"/>
              </w:rPr>
              <w:t>término</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ejecución y un (1) año</w:t>
            </w:r>
            <w:r w:rsidRPr="00135D0B">
              <w:rPr>
                <w:rFonts w:ascii="Garamond" w:hAnsi="Garamond"/>
                <w:color w:val="000000" w:themeColor="text1"/>
                <w:spacing w:val="-3"/>
              </w:rPr>
              <w:t xml:space="preserve"> </w:t>
            </w:r>
            <w:r w:rsidRPr="00135D0B">
              <w:rPr>
                <w:rFonts w:ascii="Garamond" w:hAnsi="Garamond"/>
                <w:color w:val="000000" w:themeColor="text1"/>
              </w:rPr>
              <w:t>más.</w:t>
            </w:r>
          </w:p>
          <w:p w14:paraId="6F47585E"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4813A43D" w14:textId="314D63D4" w:rsidR="00AE1DCE" w:rsidRPr="00135D0B" w:rsidRDefault="00AE1DCE" w:rsidP="00AF7C7F">
            <w:pPr>
              <w:pStyle w:val="TableParagraph"/>
              <w:tabs>
                <w:tab w:val="left" w:pos="833"/>
              </w:tabs>
              <w:ind w:left="153" w:right="113"/>
              <w:contextualSpacing/>
              <w:jc w:val="both"/>
              <w:rPr>
                <w:rFonts w:ascii="Garamond" w:hAnsi="Garamond"/>
                <w:color w:val="000000" w:themeColor="text1"/>
              </w:rPr>
            </w:pP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anexarán</w:t>
            </w:r>
            <w:r w:rsidRPr="00135D0B">
              <w:rPr>
                <w:rFonts w:ascii="Garamond" w:hAnsi="Garamond"/>
                <w:color w:val="000000" w:themeColor="text1"/>
                <w:spacing w:val="-8"/>
              </w:rPr>
              <w:t xml:space="preserve"> </w:t>
            </w:r>
            <w:r w:rsidRPr="00135D0B">
              <w:rPr>
                <w:rFonts w:ascii="Garamond" w:hAnsi="Garamond"/>
                <w:color w:val="000000" w:themeColor="text1"/>
              </w:rPr>
              <w:t>los</w:t>
            </w:r>
            <w:r w:rsidRPr="00135D0B">
              <w:rPr>
                <w:rFonts w:ascii="Garamond" w:hAnsi="Garamond"/>
                <w:color w:val="000000" w:themeColor="text1"/>
                <w:spacing w:val="-7"/>
              </w:rPr>
              <w:t xml:space="preserve"> </w:t>
            </w:r>
            <w:r w:rsidRPr="00135D0B">
              <w:rPr>
                <w:rFonts w:ascii="Garamond" w:hAnsi="Garamond"/>
                <w:color w:val="000000" w:themeColor="text1"/>
              </w:rPr>
              <w:t>documentos</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constitución</w:t>
            </w:r>
            <w:r w:rsidRPr="00135D0B">
              <w:rPr>
                <w:rFonts w:ascii="Garamond" w:hAnsi="Garamond"/>
                <w:color w:val="000000" w:themeColor="text1"/>
                <w:spacing w:val="-6"/>
              </w:rPr>
              <w:t xml:space="preserve"> </w:t>
            </w:r>
            <w:r w:rsidRPr="00135D0B">
              <w:rPr>
                <w:rFonts w:ascii="Garamond" w:hAnsi="Garamond"/>
                <w:color w:val="000000" w:themeColor="text1"/>
              </w:rPr>
              <w:t>y</w:t>
            </w:r>
            <w:r w:rsidRPr="00135D0B">
              <w:rPr>
                <w:rFonts w:ascii="Garamond" w:hAnsi="Garamond"/>
                <w:color w:val="000000" w:themeColor="text1"/>
                <w:spacing w:val="-8"/>
              </w:rPr>
              <w:t xml:space="preserve"> </w:t>
            </w:r>
            <w:r w:rsidRPr="00135D0B">
              <w:rPr>
                <w:rFonts w:ascii="Garamond" w:hAnsi="Garamond"/>
                <w:color w:val="000000" w:themeColor="text1"/>
              </w:rPr>
              <w:t>representación</w:t>
            </w:r>
            <w:r w:rsidRPr="00135D0B">
              <w:rPr>
                <w:rFonts w:ascii="Garamond" w:hAnsi="Garamond"/>
                <w:color w:val="000000" w:themeColor="text1"/>
                <w:spacing w:val="-5"/>
              </w:rPr>
              <w:t xml:space="preserve"> </w:t>
            </w:r>
            <w:r w:rsidRPr="00135D0B">
              <w:rPr>
                <w:rFonts w:ascii="Garamond" w:hAnsi="Garamond"/>
                <w:color w:val="000000" w:themeColor="text1"/>
              </w:rPr>
              <w:t>legal</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cada</w:t>
            </w:r>
            <w:r w:rsidRPr="00135D0B">
              <w:rPr>
                <w:rFonts w:ascii="Garamond" w:hAnsi="Garamond"/>
                <w:color w:val="000000" w:themeColor="text1"/>
                <w:spacing w:val="-5"/>
              </w:rPr>
              <w:t xml:space="preserve"> </w:t>
            </w:r>
            <w:r w:rsidRPr="00135D0B">
              <w:rPr>
                <w:rFonts w:ascii="Garamond" w:hAnsi="Garamond"/>
                <w:color w:val="000000" w:themeColor="text1"/>
              </w:rPr>
              <w:t>uno</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sus</w:t>
            </w:r>
            <w:r w:rsidRPr="00135D0B">
              <w:rPr>
                <w:rFonts w:ascii="Garamond" w:hAnsi="Garamond"/>
                <w:color w:val="000000" w:themeColor="text1"/>
                <w:spacing w:val="-4"/>
              </w:rPr>
              <w:t xml:space="preserve"> </w:t>
            </w:r>
            <w:r w:rsidRPr="00135D0B">
              <w:rPr>
                <w:rFonts w:ascii="Garamond" w:hAnsi="Garamond"/>
                <w:color w:val="000000" w:themeColor="text1"/>
              </w:rPr>
              <w:t>integrantes,</w:t>
            </w:r>
            <w:r w:rsidRPr="00135D0B">
              <w:rPr>
                <w:rFonts w:ascii="Garamond" w:hAnsi="Garamond"/>
                <w:color w:val="000000" w:themeColor="text1"/>
                <w:spacing w:val="-6"/>
              </w:rPr>
              <w:t xml:space="preserve"> </w:t>
            </w:r>
            <w:r w:rsidRPr="00135D0B">
              <w:rPr>
                <w:rFonts w:ascii="Garamond" w:hAnsi="Garamond"/>
                <w:color w:val="000000" w:themeColor="text1"/>
              </w:rPr>
              <w:t>y</w:t>
            </w:r>
            <w:r w:rsidRPr="00135D0B">
              <w:rPr>
                <w:rFonts w:ascii="Garamond" w:hAnsi="Garamond"/>
                <w:color w:val="000000" w:themeColor="text1"/>
                <w:spacing w:val="-8"/>
              </w:rPr>
              <w:t xml:space="preserve"> </w:t>
            </w:r>
            <w:r w:rsidRPr="00135D0B">
              <w:rPr>
                <w:rFonts w:ascii="Garamond" w:hAnsi="Garamond"/>
                <w:color w:val="000000" w:themeColor="text1"/>
              </w:rPr>
              <w:t>de sus representantes legales, sus NIT, cédulas de ciudadanía, certificado de cumplimiento del pago de sus obligaciones con los sistemas de salud, pensiones, riesgos laborales y aportes</w:t>
            </w:r>
            <w:r w:rsidR="00F503C1" w:rsidRPr="00135D0B">
              <w:rPr>
                <w:rFonts w:ascii="Garamond" w:hAnsi="Garamond"/>
                <w:color w:val="000000" w:themeColor="text1"/>
                <w:spacing w:val="-36"/>
              </w:rPr>
              <w:t xml:space="preserve"> </w:t>
            </w:r>
            <w:r w:rsidRPr="00135D0B">
              <w:rPr>
                <w:rFonts w:ascii="Garamond" w:hAnsi="Garamond"/>
                <w:color w:val="000000" w:themeColor="text1"/>
              </w:rPr>
              <w:t>parafiscales.</w:t>
            </w:r>
          </w:p>
          <w:p w14:paraId="44E6E600"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27A88DE9" w14:textId="77777777" w:rsidR="00AE1DCE" w:rsidRPr="00135D0B" w:rsidRDefault="00AE1DCE" w:rsidP="00AF7C7F">
            <w:pPr>
              <w:pStyle w:val="TableParagraph"/>
              <w:ind w:left="153" w:right="104"/>
              <w:contextualSpacing/>
              <w:jc w:val="both"/>
              <w:rPr>
                <w:rFonts w:ascii="Garamond" w:hAnsi="Garamond"/>
                <w:color w:val="000000" w:themeColor="text1"/>
              </w:rPr>
            </w:pPr>
            <w:r w:rsidRPr="00135D0B">
              <w:rPr>
                <w:rFonts w:ascii="Garamond" w:hAnsi="Garamond"/>
                <w:b/>
                <w:color w:val="000000" w:themeColor="text1"/>
              </w:rPr>
              <w:t xml:space="preserve">NOTA: </w:t>
            </w:r>
            <w:r w:rsidRPr="00135D0B">
              <w:rPr>
                <w:rFonts w:ascii="Garamond" w:hAnsi="Garamond"/>
                <w:color w:val="000000" w:themeColor="text1"/>
              </w:rPr>
              <w:t>El documento de constitución del consorcio o unión temporal en el cual conste la designación del representante y la capacidad que debe tener el mismo para suscribir la propuesta, debe presentarse al momento del cierre.</w:t>
            </w:r>
          </w:p>
          <w:p w14:paraId="1267E948"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5407E902"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Condiciones de los integrantes del consorcio o unión temporal.</w:t>
            </w:r>
          </w:p>
          <w:p w14:paraId="376D1F43"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0E184533"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Los proponentes que se presenten como consorcio o unión temporal tendrán en cuenta lo siguiente:</w:t>
            </w:r>
          </w:p>
          <w:p w14:paraId="70552F58" w14:textId="77777777" w:rsidR="005F4186" w:rsidRPr="00135D0B" w:rsidRDefault="005F4186" w:rsidP="00AF7C7F">
            <w:pPr>
              <w:pStyle w:val="TableParagraph"/>
              <w:tabs>
                <w:tab w:val="left" w:pos="833"/>
              </w:tabs>
              <w:ind w:left="112" w:right="103"/>
              <w:contextualSpacing/>
              <w:jc w:val="both"/>
              <w:rPr>
                <w:rFonts w:ascii="Garamond" w:hAnsi="Garamond"/>
                <w:color w:val="000000" w:themeColor="text1"/>
              </w:rPr>
            </w:pPr>
          </w:p>
          <w:p w14:paraId="6F37E93F" w14:textId="77777777" w:rsidR="00AE1DCE" w:rsidRPr="00135D0B" w:rsidRDefault="00AE1DCE" w:rsidP="00AF7C7F">
            <w:pPr>
              <w:pStyle w:val="TableParagraph"/>
              <w:numPr>
                <w:ilvl w:val="0"/>
                <w:numId w:val="34"/>
              </w:numPr>
              <w:tabs>
                <w:tab w:val="left" w:pos="833"/>
              </w:tabs>
              <w:ind w:right="112"/>
              <w:contextualSpacing/>
              <w:jc w:val="both"/>
              <w:rPr>
                <w:rFonts w:ascii="Garamond" w:hAnsi="Garamond"/>
                <w:color w:val="000000" w:themeColor="text1"/>
              </w:rPr>
            </w:pPr>
            <w:r w:rsidRPr="00135D0B">
              <w:rPr>
                <w:rFonts w:ascii="Garamond" w:hAnsi="Garamond"/>
                <w:color w:val="000000" w:themeColor="text1"/>
              </w:rPr>
              <w:t>Los objetos sociales de cada uno de sus integrantes comprenderán el objeto del proceso de selección y la duración de las personas jurídicas que lo conforman no puede ser inferior al plazo de ejecución del contrato y un (1) año</w:t>
            </w:r>
            <w:r w:rsidRPr="00135D0B">
              <w:rPr>
                <w:rFonts w:ascii="Garamond" w:hAnsi="Garamond"/>
                <w:color w:val="000000" w:themeColor="text1"/>
                <w:spacing w:val="-6"/>
              </w:rPr>
              <w:t xml:space="preserve"> </w:t>
            </w:r>
            <w:r w:rsidRPr="00135D0B">
              <w:rPr>
                <w:rFonts w:ascii="Garamond" w:hAnsi="Garamond"/>
                <w:color w:val="000000" w:themeColor="text1"/>
              </w:rPr>
              <w:t>más.</w:t>
            </w:r>
          </w:p>
          <w:p w14:paraId="4EFC04EE" w14:textId="77777777" w:rsidR="00AE1DCE" w:rsidRPr="00135D0B" w:rsidRDefault="00AE1DCE" w:rsidP="00AF7C7F">
            <w:pPr>
              <w:pStyle w:val="TableParagraph"/>
              <w:numPr>
                <w:ilvl w:val="0"/>
                <w:numId w:val="34"/>
              </w:numPr>
              <w:tabs>
                <w:tab w:val="left" w:pos="833"/>
              </w:tabs>
              <w:ind w:right="108"/>
              <w:contextualSpacing/>
              <w:jc w:val="both"/>
              <w:rPr>
                <w:rFonts w:ascii="Garamond" w:hAnsi="Garamond"/>
                <w:color w:val="000000" w:themeColor="text1"/>
              </w:rPr>
            </w:pPr>
            <w:r w:rsidRPr="00135D0B">
              <w:rPr>
                <w:rFonts w:ascii="Garamond" w:hAnsi="Garamond"/>
                <w:color w:val="000000" w:themeColor="text1"/>
              </w:rPr>
              <w:t>La</w:t>
            </w:r>
            <w:r w:rsidRPr="00135D0B">
              <w:rPr>
                <w:rFonts w:ascii="Garamond" w:hAnsi="Garamond"/>
                <w:color w:val="000000" w:themeColor="text1"/>
                <w:spacing w:val="-13"/>
              </w:rPr>
              <w:t xml:space="preserve"> </w:t>
            </w:r>
            <w:r w:rsidRPr="00135D0B">
              <w:rPr>
                <w:rFonts w:ascii="Garamond" w:hAnsi="Garamond"/>
                <w:color w:val="000000" w:themeColor="text1"/>
              </w:rPr>
              <w:t>AUNAP</w:t>
            </w:r>
            <w:r w:rsidRPr="00135D0B">
              <w:rPr>
                <w:rFonts w:ascii="Garamond" w:hAnsi="Garamond"/>
                <w:color w:val="000000" w:themeColor="text1"/>
                <w:spacing w:val="-14"/>
              </w:rPr>
              <w:t xml:space="preserve"> </w:t>
            </w:r>
            <w:r w:rsidRPr="00135D0B">
              <w:rPr>
                <w:rFonts w:ascii="Garamond" w:hAnsi="Garamond"/>
                <w:color w:val="000000" w:themeColor="text1"/>
              </w:rPr>
              <w:t>no</w:t>
            </w:r>
            <w:r w:rsidRPr="00135D0B">
              <w:rPr>
                <w:rFonts w:ascii="Garamond" w:hAnsi="Garamond"/>
                <w:color w:val="000000" w:themeColor="text1"/>
                <w:spacing w:val="-13"/>
              </w:rPr>
              <w:t xml:space="preserve"> </w:t>
            </w:r>
            <w:r w:rsidRPr="00135D0B">
              <w:rPr>
                <w:rFonts w:ascii="Garamond" w:hAnsi="Garamond"/>
                <w:color w:val="000000" w:themeColor="text1"/>
              </w:rPr>
              <w:t>acepta</w:t>
            </w:r>
            <w:r w:rsidRPr="00135D0B">
              <w:rPr>
                <w:rFonts w:ascii="Garamond" w:hAnsi="Garamond"/>
                <w:color w:val="000000" w:themeColor="text1"/>
                <w:spacing w:val="-12"/>
              </w:rPr>
              <w:t xml:space="preserve"> </w:t>
            </w:r>
            <w:r w:rsidRPr="00135D0B">
              <w:rPr>
                <w:rFonts w:ascii="Garamond" w:hAnsi="Garamond"/>
                <w:color w:val="000000" w:themeColor="text1"/>
              </w:rPr>
              <w:t>propuestas</w:t>
            </w:r>
            <w:r w:rsidRPr="00135D0B">
              <w:rPr>
                <w:rFonts w:ascii="Garamond" w:hAnsi="Garamond"/>
                <w:color w:val="000000" w:themeColor="text1"/>
                <w:spacing w:val="-13"/>
              </w:rPr>
              <w:t xml:space="preserve"> </w:t>
            </w:r>
            <w:r w:rsidRPr="00135D0B">
              <w:rPr>
                <w:rFonts w:ascii="Garamond" w:hAnsi="Garamond"/>
                <w:color w:val="000000" w:themeColor="text1"/>
              </w:rPr>
              <w:t>bajo</w:t>
            </w:r>
            <w:r w:rsidRPr="00135D0B">
              <w:rPr>
                <w:rFonts w:ascii="Garamond" w:hAnsi="Garamond"/>
                <w:color w:val="000000" w:themeColor="text1"/>
                <w:spacing w:val="-14"/>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modalidad</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4"/>
              </w:rPr>
              <w:t xml:space="preserve"> </w:t>
            </w:r>
            <w:r w:rsidRPr="00135D0B">
              <w:rPr>
                <w:rFonts w:ascii="Garamond" w:hAnsi="Garamond"/>
                <w:color w:val="000000" w:themeColor="text1"/>
              </w:rPr>
              <w:t>promesa</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conformación</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consorcios</w:t>
            </w:r>
            <w:r w:rsidRPr="00135D0B">
              <w:rPr>
                <w:rFonts w:ascii="Garamond" w:hAnsi="Garamond"/>
                <w:color w:val="000000" w:themeColor="text1"/>
                <w:spacing w:val="-12"/>
              </w:rPr>
              <w:t xml:space="preserve"> </w:t>
            </w:r>
            <w:r w:rsidRPr="00135D0B">
              <w:rPr>
                <w:rFonts w:ascii="Garamond" w:hAnsi="Garamond"/>
                <w:color w:val="000000" w:themeColor="text1"/>
              </w:rPr>
              <w:t>o</w:t>
            </w:r>
            <w:r w:rsidRPr="00135D0B">
              <w:rPr>
                <w:rFonts w:ascii="Garamond" w:hAnsi="Garamond"/>
                <w:color w:val="000000" w:themeColor="text1"/>
                <w:spacing w:val="-13"/>
              </w:rPr>
              <w:t xml:space="preserve"> </w:t>
            </w:r>
            <w:r w:rsidRPr="00135D0B">
              <w:rPr>
                <w:rFonts w:ascii="Garamond" w:hAnsi="Garamond"/>
                <w:color w:val="000000" w:themeColor="text1"/>
              </w:rPr>
              <w:t>uniones temporales.</w:t>
            </w:r>
          </w:p>
          <w:p w14:paraId="3555FFCB" w14:textId="77777777" w:rsidR="00AE1DCE" w:rsidRPr="00135D0B" w:rsidRDefault="00AE1DCE" w:rsidP="00AF7C7F">
            <w:pPr>
              <w:pStyle w:val="TableParagraph"/>
              <w:numPr>
                <w:ilvl w:val="0"/>
                <w:numId w:val="34"/>
              </w:numPr>
              <w:tabs>
                <w:tab w:val="left" w:pos="833"/>
              </w:tabs>
              <w:ind w:right="107"/>
              <w:contextualSpacing/>
              <w:jc w:val="both"/>
              <w:rPr>
                <w:rFonts w:ascii="Garamond" w:hAnsi="Garamond"/>
                <w:color w:val="000000" w:themeColor="text1"/>
              </w:rPr>
            </w:pPr>
            <w:r w:rsidRPr="00135D0B">
              <w:rPr>
                <w:rFonts w:ascii="Garamond" w:hAnsi="Garamond"/>
                <w:color w:val="000000" w:themeColor="text1"/>
              </w:rPr>
              <w:t>En</w:t>
            </w:r>
            <w:r w:rsidRPr="00135D0B">
              <w:rPr>
                <w:rFonts w:ascii="Garamond" w:hAnsi="Garamond"/>
                <w:color w:val="000000" w:themeColor="text1"/>
                <w:spacing w:val="-3"/>
              </w:rPr>
              <w:t xml:space="preserve"> </w:t>
            </w:r>
            <w:r w:rsidRPr="00135D0B">
              <w:rPr>
                <w:rFonts w:ascii="Garamond" w:hAnsi="Garamond"/>
                <w:color w:val="000000" w:themeColor="text1"/>
              </w:rPr>
              <w:t>atención</w:t>
            </w:r>
            <w:r w:rsidRPr="00135D0B">
              <w:rPr>
                <w:rFonts w:ascii="Garamond" w:hAnsi="Garamond"/>
                <w:color w:val="000000" w:themeColor="text1"/>
                <w:spacing w:val="-5"/>
              </w:rPr>
              <w:t xml:space="preserve"> </w:t>
            </w:r>
            <w:r w:rsidRPr="00135D0B">
              <w:rPr>
                <w:rFonts w:ascii="Garamond" w:hAnsi="Garamond"/>
                <w:color w:val="000000" w:themeColor="text1"/>
              </w:rPr>
              <w:t>a</w:t>
            </w:r>
            <w:r w:rsidRPr="00135D0B">
              <w:rPr>
                <w:rFonts w:ascii="Garamond" w:hAnsi="Garamond"/>
                <w:color w:val="000000" w:themeColor="text1"/>
                <w:spacing w:val="-5"/>
              </w:rPr>
              <w:t xml:space="preserve"> </w:t>
            </w:r>
            <w:r w:rsidRPr="00135D0B">
              <w:rPr>
                <w:rFonts w:ascii="Garamond" w:hAnsi="Garamond"/>
                <w:color w:val="000000" w:themeColor="text1"/>
              </w:rPr>
              <w:t>lo</w:t>
            </w:r>
            <w:r w:rsidRPr="00135D0B">
              <w:rPr>
                <w:rFonts w:ascii="Garamond" w:hAnsi="Garamond"/>
                <w:color w:val="000000" w:themeColor="text1"/>
                <w:spacing w:val="-2"/>
              </w:rPr>
              <w:t xml:space="preserve"> </w:t>
            </w:r>
            <w:r w:rsidRPr="00135D0B">
              <w:rPr>
                <w:rFonts w:ascii="Garamond" w:hAnsi="Garamond"/>
                <w:color w:val="000000" w:themeColor="text1"/>
              </w:rPr>
              <w:t>dispuesto</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7"/>
              </w:rPr>
              <w:t xml:space="preserve"> </w:t>
            </w:r>
            <w:r w:rsidRPr="00135D0B">
              <w:rPr>
                <w:rFonts w:ascii="Garamond" w:hAnsi="Garamond"/>
                <w:color w:val="000000" w:themeColor="text1"/>
              </w:rPr>
              <w:t>el</w:t>
            </w:r>
            <w:r w:rsidRPr="00135D0B">
              <w:rPr>
                <w:rFonts w:ascii="Garamond" w:hAnsi="Garamond"/>
                <w:color w:val="000000" w:themeColor="text1"/>
                <w:spacing w:val="-2"/>
              </w:rPr>
              <w:t xml:space="preserve"> </w:t>
            </w:r>
            <w:r w:rsidRPr="00135D0B">
              <w:rPr>
                <w:rFonts w:ascii="Garamond" w:hAnsi="Garamond"/>
                <w:color w:val="000000" w:themeColor="text1"/>
              </w:rPr>
              <w:t>artículo</w:t>
            </w:r>
            <w:r w:rsidRPr="00135D0B">
              <w:rPr>
                <w:rFonts w:ascii="Garamond" w:hAnsi="Garamond"/>
                <w:color w:val="000000" w:themeColor="text1"/>
                <w:spacing w:val="-5"/>
              </w:rPr>
              <w:t xml:space="preserve"> </w:t>
            </w:r>
            <w:r w:rsidRPr="00135D0B">
              <w:rPr>
                <w:rFonts w:ascii="Garamond" w:hAnsi="Garamond"/>
                <w:color w:val="000000" w:themeColor="text1"/>
              </w:rPr>
              <w:t>11</w:t>
            </w:r>
            <w:r w:rsidRPr="00135D0B">
              <w:rPr>
                <w:rFonts w:ascii="Garamond" w:hAnsi="Garamond"/>
                <w:color w:val="000000" w:themeColor="text1"/>
                <w:spacing w:val="-5"/>
              </w:rPr>
              <w:t xml:space="preserve"> </w:t>
            </w:r>
            <w:r w:rsidRPr="00135D0B">
              <w:rPr>
                <w:rFonts w:ascii="Garamond" w:hAnsi="Garamond"/>
                <w:color w:val="000000" w:themeColor="text1"/>
              </w:rPr>
              <w:t>del</w:t>
            </w:r>
            <w:r w:rsidRPr="00135D0B">
              <w:rPr>
                <w:rFonts w:ascii="Garamond" w:hAnsi="Garamond"/>
                <w:color w:val="000000" w:themeColor="text1"/>
                <w:spacing w:val="-4"/>
              </w:rPr>
              <w:t xml:space="preserve"> </w:t>
            </w:r>
            <w:r w:rsidRPr="00135D0B">
              <w:rPr>
                <w:rFonts w:ascii="Garamond" w:hAnsi="Garamond"/>
                <w:color w:val="000000" w:themeColor="text1"/>
              </w:rPr>
              <w:t>Decreto</w:t>
            </w:r>
            <w:r w:rsidRPr="00135D0B">
              <w:rPr>
                <w:rFonts w:ascii="Garamond" w:hAnsi="Garamond"/>
                <w:color w:val="000000" w:themeColor="text1"/>
                <w:spacing w:val="-3"/>
              </w:rPr>
              <w:t xml:space="preserve"> </w:t>
            </w:r>
            <w:r w:rsidRPr="00135D0B">
              <w:rPr>
                <w:rFonts w:ascii="Garamond" w:hAnsi="Garamond"/>
                <w:color w:val="000000" w:themeColor="text1"/>
              </w:rPr>
              <w:t>3050</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2"/>
              </w:rPr>
              <w:t xml:space="preserve"> </w:t>
            </w:r>
            <w:r w:rsidRPr="00135D0B">
              <w:rPr>
                <w:rFonts w:ascii="Garamond" w:hAnsi="Garamond"/>
                <w:color w:val="000000" w:themeColor="text1"/>
              </w:rPr>
              <w:t>1997,</w:t>
            </w:r>
            <w:r w:rsidRPr="00135D0B">
              <w:rPr>
                <w:rFonts w:ascii="Garamond" w:hAnsi="Garamond"/>
                <w:color w:val="000000" w:themeColor="text1"/>
                <w:spacing w:val="-4"/>
              </w:rPr>
              <w:t xml:space="preserve"> </w:t>
            </w:r>
            <w:r w:rsidRPr="00135D0B">
              <w:rPr>
                <w:rFonts w:ascii="Garamond" w:hAnsi="Garamond"/>
                <w:color w:val="000000" w:themeColor="text1"/>
              </w:rPr>
              <w:t>para</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4"/>
              </w:rPr>
              <w:t xml:space="preserve"> </w:t>
            </w:r>
            <w:r w:rsidRPr="00135D0B">
              <w:rPr>
                <w:rFonts w:ascii="Garamond" w:hAnsi="Garamond"/>
                <w:color w:val="000000" w:themeColor="text1"/>
              </w:rPr>
              <w:t>caso</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3"/>
              </w:rPr>
              <w:t xml:space="preserve"> </w:t>
            </w:r>
            <w:r w:rsidRPr="00135D0B">
              <w:rPr>
                <w:rFonts w:ascii="Garamond" w:hAnsi="Garamond"/>
                <w:color w:val="000000" w:themeColor="text1"/>
              </w:rPr>
              <w:t>los</w:t>
            </w:r>
            <w:r w:rsidRPr="00135D0B">
              <w:rPr>
                <w:rFonts w:ascii="Garamond" w:hAnsi="Garamond"/>
                <w:color w:val="000000" w:themeColor="text1"/>
                <w:spacing w:val="-4"/>
              </w:rPr>
              <w:t xml:space="preserve"> </w:t>
            </w:r>
            <w:r w:rsidRPr="00135D0B">
              <w:rPr>
                <w:rFonts w:ascii="Garamond" w:hAnsi="Garamond"/>
                <w:color w:val="000000" w:themeColor="text1"/>
              </w:rPr>
              <w:t>integrantes</w:t>
            </w:r>
            <w:r w:rsidRPr="00135D0B">
              <w:rPr>
                <w:rFonts w:ascii="Garamond" w:hAnsi="Garamond"/>
                <w:color w:val="000000" w:themeColor="text1"/>
                <w:spacing w:val="-2"/>
              </w:rPr>
              <w:t xml:space="preserve"> </w:t>
            </w:r>
            <w:r w:rsidRPr="00135D0B">
              <w:rPr>
                <w:rFonts w:ascii="Garamond" w:hAnsi="Garamond"/>
                <w:color w:val="000000" w:themeColor="text1"/>
              </w:rPr>
              <w:t>de un consorcio o unión temporal, para efectos de pago manifestarán con respecto a la facturación, dentro de su propuesta:</w:t>
            </w:r>
          </w:p>
          <w:p w14:paraId="3F42E6B6" w14:textId="77777777" w:rsidR="00AE1DCE" w:rsidRPr="00135D0B" w:rsidRDefault="00AE1DCE" w:rsidP="00AF7C7F">
            <w:pPr>
              <w:pStyle w:val="TableParagraph"/>
              <w:contextualSpacing/>
              <w:jc w:val="both"/>
              <w:rPr>
                <w:rFonts w:ascii="Garamond" w:hAnsi="Garamond"/>
                <w:color w:val="000000" w:themeColor="text1"/>
              </w:rPr>
            </w:pPr>
          </w:p>
          <w:p w14:paraId="0499B767" w14:textId="77777777" w:rsidR="00AE1DCE" w:rsidRPr="00135D0B" w:rsidRDefault="00AE1DCE" w:rsidP="00AF7C7F">
            <w:pPr>
              <w:pStyle w:val="TableParagraph"/>
              <w:numPr>
                <w:ilvl w:val="1"/>
                <w:numId w:val="34"/>
              </w:numPr>
              <w:tabs>
                <w:tab w:val="left" w:pos="1241"/>
              </w:tabs>
              <w:ind w:right="108"/>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5"/>
              </w:rPr>
              <w:t xml:space="preserve"> </w:t>
            </w:r>
            <w:r w:rsidRPr="00135D0B">
              <w:rPr>
                <w:rFonts w:ascii="Garamond" w:hAnsi="Garamond"/>
                <w:color w:val="000000" w:themeColor="text1"/>
              </w:rPr>
              <w:t>la</w:t>
            </w:r>
            <w:r w:rsidRPr="00135D0B">
              <w:rPr>
                <w:rFonts w:ascii="Garamond" w:hAnsi="Garamond"/>
                <w:color w:val="000000" w:themeColor="text1"/>
                <w:spacing w:val="-4"/>
              </w:rPr>
              <w:t xml:space="preserve"> </w:t>
            </w:r>
            <w:r w:rsidRPr="00135D0B">
              <w:rPr>
                <w:rFonts w:ascii="Garamond" w:hAnsi="Garamond"/>
                <w:color w:val="000000" w:themeColor="text1"/>
              </w:rPr>
              <w:t>va</w:t>
            </w:r>
            <w:r w:rsidRPr="00135D0B">
              <w:rPr>
                <w:rFonts w:ascii="Garamond" w:hAnsi="Garamond"/>
                <w:color w:val="000000" w:themeColor="text1"/>
                <w:spacing w:val="-5"/>
              </w:rPr>
              <w:t xml:space="preserve"> </w:t>
            </w:r>
            <w:r w:rsidRPr="00135D0B">
              <w:rPr>
                <w:rFonts w:ascii="Garamond" w:hAnsi="Garamond"/>
                <w:color w:val="000000" w:themeColor="text1"/>
              </w:rPr>
              <w:t>a</w:t>
            </w:r>
            <w:r w:rsidRPr="00135D0B">
              <w:rPr>
                <w:rFonts w:ascii="Garamond" w:hAnsi="Garamond"/>
                <w:color w:val="000000" w:themeColor="text1"/>
                <w:spacing w:val="-6"/>
              </w:rPr>
              <w:t xml:space="preserve"> </w:t>
            </w:r>
            <w:r w:rsidRPr="00135D0B">
              <w:rPr>
                <w:rFonts w:ascii="Garamond" w:hAnsi="Garamond"/>
                <w:color w:val="000000" w:themeColor="text1"/>
              </w:rPr>
              <w:t>efectuar</w:t>
            </w:r>
            <w:r w:rsidRPr="00135D0B">
              <w:rPr>
                <w:rFonts w:ascii="Garamond" w:hAnsi="Garamond"/>
                <w:color w:val="000000" w:themeColor="text1"/>
                <w:spacing w:val="-5"/>
              </w:rPr>
              <w:t xml:space="preserve"> </w:t>
            </w:r>
            <w:r w:rsidRPr="00135D0B">
              <w:rPr>
                <w:rFonts w:ascii="Garamond" w:hAnsi="Garamond"/>
                <w:color w:val="000000" w:themeColor="text1"/>
              </w:rPr>
              <w:t>en</w:t>
            </w:r>
            <w:r w:rsidRPr="00135D0B">
              <w:rPr>
                <w:rFonts w:ascii="Garamond" w:hAnsi="Garamond"/>
                <w:color w:val="000000" w:themeColor="text1"/>
                <w:spacing w:val="-5"/>
              </w:rPr>
              <w:t xml:space="preserve"> </w:t>
            </w:r>
            <w:r w:rsidRPr="00135D0B">
              <w:rPr>
                <w:rFonts w:ascii="Garamond" w:hAnsi="Garamond"/>
                <w:color w:val="000000" w:themeColor="text1"/>
              </w:rPr>
              <w:t>representación</w:t>
            </w:r>
            <w:r w:rsidRPr="00135D0B">
              <w:rPr>
                <w:rFonts w:ascii="Garamond" w:hAnsi="Garamond"/>
                <w:color w:val="000000" w:themeColor="text1"/>
                <w:spacing w:val="-5"/>
              </w:rPr>
              <w:t xml:space="preserve"> </w:t>
            </w:r>
            <w:r w:rsidRPr="00135D0B">
              <w:rPr>
                <w:rFonts w:ascii="Garamond" w:hAnsi="Garamond"/>
                <w:color w:val="000000" w:themeColor="text1"/>
              </w:rPr>
              <w:t>del</w:t>
            </w:r>
            <w:r w:rsidRPr="00135D0B">
              <w:rPr>
                <w:rFonts w:ascii="Garamond" w:hAnsi="Garamond"/>
                <w:color w:val="000000" w:themeColor="text1"/>
                <w:spacing w:val="-5"/>
              </w:rPr>
              <w:t xml:space="preserve"> </w:t>
            </w:r>
            <w:r w:rsidRPr="00135D0B">
              <w:rPr>
                <w:rFonts w:ascii="Garamond" w:hAnsi="Garamond"/>
                <w:color w:val="000000" w:themeColor="text1"/>
              </w:rPr>
              <w:t>consorcio</w:t>
            </w:r>
            <w:r w:rsidRPr="00135D0B">
              <w:rPr>
                <w:rFonts w:ascii="Garamond" w:hAnsi="Garamond"/>
                <w:color w:val="000000" w:themeColor="text1"/>
                <w:spacing w:val="-4"/>
              </w:rPr>
              <w:t xml:space="preserve"> </w:t>
            </w:r>
            <w:r w:rsidRPr="00135D0B">
              <w:rPr>
                <w:rFonts w:ascii="Garamond" w:hAnsi="Garamond"/>
                <w:color w:val="000000" w:themeColor="text1"/>
              </w:rPr>
              <w:t>o</w:t>
            </w:r>
            <w:r w:rsidRPr="00135D0B">
              <w:rPr>
                <w:rFonts w:ascii="Garamond" w:hAnsi="Garamond"/>
                <w:color w:val="000000" w:themeColor="text1"/>
                <w:spacing w:val="-5"/>
              </w:rPr>
              <w:t xml:space="preserve"> </w:t>
            </w:r>
            <w:r w:rsidRPr="00135D0B">
              <w:rPr>
                <w:rFonts w:ascii="Garamond" w:hAnsi="Garamond"/>
                <w:color w:val="000000" w:themeColor="text1"/>
              </w:rPr>
              <w:t>la</w:t>
            </w:r>
            <w:r w:rsidRPr="00135D0B">
              <w:rPr>
                <w:rFonts w:ascii="Garamond" w:hAnsi="Garamond"/>
                <w:color w:val="000000" w:themeColor="text1"/>
                <w:spacing w:val="-5"/>
              </w:rPr>
              <w:t xml:space="preserve"> </w:t>
            </w:r>
            <w:r w:rsidRPr="00135D0B">
              <w:rPr>
                <w:rFonts w:ascii="Garamond" w:hAnsi="Garamond"/>
                <w:color w:val="000000" w:themeColor="text1"/>
              </w:rPr>
              <w:t>unión</w:t>
            </w:r>
            <w:r w:rsidRPr="00135D0B">
              <w:rPr>
                <w:rFonts w:ascii="Garamond" w:hAnsi="Garamond"/>
                <w:color w:val="000000" w:themeColor="text1"/>
                <w:spacing w:val="-8"/>
              </w:rPr>
              <w:t xml:space="preserve"> </w:t>
            </w:r>
            <w:r w:rsidRPr="00135D0B">
              <w:rPr>
                <w:rFonts w:ascii="Garamond" w:hAnsi="Garamond"/>
                <w:color w:val="000000" w:themeColor="text1"/>
              </w:rPr>
              <w:t>temporal</w:t>
            </w:r>
            <w:r w:rsidRPr="00135D0B">
              <w:rPr>
                <w:rFonts w:ascii="Garamond" w:hAnsi="Garamond"/>
                <w:color w:val="000000" w:themeColor="text1"/>
                <w:spacing w:val="-4"/>
              </w:rPr>
              <w:t xml:space="preserve"> </w:t>
            </w:r>
            <w:r w:rsidRPr="00135D0B">
              <w:rPr>
                <w:rFonts w:ascii="Garamond" w:hAnsi="Garamond"/>
                <w:color w:val="000000" w:themeColor="text1"/>
              </w:rPr>
              <w:t>uno</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sus</w:t>
            </w:r>
            <w:r w:rsidRPr="00135D0B">
              <w:rPr>
                <w:rFonts w:ascii="Garamond" w:hAnsi="Garamond"/>
                <w:color w:val="000000" w:themeColor="text1"/>
                <w:spacing w:val="-5"/>
              </w:rPr>
              <w:t xml:space="preserve"> </w:t>
            </w:r>
            <w:r w:rsidRPr="00135D0B">
              <w:rPr>
                <w:rFonts w:ascii="Garamond" w:hAnsi="Garamond"/>
                <w:color w:val="000000" w:themeColor="text1"/>
              </w:rPr>
              <w:t>integrantes,</w:t>
            </w:r>
            <w:r w:rsidRPr="00135D0B">
              <w:rPr>
                <w:rFonts w:ascii="Garamond" w:hAnsi="Garamond"/>
                <w:color w:val="000000" w:themeColor="text1"/>
                <w:spacing w:val="-5"/>
              </w:rPr>
              <w:t xml:space="preserve"> </w:t>
            </w:r>
            <w:r w:rsidRPr="00135D0B">
              <w:rPr>
                <w:rFonts w:ascii="Garamond" w:hAnsi="Garamond"/>
                <w:color w:val="000000" w:themeColor="text1"/>
              </w:rPr>
              <w:t>caso en el cual informará el número de identificación tributaria - NIT de quien va a</w:t>
            </w:r>
            <w:r w:rsidRPr="00135D0B">
              <w:rPr>
                <w:rFonts w:ascii="Garamond" w:hAnsi="Garamond"/>
                <w:color w:val="000000" w:themeColor="text1"/>
                <w:spacing w:val="-20"/>
              </w:rPr>
              <w:t xml:space="preserve"> </w:t>
            </w:r>
            <w:r w:rsidRPr="00135D0B">
              <w:rPr>
                <w:rFonts w:ascii="Garamond" w:hAnsi="Garamond"/>
                <w:color w:val="000000" w:themeColor="text1"/>
              </w:rPr>
              <w:t>facturar.</w:t>
            </w:r>
          </w:p>
          <w:p w14:paraId="181D9162" w14:textId="77777777" w:rsidR="00AE1DCE" w:rsidRPr="00135D0B" w:rsidRDefault="00AE1DCE" w:rsidP="00AF7C7F">
            <w:pPr>
              <w:pStyle w:val="TableParagraph"/>
              <w:contextualSpacing/>
              <w:jc w:val="both"/>
              <w:rPr>
                <w:rFonts w:ascii="Garamond" w:hAnsi="Garamond"/>
                <w:color w:val="000000" w:themeColor="text1"/>
              </w:rPr>
            </w:pPr>
          </w:p>
          <w:p w14:paraId="415F2176" w14:textId="77777777" w:rsidR="00AE1DCE" w:rsidRPr="00135D0B" w:rsidRDefault="00AE1DCE" w:rsidP="00AF7C7F">
            <w:pPr>
              <w:pStyle w:val="TableParagraph"/>
              <w:numPr>
                <w:ilvl w:val="1"/>
                <w:numId w:val="34"/>
              </w:numPr>
              <w:tabs>
                <w:tab w:val="left" w:pos="1241"/>
              </w:tabs>
              <w:ind w:right="105"/>
              <w:contextualSpacing/>
              <w:jc w:val="both"/>
              <w:rPr>
                <w:rFonts w:ascii="Garamond" w:hAnsi="Garamond"/>
                <w:color w:val="000000" w:themeColor="text1"/>
              </w:rPr>
            </w:pPr>
            <w:r w:rsidRPr="00135D0B">
              <w:rPr>
                <w:rFonts w:ascii="Garamond" w:hAnsi="Garamond"/>
                <w:color w:val="000000" w:themeColor="text1"/>
              </w:rPr>
              <w:t>Si la facturación la van a presentar en forma separada cada uno de los integrantes del consorcio o unión temporal, informarán su número de identificación tributaria – NIT y establecer la participación de cada uno dentro del valor del</w:t>
            </w:r>
            <w:r w:rsidRPr="00135D0B">
              <w:rPr>
                <w:rFonts w:ascii="Garamond" w:hAnsi="Garamond"/>
                <w:color w:val="000000" w:themeColor="text1"/>
                <w:spacing w:val="-8"/>
              </w:rPr>
              <w:t xml:space="preserve"> </w:t>
            </w:r>
            <w:r w:rsidRPr="00135D0B">
              <w:rPr>
                <w:rFonts w:ascii="Garamond" w:hAnsi="Garamond"/>
                <w:color w:val="000000" w:themeColor="text1"/>
              </w:rPr>
              <w:t>contrato.</w:t>
            </w:r>
          </w:p>
          <w:p w14:paraId="799382EE" w14:textId="77777777" w:rsidR="00AE1DCE" w:rsidRPr="00135D0B" w:rsidRDefault="00AE1DCE" w:rsidP="00AF7C7F">
            <w:pPr>
              <w:pStyle w:val="TableParagraph"/>
              <w:contextualSpacing/>
              <w:jc w:val="both"/>
              <w:rPr>
                <w:rFonts w:ascii="Garamond" w:hAnsi="Garamond"/>
                <w:color w:val="000000" w:themeColor="text1"/>
              </w:rPr>
            </w:pPr>
          </w:p>
          <w:p w14:paraId="2B12E736" w14:textId="6D9F4290" w:rsidR="00AE1DCE" w:rsidRPr="00135D0B" w:rsidRDefault="00AE1DCE" w:rsidP="00AF7C7F">
            <w:pPr>
              <w:pStyle w:val="TableParagraph"/>
              <w:numPr>
                <w:ilvl w:val="1"/>
                <w:numId w:val="34"/>
              </w:numPr>
              <w:tabs>
                <w:tab w:val="left" w:pos="1241"/>
              </w:tabs>
              <w:ind w:right="106"/>
              <w:contextualSpacing/>
              <w:jc w:val="both"/>
              <w:rPr>
                <w:rFonts w:ascii="Garamond" w:hAnsi="Garamond"/>
                <w:color w:val="000000" w:themeColor="text1"/>
              </w:rPr>
            </w:pPr>
            <w:r w:rsidRPr="00135D0B">
              <w:rPr>
                <w:rFonts w:ascii="Garamond" w:hAnsi="Garamond"/>
                <w:color w:val="000000" w:themeColor="text1"/>
              </w:rPr>
              <w:t xml:space="preserve">Si la facturación se va a realizar directamente por el consorcio o unión temporal, se deberá así indicar, así como los datos de razón social y NIT de cada uno de los integrantes indicando el nivel de participación de cada uno dentro del contrato y para efectos </w:t>
            </w:r>
            <w:r w:rsidR="00E123CB" w:rsidRPr="00135D0B">
              <w:rPr>
                <w:rFonts w:ascii="Garamond" w:hAnsi="Garamond"/>
                <w:color w:val="000000" w:themeColor="text1"/>
              </w:rPr>
              <w:t>de este</w:t>
            </w:r>
            <w:r w:rsidRPr="00135D0B">
              <w:rPr>
                <w:rFonts w:ascii="Garamond" w:hAnsi="Garamond"/>
                <w:color w:val="000000" w:themeColor="text1"/>
              </w:rPr>
              <w:t>, se deberá solicitar el número de identificación tributaria – NIT para el consorcio o unión temporal ante la Dirección de Impuestos y Aduanas</w:t>
            </w:r>
            <w:r w:rsidRPr="00135D0B">
              <w:rPr>
                <w:rFonts w:ascii="Garamond" w:hAnsi="Garamond"/>
                <w:color w:val="000000" w:themeColor="text1"/>
                <w:spacing w:val="-3"/>
              </w:rPr>
              <w:t xml:space="preserve"> </w:t>
            </w:r>
            <w:r w:rsidRPr="00135D0B">
              <w:rPr>
                <w:rFonts w:ascii="Garamond" w:hAnsi="Garamond"/>
                <w:color w:val="000000" w:themeColor="text1"/>
              </w:rPr>
              <w:t>Nacionales.</w:t>
            </w:r>
          </w:p>
          <w:p w14:paraId="0F3CDB1C" w14:textId="77777777" w:rsidR="00AE1DCE" w:rsidRPr="00135D0B" w:rsidRDefault="00AE1DCE" w:rsidP="00AF7C7F">
            <w:pPr>
              <w:pStyle w:val="TableParagraph"/>
              <w:tabs>
                <w:tab w:val="left" w:pos="1241"/>
              </w:tabs>
              <w:ind w:right="106"/>
              <w:contextualSpacing/>
              <w:jc w:val="both"/>
              <w:rPr>
                <w:rFonts w:ascii="Garamond" w:hAnsi="Garamond"/>
                <w:color w:val="000000" w:themeColor="text1"/>
              </w:rPr>
            </w:pPr>
          </w:p>
          <w:p w14:paraId="2CAE8881" w14:textId="35FD47E4" w:rsidR="00AE1DCE" w:rsidRPr="00135D0B" w:rsidRDefault="00AE1DCE" w:rsidP="00AF7C7F">
            <w:pPr>
              <w:pStyle w:val="TableParagraph"/>
              <w:numPr>
                <w:ilvl w:val="1"/>
                <w:numId w:val="34"/>
              </w:numPr>
              <w:tabs>
                <w:tab w:val="left" w:pos="1241"/>
              </w:tabs>
              <w:ind w:right="106"/>
              <w:contextualSpacing/>
              <w:jc w:val="both"/>
              <w:rPr>
                <w:rFonts w:ascii="Garamond" w:hAnsi="Garamond"/>
                <w:color w:val="000000" w:themeColor="text1"/>
              </w:rPr>
            </w:pPr>
            <w:r w:rsidRPr="00135D0B">
              <w:rPr>
                <w:rFonts w:ascii="Garamond" w:hAnsi="Garamond"/>
                <w:color w:val="000000" w:themeColor="text1"/>
              </w:rPr>
              <w:t xml:space="preserve">En cualquiera de las anteriores alternativas, las facturas </w:t>
            </w:r>
            <w:r w:rsidR="00E123CB" w:rsidRPr="00135D0B">
              <w:rPr>
                <w:rFonts w:ascii="Garamond" w:hAnsi="Garamond"/>
                <w:color w:val="000000" w:themeColor="text1"/>
              </w:rPr>
              <w:t>cumplirán los requisitos establecidos en</w:t>
            </w:r>
            <w:r w:rsidRPr="00135D0B">
              <w:rPr>
                <w:rFonts w:ascii="Garamond" w:hAnsi="Garamond"/>
                <w:color w:val="000000" w:themeColor="text1"/>
              </w:rPr>
              <w:t xml:space="preserve"> las disposiciones legales.</w:t>
            </w:r>
          </w:p>
          <w:p w14:paraId="3EB793B5" w14:textId="77777777" w:rsidR="00AE1DCE" w:rsidRPr="00135D0B" w:rsidRDefault="00AE1DCE" w:rsidP="00AF7C7F">
            <w:pPr>
              <w:pStyle w:val="TableParagraph"/>
              <w:contextualSpacing/>
              <w:jc w:val="both"/>
              <w:rPr>
                <w:rFonts w:ascii="Garamond" w:hAnsi="Garamond"/>
                <w:color w:val="000000" w:themeColor="text1"/>
              </w:rPr>
            </w:pPr>
          </w:p>
          <w:p w14:paraId="23AA4E3D" w14:textId="77777777" w:rsidR="00AE1DCE" w:rsidRPr="00135D0B" w:rsidRDefault="00AE1DCE" w:rsidP="00AF7C7F">
            <w:pPr>
              <w:pStyle w:val="TableParagraph"/>
              <w:numPr>
                <w:ilvl w:val="0"/>
                <w:numId w:val="34"/>
              </w:numPr>
              <w:tabs>
                <w:tab w:val="left" w:pos="833"/>
              </w:tabs>
              <w:ind w:hanging="361"/>
              <w:contextualSpacing/>
              <w:jc w:val="both"/>
              <w:rPr>
                <w:rFonts w:ascii="Garamond" w:hAnsi="Garamond"/>
                <w:color w:val="000000" w:themeColor="text1"/>
              </w:rPr>
            </w:pPr>
            <w:r w:rsidRPr="00135D0B">
              <w:rPr>
                <w:rFonts w:ascii="Garamond" w:hAnsi="Garamond"/>
                <w:color w:val="000000" w:themeColor="text1"/>
              </w:rPr>
              <w:t>No podrá haber cesión entre quienes integran el consorcio o unión temporal ni a</w:t>
            </w:r>
            <w:r w:rsidRPr="00135D0B">
              <w:rPr>
                <w:rFonts w:ascii="Garamond" w:hAnsi="Garamond"/>
                <w:color w:val="000000" w:themeColor="text1"/>
                <w:spacing w:val="-26"/>
              </w:rPr>
              <w:t xml:space="preserve"> </w:t>
            </w:r>
            <w:r w:rsidRPr="00135D0B">
              <w:rPr>
                <w:rFonts w:ascii="Garamond" w:hAnsi="Garamond"/>
                <w:color w:val="000000" w:themeColor="text1"/>
              </w:rPr>
              <w:t>terceros.</w:t>
            </w:r>
          </w:p>
          <w:p w14:paraId="57883893" w14:textId="77777777" w:rsidR="00AE1DCE" w:rsidRPr="00135D0B" w:rsidRDefault="00AE1DCE" w:rsidP="00AF7C7F">
            <w:pPr>
              <w:pStyle w:val="TableParagraph"/>
              <w:numPr>
                <w:ilvl w:val="0"/>
                <w:numId w:val="34"/>
              </w:numPr>
              <w:tabs>
                <w:tab w:val="left" w:pos="833"/>
              </w:tabs>
              <w:ind w:right="103"/>
              <w:contextualSpacing/>
              <w:jc w:val="both"/>
              <w:rPr>
                <w:rFonts w:ascii="Garamond" w:hAnsi="Garamond"/>
                <w:color w:val="000000" w:themeColor="text1"/>
              </w:rPr>
            </w:pPr>
            <w:r w:rsidRPr="00135D0B">
              <w:rPr>
                <w:rFonts w:ascii="Garamond" w:hAnsi="Garamond"/>
                <w:color w:val="000000" w:themeColor="text1"/>
              </w:rPr>
              <w:t>Las condiciones que establezcan los integrantes con respecto a las actividades, porcentajes, términos y/o extensión de la participación, no podrán ser modificadas sin el consentimiento previo de la</w:t>
            </w:r>
            <w:r w:rsidRPr="00135D0B">
              <w:rPr>
                <w:rFonts w:ascii="Garamond" w:hAnsi="Garamond"/>
                <w:color w:val="000000" w:themeColor="text1"/>
                <w:spacing w:val="1"/>
              </w:rPr>
              <w:t xml:space="preserve"> </w:t>
            </w:r>
            <w:r w:rsidRPr="00135D0B">
              <w:rPr>
                <w:rFonts w:ascii="Garamond" w:hAnsi="Garamond"/>
                <w:color w:val="000000" w:themeColor="text1"/>
              </w:rPr>
              <w:t>AUNAP.</w:t>
            </w:r>
          </w:p>
          <w:p w14:paraId="1FEF4502" w14:textId="77777777" w:rsidR="00AE1DCE" w:rsidRPr="00135D0B" w:rsidRDefault="00AE1DCE" w:rsidP="00AF7C7F">
            <w:pPr>
              <w:pStyle w:val="TableParagraph"/>
              <w:numPr>
                <w:ilvl w:val="0"/>
                <w:numId w:val="34"/>
              </w:numPr>
              <w:tabs>
                <w:tab w:val="left" w:pos="833"/>
              </w:tabs>
              <w:ind w:right="104"/>
              <w:contextualSpacing/>
              <w:jc w:val="both"/>
              <w:rPr>
                <w:rFonts w:ascii="Garamond" w:hAnsi="Garamond"/>
                <w:color w:val="000000" w:themeColor="text1"/>
              </w:rPr>
            </w:pPr>
            <w:r w:rsidRPr="00135D0B">
              <w:rPr>
                <w:rFonts w:ascii="Garamond" w:hAnsi="Garamond"/>
                <w:color w:val="000000" w:themeColor="text1"/>
              </w:rPr>
              <w:t>En el evento de presentarse inhabilidades sobrevinientes para los miembros de la unión temporal o consorcio, el representante tendrá la obligación de informarlo por escrito a la AUNAP y las autoridades estatales que participan en el presente proceso, dentro de los cinco (5) días hábiles siguientes a la ocurrencia de los hechos que dieron lugar a</w:t>
            </w:r>
            <w:r w:rsidRPr="00135D0B">
              <w:rPr>
                <w:rFonts w:ascii="Garamond" w:hAnsi="Garamond"/>
                <w:color w:val="000000" w:themeColor="text1"/>
                <w:spacing w:val="-13"/>
              </w:rPr>
              <w:t xml:space="preserve"> </w:t>
            </w:r>
            <w:r w:rsidRPr="00135D0B">
              <w:rPr>
                <w:rFonts w:ascii="Garamond" w:hAnsi="Garamond"/>
                <w:color w:val="000000" w:themeColor="text1"/>
              </w:rPr>
              <w:t>ella.</w:t>
            </w:r>
          </w:p>
          <w:p w14:paraId="39371CE4" w14:textId="77777777" w:rsidR="00AE1DCE" w:rsidRPr="00135D0B" w:rsidRDefault="00AE1DCE" w:rsidP="00AF7C7F">
            <w:pPr>
              <w:pStyle w:val="TableParagraph"/>
              <w:ind w:left="153"/>
              <w:contextualSpacing/>
              <w:jc w:val="both"/>
              <w:rPr>
                <w:rFonts w:ascii="Garamond" w:hAnsi="Garamond"/>
                <w:color w:val="000000" w:themeColor="text1"/>
              </w:rPr>
            </w:pPr>
          </w:p>
          <w:p w14:paraId="125C3564" w14:textId="77777777" w:rsidR="00AE1DCE" w:rsidRPr="00135D0B" w:rsidRDefault="00AE1DCE" w:rsidP="00AF7C7F">
            <w:pPr>
              <w:pStyle w:val="TableParagraph"/>
              <w:ind w:left="153" w:right="160"/>
              <w:contextualSpacing/>
              <w:jc w:val="both"/>
              <w:rPr>
                <w:rFonts w:ascii="Garamond" w:hAnsi="Garamond"/>
                <w:color w:val="000000" w:themeColor="text1"/>
              </w:rPr>
            </w:pPr>
            <w:r w:rsidRPr="00135D0B">
              <w:rPr>
                <w:rFonts w:ascii="Garamond" w:hAnsi="Garamond"/>
                <w:b/>
                <w:color w:val="000000" w:themeColor="text1"/>
              </w:rPr>
              <w:t xml:space="preserve">Nota: </w:t>
            </w:r>
            <w:r w:rsidRPr="00135D0B">
              <w:rPr>
                <w:rFonts w:ascii="Garamond" w:hAnsi="Garamond"/>
                <w:color w:val="000000" w:themeColor="text1"/>
              </w:rPr>
              <w:t>Las personas integrantes de un consorcio o unión temporal acreditarán individualmente los requisitos de que trata el presente Capítulo.</w:t>
            </w:r>
          </w:p>
          <w:p w14:paraId="7678F9A4" w14:textId="77777777" w:rsidR="00AE1DCE" w:rsidRPr="00135D0B" w:rsidRDefault="00AE1DCE" w:rsidP="00AF7C7F">
            <w:pPr>
              <w:pStyle w:val="TableParagraph"/>
              <w:tabs>
                <w:tab w:val="left" w:pos="833"/>
              </w:tabs>
              <w:ind w:left="153" w:right="103"/>
              <w:contextualSpacing/>
              <w:jc w:val="both"/>
              <w:rPr>
                <w:rFonts w:ascii="Garamond" w:hAnsi="Garamond"/>
                <w:color w:val="000000" w:themeColor="text1"/>
              </w:rPr>
            </w:pPr>
          </w:p>
          <w:p w14:paraId="1A6B8C6C" w14:textId="77777777" w:rsidR="00F22898" w:rsidRPr="00135D0B" w:rsidRDefault="00AE1DCE" w:rsidP="00AF7C7F">
            <w:pPr>
              <w:pStyle w:val="TableParagraph"/>
              <w:numPr>
                <w:ilvl w:val="1"/>
                <w:numId w:val="22"/>
              </w:numPr>
              <w:tabs>
                <w:tab w:val="left" w:pos="833"/>
              </w:tabs>
              <w:contextualSpacing/>
              <w:jc w:val="both"/>
              <w:rPr>
                <w:rFonts w:ascii="Garamond" w:hAnsi="Garamond"/>
                <w:bCs/>
                <w:color w:val="000000" w:themeColor="text1"/>
              </w:rPr>
            </w:pPr>
            <w:r w:rsidRPr="00135D0B">
              <w:rPr>
                <w:rFonts w:ascii="Garamond" w:hAnsi="Garamond"/>
                <w:b/>
                <w:color w:val="000000" w:themeColor="text1"/>
              </w:rPr>
              <w:t>Personas jurídicas extranjeras.</w:t>
            </w:r>
          </w:p>
          <w:p w14:paraId="349C95D0" w14:textId="77777777" w:rsidR="00F22898" w:rsidRPr="00135D0B" w:rsidRDefault="00F22898" w:rsidP="00AF7C7F">
            <w:pPr>
              <w:pStyle w:val="TableParagraph"/>
              <w:tabs>
                <w:tab w:val="left" w:pos="833"/>
              </w:tabs>
              <w:ind w:left="112"/>
              <w:contextualSpacing/>
              <w:jc w:val="both"/>
              <w:rPr>
                <w:rFonts w:ascii="Garamond" w:hAnsi="Garamond"/>
                <w:bCs/>
                <w:color w:val="000000" w:themeColor="text1"/>
              </w:rPr>
            </w:pPr>
          </w:p>
          <w:p w14:paraId="28B883B7" w14:textId="1062AD3C" w:rsidR="00AE1DCE" w:rsidRPr="00135D0B" w:rsidRDefault="00AE1DCE" w:rsidP="00AF7C7F">
            <w:pPr>
              <w:pStyle w:val="TableParagraph"/>
              <w:tabs>
                <w:tab w:val="left" w:pos="833"/>
              </w:tabs>
              <w:ind w:left="112"/>
              <w:contextualSpacing/>
              <w:jc w:val="both"/>
              <w:rPr>
                <w:rFonts w:ascii="Garamond" w:hAnsi="Garamond"/>
                <w:bCs/>
                <w:color w:val="000000" w:themeColor="text1"/>
              </w:rPr>
            </w:pPr>
            <w:r w:rsidRPr="00135D0B">
              <w:rPr>
                <w:rFonts w:ascii="Garamond" w:hAnsi="Garamond"/>
                <w:bCs/>
                <w:color w:val="000000" w:themeColor="text1"/>
              </w:rPr>
              <w:t>Podrán participar en el presente proceso las personas jurídicas de origen extranjero que tengan domicilio en Colombia a través de sucursales o sin sucursal en Colombia de países parte de la “Convención sobre la abolición del requisito de legalización para documentos públicos extranjeros”, para lo cual se tendrán en cuenta las siguientes reglas:</w:t>
            </w:r>
          </w:p>
          <w:p w14:paraId="49A1D78D" w14:textId="77777777" w:rsidR="00AE1DCE" w:rsidRPr="00135D0B" w:rsidRDefault="00AE1DCE" w:rsidP="00AF7C7F">
            <w:pPr>
              <w:pStyle w:val="TableParagraph"/>
              <w:contextualSpacing/>
              <w:jc w:val="both"/>
              <w:rPr>
                <w:rFonts w:ascii="Garamond" w:hAnsi="Garamond"/>
                <w:bCs/>
                <w:color w:val="000000" w:themeColor="text1"/>
              </w:rPr>
            </w:pPr>
          </w:p>
          <w:p w14:paraId="60D70E6B" w14:textId="77777777" w:rsidR="00AE1DCE" w:rsidRPr="00135D0B" w:rsidRDefault="00AE1DCE" w:rsidP="00AF7C7F">
            <w:pPr>
              <w:pStyle w:val="TableParagraph"/>
              <w:numPr>
                <w:ilvl w:val="4"/>
                <w:numId w:val="33"/>
              </w:numPr>
              <w:tabs>
                <w:tab w:val="left" w:pos="833"/>
              </w:tabs>
              <w:ind w:right="112"/>
              <w:contextualSpacing/>
              <w:jc w:val="both"/>
              <w:rPr>
                <w:rFonts w:ascii="Garamond" w:hAnsi="Garamond"/>
                <w:color w:val="000000" w:themeColor="text1"/>
              </w:rPr>
            </w:pPr>
            <w:r w:rsidRPr="00135D0B">
              <w:rPr>
                <w:rFonts w:ascii="Garamond" w:hAnsi="Garamond"/>
                <w:color w:val="000000" w:themeColor="text1"/>
              </w:rPr>
              <w:t>El documento público relacionado con sociedades extranjeras en el cual se certifique la existencia de la sociedad y el ejercicio de su objeto social tendrá validez en Colombia con la sola</w:t>
            </w:r>
            <w:r w:rsidRPr="00135D0B">
              <w:rPr>
                <w:rFonts w:ascii="Garamond" w:hAnsi="Garamond"/>
                <w:color w:val="000000" w:themeColor="text1"/>
                <w:spacing w:val="-25"/>
              </w:rPr>
              <w:t xml:space="preserve"> </w:t>
            </w:r>
            <w:r w:rsidRPr="00135D0B">
              <w:rPr>
                <w:rFonts w:ascii="Garamond" w:hAnsi="Garamond"/>
                <w:color w:val="000000" w:themeColor="text1"/>
              </w:rPr>
              <w:t>Apostilla.</w:t>
            </w:r>
          </w:p>
          <w:p w14:paraId="355102AD" w14:textId="77777777" w:rsidR="00AE1DCE" w:rsidRPr="00135D0B" w:rsidRDefault="00AE1DCE" w:rsidP="00AF7C7F">
            <w:pPr>
              <w:pStyle w:val="TableParagraph"/>
              <w:numPr>
                <w:ilvl w:val="4"/>
                <w:numId w:val="33"/>
              </w:numPr>
              <w:tabs>
                <w:tab w:val="left" w:pos="833"/>
              </w:tabs>
              <w:ind w:right="105" w:hanging="512"/>
              <w:contextualSpacing/>
              <w:jc w:val="both"/>
              <w:rPr>
                <w:rFonts w:ascii="Garamond" w:hAnsi="Garamond"/>
                <w:color w:val="000000" w:themeColor="text1"/>
              </w:rPr>
            </w:pPr>
            <w:r w:rsidRPr="00135D0B">
              <w:rPr>
                <w:rFonts w:ascii="Garamond" w:hAnsi="Garamond"/>
                <w:color w:val="000000" w:themeColor="text1"/>
              </w:rPr>
              <w:t>Cuando el documento otorgado en el exterior deba ser autenticado, el interesado deberá velar porque la autoridad</w:t>
            </w:r>
            <w:r w:rsidRPr="00135D0B">
              <w:rPr>
                <w:rFonts w:ascii="Garamond" w:hAnsi="Garamond"/>
                <w:color w:val="000000" w:themeColor="text1"/>
                <w:spacing w:val="-11"/>
              </w:rPr>
              <w:t xml:space="preserve"> </w:t>
            </w:r>
            <w:r w:rsidRPr="00135D0B">
              <w:rPr>
                <w:rFonts w:ascii="Garamond" w:hAnsi="Garamond"/>
                <w:color w:val="000000" w:themeColor="text1"/>
              </w:rPr>
              <w:t>que</w:t>
            </w:r>
            <w:r w:rsidRPr="00135D0B">
              <w:rPr>
                <w:rFonts w:ascii="Garamond" w:hAnsi="Garamond"/>
                <w:color w:val="000000" w:themeColor="text1"/>
                <w:spacing w:val="-10"/>
              </w:rPr>
              <w:t xml:space="preserve"> </w:t>
            </w:r>
            <w:r w:rsidRPr="00135D0B">
              <w:rPr>
                <w:rFonts w:ascii="Garamond" w:hAnsi="Garamond"/>
                <w:color w:val="000000" w:themeColor="text1"/>
              </w:rPr>
              <w:t>autentica</w:t>
            </w:r>
            <w:r w:rsidRPr="00135D0B">
              <w:rPr>
                <w:rFonts w:ascii="Garamond" w:hAnsi="Garamond"/>
                <w:color w:val="000000" w:themeColor="text1"/>
                <w:spacing w:val="-10"/>
              </w:rPr>
              <w:t xml:space="preserve"> </w:t>
            </w:r>
            <w:r w:rsidRPr="00135D0B">
              <w:rPr>
                <w:rFonts w:ascii="Garamond" w:hAnsi="Garamond"/>
                <w:color w:val="000000" w:themeColor="text1"/>
              </w:rPr>
              <w:t>certifique</w:t>
            </w:r>
            <w:r w:rsidRPr="00135D0B">
              <w:rPr>
                <w:rFonts w:ascii="Garamond" w:hAnsi="Garamond"/>
                <w:color w:val="000000" w:themeColor="text1"/>
                <w:spacing w:val="-10"/>
              </w:rPr>
              <w:t xml:space="preserve"> </w:t>
            </w:r>
            <w:r w:rsidRPr="00135D0B">
              <w:rPr>
                <w:rFonts w:ascii="Garamond" w:hAnsi="Garamond"/>
                <w:color w:val="000000" w:themeColor="text1"/>
              </w:rPr>
              <w:t>sobre</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existencia</w:t>
            </w:r>
            <w:r w:rsidRPr="00135D0B">
              <w:rPr>
                <w:rFonts w:ascii="Garamond" w:hAnsi="Garamond"/>
                <w:color w:val="000000" w:themeColor="text1"/>
                <w:spacing w:val="-10"/>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sociedad</w:t>
            </w:r>
            <w:r w:rsidRPr="00135D0B">
              <w:rPr>
                <w:rFonts w:ascii="Garamond" w:hAnsi="Garamond"/>
                <w:color w:val="000000" w:themeColor="text1"/>
                <w:spacing w:val="-13"/>
              </w:rPr>
              <w:t xml:space="preserve"> </w:t>
            </w:r>
            <w:r w:rsidRPr="00135D0B">
              <w:rPr>
                <w:rFonts w:ascii="Garamond" w:hAnsi="Garamond"/>
                <w:color w:val="000000" w:themeColor="text1"/>
              </w:rPr>
              <w:t>y</w:t>
            </w:r>
            <w:r w:rsidRPr="00135D0B">
              <w:rPr>
                <w:rFonts w:ascii="Garamond" w:hAnsi="Garamond"/>
                <w:color w:val="000000" w:themeColor="text1"/>
                <w:spacing w:val="-10"/>
              </w:rPr>
              <w:t xml:space="preserve"> </w:t>
            </w:r>
            <w:r w:rsidRPr="00135D0B">
              <w:rPr>
                <w:rFonts w:ascii="Garamond" w:hAnsi="Garamond"/>
                <w:color w:val="000000" w:themeColor="text1"/>
              </w:rPr>
              <w:t>sobre</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extensión</w:t>
            </w:r>
            <w:r w:rsidRPr="00135D0B">
              <w:rPr>
                <w:rFonts w:ascii="Garamond" w:hAnsi="Garamond"/>
                <w:color w:val="000000" w:themeColor="text1"/>
                <w:spacing w:val="-10"/>
              </w:rPr>
              <w:t xml:space="preserve"> </w:t>
            </w:r>
            <w:r w:rsidRPr="00135D0B">
              <w:rPr>
                <w:rFonts w:ascii="Garamond" w:hAnsi="Garamond"/>
                <w:color w:val="000000" w:themeColor="text1"/>
              </w:rPr>
              <w:t>del</w:t>
            </w:r>
            <w:r w:rsidRPr="00135D0B">
              <w:rPr>
                <w:rFonts w:ascii="Garamond" w:hAnsi="Garamond"/>
                <w:color w:val="000000" w:themeColor="text1"/>
                <w:spacing w:val="-12"/>
              </w:rPr>
              <w:t xml:space="preserve"> </w:t>
            </w:r>
            <w:r w:rsidRPr="00135D0B">
              <w:rPr>
                <w:rFonts w:ascii="Garamond" w:hAnsi="Garamond"/>
                <w:color w:val="000000" w:themeColor="text1"/>
              </w:rPr>
              <w:t>objeto</w:t>
            </w:r>
            <w:r w:rsidRPr="00135D0B">
              <w:rPr>
                <w:rFonts w:ascii="Garamond" w:hAnsi="Garamond"/>
                <w:color w:val="000000" w:themeColor="text1"/>
                <w:spacing w:val="-11"/>
              </w:rPr>
              <w:t xml:space="preserve"> </w:t>
            </w:r>
            <w:r w:rsidRPr="00135D0B">
              <w:rPr>
                <w:rFonts w:ascii="Garamond" w:hAnsi="Garamond"/>
                <w:color w:val="000000" w:themeColor="text1"/>
              </w:rPr>
              <w:t>social, documento éste que se deberá</w:t>
            </w:r>
            <w:r w:rsidRPr="00135D0B">
              <w:rPr>
                <w:rFonts w:ascii="Garamond" w:hAnsi="Garamond"/>
                <w:color w:val="000000" w:themeColor="text1"/>
                <w:spacing w:val="-4"/>
              </w:rPr>
              <w:t xml:space="preserve"> </w:t>
            </w:r>
            <w:r w:rsidRPr="00135D0B">
              <w:rPr>
                <w:rFonts w:ascii="Garamond" w:hAnsi="Garamond"/>
                <w:color w:val="000000" w:themeColor="text1"/>
              </w:rPr>
              <w:t>apostillar.</w:t>
            </w:r>
          </w:p>
          <w:p w14:paraId="7FE07E96" w14:textId="77777777" w:rsidR="00AE1DCE" w:rsidRPr="00135D0B" w:rsidRDefault="00AE1DCE" w:rsidP="00AF7C7F">
            <w:pPr>
              <w:pStyle w:val="TableParagraph"/>
              <w:numPr>
                <w:ilvl w:val="4"/>
                <w:numId w:val="33"/>
              </w:numPr>
              <w:tabs>
                <w:tab w:val="left" w:pos="833"/>
              </w:tabs>
              <w:ind w:right="102" w:hanging="562"/>
              <w:contextualSpacing/>
              <w:jc w:val="both"/>
              <w:rPr>
                <w:rFonts w:ascii="Garamond" w:hAnsi="Garamond"/>
                <w:color w:val="000000" w:themeColor="text1"/>
              </w:rPr>
            </w:pPr>
            <w:r w:rsidRPr="00135D0B">
              <w:rPr>
                <w:rFonts w:ascii="Garamond" w:hAnsi="Garamond"/>
                <w:color w:val="000000" w:themeColor="text1"/>
              </w:rPr>
              <w:t>En el evento en el cual, en un Estado Parte de la Convención, la autoridad ante quien se autentican los documentos no tenga la facultad de certificar sobre la existencia de la sociedad y sobre el ejercicio del objeto</w:t>
            </w:r>
            <w:r w:rsidRPr="00135D0B">
              <w:rPr>
                <w:rFonts w:ascii="Garamond" w:hAnsi="Garamond"/>
                <w:color w:val="000000" w:themeColor="text1"/>
                <w:spacing w:val="-14"/>
              </w:rPr>
              <w:t xml:space="preserve"> </w:t>
            </w:r>
            <w:r w:rsidRPr="00135D0B">
              <w:rPr>
                <w:rFonts w:ascii="Garamond" w:hAnsi="Garamond"/>
                <w:color w:val="000000" w:themeColor="text1"/>
              </w:rPr>
              <w:t>social</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la</w:t>
            </w:r>
            <w:r w:rsidRPr="00135D0B">
              <w:rPr>
                <w:rFonts w:ascii="Garamond" w:hAnsi="Garamond"/>
                <w:color w:val="000000" w:themeColor="text1"/>
                <w:spacing w:val="-13"/>
              </w:rPr>
              <w:t xml:space="preserve"> </w:t>
            </w:r>
            <w:r w:rsidRPr="00135D0B">
              <w:rPr>
                <w:rFonts w:ascii="Garamond" w:hAnsi="Garamond"/>
                <w:color w:val="000000" w:themeColor="text1"/>
              </w:rPr>
              <w:t>misma,</w:t>
            </w:r>
            <w:r w:rsidRPr="00135D0B">
              <w:rPr>
                <w:rFonts w:ascii="Garamond" w:hAnsi="Garamond"/>
                <w:color w:val="000000" w:themeColor="text1"/>
                <w:spacing w:val="-10"/>
              </w:rPr>
              <w:t xml:space="preserve"> </w:t>
            </w:r>
            <w:r w:rsidRPr="00135D0B">
              <w:rPr>
                <w:rFonts w:ascii="Garamond" w:hAnsi="Garamond"/>
                <w:color w:val="000000" w:themeColor="text1"/>
              </w:rPr>
              <w:t>el</w:t>
            </w:r>
            <w:r w:rsidRPr="00135D0B">
              <w:rPr>
                <w:rFonts w:ascii="Garamond" w:hAnsi="Garamond"/>
                <w:color w:val="000000" w:themeColor="text1"/>
                <w:spacing w:val="-13"/>
              </w:rPr>
              <w:t xml:space="preserve"> </w:t>
            </w:r>
            <w:r w:rsidRPr="00135D0B">
              <w:rPr>
                <w:rFonts w:ascii="Garamond" w:hAnsi="Garamond"/>
                <w:color w:val="000000" w:themeColor="text1"/>
              </w:rPr>
              <w:t>interesado</w:t>
            </w:r>
            <w:r w:rsidRPr="00135D0B">
              <w:rPr>
                <w:rFonts w:ascii="Garamond" w:hAnsi="Garamond"/>
                <w:color w:val="000000" w:themeColor="text1"/>
                <w:spacing w:val="-13"/>
              </w:rPr>
              <w:t xml:space="preserve"> </w:t>
            </w:r>
            <w:r w:rsidRPr="00135D0B">
              <w:rPr>
                <w:rFonts w:ascii="Garamond" w:hAnsi="Garamond"/>
                <w:color w:val="000000" w:themeColor="text1"/>
              </w:rPr>
              <w:t>podrá</w:t>
            </w:r>
            <w:r w:rsidRPr="00135D0B">
              <w:rPr>
                <w:rFonts w:ascii="Garamond" w:hAnsi="Garamond"/>
                <w:color w:val="000000" w:themeColor="text1"/>
                <w:spacing w:val="-13"/>
              </w:rPr>
              <w:t xml:space="preserve"> </w:t>
            </w:r>
            <w:r w:rsidRPr="00135D0B">
              <w:rPr>
                <w:rFonts w:ascii="Garamond" w:hAnsi="Garamond"/>
                <w:color w:val="000000" w:themeColor="text1"/>
              </w:rPr>
              <w:t>solicitar</w:t>
            </w:r>
            <w:r w:rsidRPr="00135D0B">
              <w:rPr>
                <w:rFonts w:ascii="Garamond" w:hAnsi="Garamond"/>
                <w:color w:val="000000" w:themeColor="text1"/>
                <w:spacing w:val="-14"/>
              </w:rPr>
              <w:t xml:space="preserve"> </w:t>
            </w:r>
            <w:r w:rsidRPr="00135D0B">
              <w:rPr>
                <w:rFonts w:ascii="Garamond" w:hAnsi="Garamond"/>
                <w:color w:val="000000" w:themeColor="text1"/>
              </w:rPr>
              <w:t>dichas</w:t>
            </w:r>
            <w:r w:rsidRPr="00135D0B">
              <w:rPr>
                <w:rFonts w:ascii="Garamond" w:hAnsi="Garamond"/>
                <w:color w:val="000000" w:themeColor="text1"/>
                <w:spacing w:val="-12"/>
              </w:rPr>
              <w:t xml:space="preserve"> </w:t>
            </w:r>
            <w:r w:rsidRPr="00135D0B">
              <w:rPr>
                <w:rFonts w:ascii="Garamond" w:hAnsi="Garamond"/>
                <w:color w:val="000000" w:themeColor="text1"/>
              </w:rPr>
              <w:t>certificaciones</w:t>
            </w:r>
            <w:r w:rsidRPr="00135D0B">
              <w:rPr>
                <w:rFonts w:ascii="Garamond" w:hAnsi="Garamond"/>
                <w:color w:val="000000" w:themeColor="text1"/>
                <w:spacing w:val="-13"/>
              </w:rPr>
              <w:t xml:space="preserve"> </w:t>
            </w:r>
            <w:r w:rsidRPr="00135D0B">
              <w:rPr>
                <w:rFonts w:ascii="Garamond" w:hAnsi="Garamond"/>
                <w:color w:val="000000" w:themeColor="text1"/>
              </w:rPr>
              <w:t>ante</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3"/>
              </w:rPr>
              <w:t xml:space="preserve"> </w:t>
            </w:r>
            <w:r w:rsidRPr="00135D0B">
              <w:rPr>
                <w:rFonts w:ascii="Garamond" w:hAnsi="Garamond"/>
                <w:color w:val="000000" w:themeColor="text1"/>
              </w:rPr>
              <w:t>autoridad</w:t>
            </w:r>
            <w:r w:rsidRPr="00135D0B">
              <w:rPr>
                <w:rFonts w:ascii="Garamond" w:hAnsi="Garamond"/>
                <w:color w:val="000000" w:themeColor="text1"/>
                <w:spacing w:val="-6"/>
              </w:rPr>
              <w:t xml:space="preserve"> </w:t>
            </w:r>
            <w:r w:rsidRPr="00135D0B">
              <w:rPr>
                <w:rFonts w:ascii="Garamond" w:hAnsi="Garamond"/>
                <w:color w:val="000000" w:themeColor="text1"/>
              </w:rPr>
              <w:t>competente del lugar. Para que surtan efectos en Colombia, estas certificaciones deberán a su vez ser apostilladas por la autoridad del Estado donde emana el</w:t>
            </w:r>
            <w:r w:rsidRPr="00135D0B">
              <w:rPr>
                <w:rFonts w:ascii="Garamond" w:hAnsi="Garamond"/>
                <w:color w:val="000000" w:themeColor="text1"/>
                <w:spacing w:val="-6"/>
              </w:rPr>
              <w:t xml:space="preserve"> </w:t>
            </w:r>
            <w:r w:rsidRPr="00135D0B">
              <w:rPr>
                <w:rFonts w:ascii="Garamond" w:hAnsi="Garamond"/>
                <w:color w:val="000000" w:themeColor="text1"/>
              </w:rPr>
              <w:t>documento.</w:t>
            </w:r>
          </w:p>
          <w:p w14:paraId="6265353B" w14:textId="77777777" w:rsidR="00AE1DCE" w:rsidRPr="00135D0B" w:rsidRDefault="00AE1DCE" w:rsidP="00AF7C7F">
            <w:pPr>
              <w:pStyle w:val="TableParagraph"/>
              <w:contextualSpacing/>
              <w:jc w:val="both"/>
              <w:rPr>
                <w:rFonts w:ascii="Garamond" w:hAnsi="Garamond"/>
                <w:color w:val="000000" w:themeColor="text1"/>
              </w:rPr>
            </w:pPr>
          </w:p>
          <w:p w14:paraId="5FB7F245" w14:textId="77777777" w:rsidR="00AE1DCE" w:rsidRPr="00135D0B" w:rsidRDefault="00AE1DCE" w:rsidP="00AF7C7F">
            <w:pPr>
              <w:pStyle w:val="TableParagraph"/>
              <w:tabs>
                <w:tab w:val="left" w:pos="833"/>
              </w:tabs>
              <w:ind w:left="224" w:right="103"/>
              <w:contextualSpacing/>
              <w:jc w:val="both"/>
              <w:rPr>
                <w:rFonts w:ascii="Garamond" w:hAnsi="Garamond"/>
                <w:color w:val="000000" w:themeColor="text1"/>
              </w:rPr>
            </w:pPr>
            <w:r w:rsidRPr="00135D0B">
              <w:rPr>
                <w:rFonts w:ascii="Garamond" w:hAnsi="Garamond"/>
                <w:color w:val="000000" w:themeColor="text1"/>
              </w:rPr>
              <w:t>Si</w:t>
            </w:r>
            <w:r w:rsidRPr="00135D0B">
              <w:rPr>
                <w:rFonts w:ascii="Garamond" w:hAnsi="Garamond"/>
                <w:color w:val="000000" w:themeColor="text1"/>
                <w:spacing w:val="-9"/>
              </w:rPr>
              <w:t xml:space="preserve"> </w:t>
            </w:r>
            <w:r w:rsidRPr="00135D0B">
              <w:rPr>
                <w:rFonts w:ascii="Garamond" w:hAnsi="Garamond"/>
                <w:color w:val="000000" w:themeColor="text1"/>
              </w:rPr>
              <w:t>no</w:t>
            </w:r>
            <w:r w:rsidRPr="00135D0B">
              <w:rPr>
                <w:rFonts w:ascii="Garamond" w:hAnsi="Garamond"/>
                <w:color w:val="000000" w:themeColor="text1"/>
                <w:spacing w:val="-8"/>
              </w:rPr>
              <w:t xml:space="preserve"> </w:t>
            </w:r>
            <w:r w:rsidRPr="00135D0B">
              <w:rPr>
                <w:rFonts w:ascii="Garamond" w:hAnsi="Garamond"/>
                <w:color w:val="000000" w:themeColor="text1"/>
              </w:rPr>
              <w:t>existiera</w:t>
            </w:r>
            <w:r w:rsidRPr="00135D0B">
              <w:rPr>
                <w:rFonts w:ascii="Garamond" w:hAnsi="Garamond"/>
                <w:color w:val="000000" w:themeColor="text1"/>
                <w:spacing w:val="-10"/>
              </w:rPr>
              <w:t xml:space="preserve"> </w:t>
            </w:r>
            <w:r w:rsidRPr="00135D0B">
              <w:rPr>
                <w:rFonts w:ascii="Garamond" w:hAnsi="Garamond"/>
                <w:color w:val="000000" w:themeColor="text1"/>
              </w:rPr>
              <w:t>una</w:t>
            </w:r>
            <w:r w:rsidRPr="00135D0B">
              <w:rPr>
                <w:rFonts w:ascii="Garamond" w:hAnsi="Garamond"/>
                <w:color w:val="000000" w:themeColor="text1"/>
                <w:spacing w:val="-10"/>
              </w:rPr>
              <w:t xml:space="preserve"> </w:t>
            </w:r>
            <w:r w:rsidRPr="00135D0B">
              <w:rPr>
                <w:rFonts w:ascii="Garamond" w:hAnsi="Garamond"/>
                <w:color w:val="000000" w:themeColor="text1"/>
              </w:rPr>
              <w:t>autoridad</w:t>
            </w:r>
            <w:r w:rsidRPr="00135D0B">
              <w:rPr>
                <w:rFonts w:ascii="Garamond" w:hAnsi="Garamond"/>
                <w:color w:val="000000" w:themeColor="text1"/>
                <w:spacing w:val="-10"/>
              </w:rPr>
              <w:t xml:space="preserve"> </w:t>
            </w:r>
            <w:r w:rsidRPr="00135D0B">
              <w:rPr>
                <w:rFonts w:ascii="Garamond" w:hAnsi="Garamond"/>
                <w:color w:val="000000" w:themeColor="text1"/>
              </w:rPr>
              <w:t>local</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8"/>
              </w:rPr>
              <w:t xml:space="preserve"> </w:t>
            </w:r>
            <w:r w:rsidRPr="00135D0B">
              <w:rPr>
                <w:rFonts w:ascii="Garamond" w:hAnsi="Garamond"/>
                <w:color w:val="000000" w:themeColor="text1"/>
              </w:rPr>
              <w:t>pueda</w:t>
            </w:r>
            <w:r w:rsidRPr="00135D0B">
              <w:rPr>
                <w:rFonts w:ascii="Garamond" w:hAnsi="Garamond"/>
                <w:color w:val="000000" w:themeColor="text1"/>
                <w:spacing w:val="-10"/>
              </w:rPr>
              <w:t xml:space="preserve"> </w:t>
            </w:r>
            <w:r w:rsidRPr="00135D0B">
              <w:rPr>
                <w:rFonts w:ascii="Garamond" w:hAnsi="Garamond"/>
                <w:color w:val="000000" w:themeColor="text1"/>
              </w:rPr>
              <w:t>expedir</w:t>
            </w:r>
            <w:r w:rsidRPr="00135D0B">
              <w:rPr>
                <w:rFonts w:ascii="Garamond" w:hAnsi="Garamond"/>
                <w:color w:val="000000" w:themeColor="text1"/>
                <w:spacing w:val="-11"/>
              </w:rPr>
              <w:t xml:space="preserve"> </w:t>
            </w:r>
            <w:r w:rsidRPr="00135D0B">
              <w:rPr>
                <w:rFonts w:ascii="Garamond" w:hAnsi="Garamond"/>
                <w:color w:val="000000" w:themeColor="text1"/>
              </w:rPr>
              <w:t>las</w:t>
            </w:r>
            <w:r w:rsidRPr="00135D0B">
              <w:rPr>
                <w:rFonts w:ascii="Garamond" w:hAnsi="Garamond"/>
                <w:color w:val="000000" w:themeColor="text1"/>
                <w:spacing w:val="-10"/>
              </w:rPr>
              <w:t xml:space="preserve"> </w:t>
            </w:r>
            <w:r w:rsidRPr="00135D0B">
              <w:rPr>
                <w:rFonts w:ascii="Garamond" w:hAnsi="Garamond"/>
                <w:color w:val="000000" w:themeColor="text1"/>
              </w:rPr>
              <w:t>certificaciones</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existencia</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sociedad</w:t>
            </w:r>
            <w:r w:rsidRPr="00135D0B">
              <w:rPr>
                <w:rFonts w:ascii="Garamond" w:hAnsi="Garamond"/>
                <w:color w:val="000000" w:themeColor="text1"/>
                <w:spacing w:val="-10"/>
              </w:rPr>
              <w:t xml:space="preserve"> </w:t>
            </w:r>
            <w:r w:rsidRPr="00135D0B">
              <w:rPr>
                <w:rFonts w:ascii="Garamond" w:hAnsi="Garamond"/>
                <w:color w:val="000000" w:themeColor="text1"/>
              </w:rPr>
              <w:t>y</w:t>
            </w:r>
            <w:r w:rsidRPr="00135D0B">
              <w:rPr>
                <w:rFonts w:ascii="Garamond" w:hAnsi="Garamond"/>
                <w:color w:val="000000" w:themeColor="text1"/>
                <w:spacing w:val="-8"/>
              </w:rPr>
              <w:t xml:space="preserve"> </w:t>
            </w:r>
            <w:r w:rsidRPr="00135D0B">
              <w:rPr>
                <w:rFonts w:ascii="Garamond" w:hAnsi="Garamond"/>
                <w:color w:val="000000" w:themeColor="text1"/>
              </w:rPr>
              <w:t>del</w:t>
            </w:r>
            <w:r w:rsidRPr="00135D0B">
              <w:rPr>
                <w:rFonts w:ascii="Garamond" w:hAnsi="Garamond"/>
                <w:color w:val="000000" w:themeColor="text1"/>
                <w:spacing w:val="-8"/>
              </w:rPr>
              <w:t xml:space="preserve"> </w:t>
            </w:r>
            <w:r w:rsidRPr="00135D0B">
              <w:rPr>
                <w:rFonts w:ascii="Garamond" w:hAnsi="Garamond"/>
                <w:color w:val="000000" w:themeColor="text1"/>
              </w:rPr>
              <w:t>ejercicio del</w:t>
            </w:r>
            <w:r w:rsidRPr="00135D0B">
              <w:rPr>
                <w:rFonts w:ascii="Garamond" w:hAnsi="Garamond"/>
                <w:color w:val="000000" w:themeColor="text1"/>
                <w:spacing w:val="-15"/>
              </w:rPr>
              <w:t xml:space="preserve"> </w:t>
            </w:r>
            <w:r w:rsidRPr="00135D0B">
              <w:rPr>
                <w:rFonts w:ascii="Garamond" w:hAnsi="Garamond"/>
                <w:color w:val="000000" w:themeColor="text1"/>
              </w:rPr>
              <w:t>objeto</w:t>
            </w:r>
            <w:r w:rsidRPr="00135D0B">
              <w:rPr>
                <w:rFonts w:ascii="Garamond" w:hAnsi="Garamond"/>
                <w:color w:val="000000" w:themeColor="text1"/>
                <w:spacing w:val="-15"/>
              </w:rPr>
              <w:t xml:space="preserve"> </w:t>
            </w:r>
            <w:r w:rsidRPr="00135D0B">
              <w:rPr>
                <w:rFonts w:ascii="Garamond" w:hAnsi="Garamond"/>
                <w:color w:val="000000" w:themeColor="text1"/>
              </w:rPr>
              <w:t>social</w:t>
            </w:r>
            <w:r w:rsidRPr="00135D0B">
              <w:rPr>
                <w:rFonts w:ascii="Garamond" w:hAnsi="Garamond"/>
                <w:color w:val="000000" w:themeColor="text1"/>
                <w:spacing w:val="-17"/>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acuerdo</w:t>
            </w:r>
            <w:r w:rsidRPr="00135D0B">
              <w:rPr>
                <w:rFonts w:ascii="Garamond" w:hAnsi="Garamond"/>
                <w:color w:val="000000" w:themeColor="text1"/>
                <w:spacing w:val="-14"/>
              </w:rPr>
              <w:t xml:space="preserve"> </w:t>
            </w:r>
            <w:r w:rsidRPr="00135D0B">
              <w:rPr>
                <w:rFonts w:ascii="Garamond" w:hAnsi="Garamond"/>
                <w:color w:val="000000" w:themeColor="text1"/>
              </w:rPr>
              <w:t>con</w:t>
            </w:r>
            <w:r w:rsidRPr="00135D0B">
              <w:rPr>
                <w:rFonts w:ascii="Garamond" w:hAnsi="Garamond"/>
                <w:color w:val="000000" w:themeColor="text1"/>
                <w:spacing w:val="-15"/>
              </w:rPr>
              <w:t xml:space="preserve"> </w:t>
            </w:r>
            <w:r w:rsidRPr="00135D0B">
              <w:rPr>
                <w:rFonts w:ascii="Garamond" w:hAnsi="Garamond"/>
                <w:color w:val="000000" w:themeColor="text1"/>
              </w:rPr>
              <w:t>las</w:t>
            </w:r>
            <w:r w:rsidRPr="00135D0B">
              <w:rPr>
                <w:rFonts w:ascii="Garamond" w:hAnsi="Garamond"/>
                <w:color w:val="000000" w:themeColor="text1"/>
                <w:spacing w:val="-15"/>
              </w:rPr>
              <w:t xml:space="preserve"> </w:t>
            </w:r>
            <w:r w:rsidRPr="00135D0B">
              <w:rPr>
                <w:rFonts w:ascii="Garamond" w:hAnsi="Garamond"/>
                <w:color w:val="000000" w:themeColor="text1"/>
              </w:rPr>
              <w:t>leyes</w:t>
            </w:r>
            <w:r w:rsidRPr="00135D0B">
              <w:rPr>
                <w:rFonts w:ascii="Garamond" w:hAnsi="Garamond"/>
                <w:color w:val="000000" w:themeColor="text1"/>
                <w:spacing w:val="-17"/>
              </w:rPr>
              <w:t xml:space="preserve"> </w:t>
            </w:r>
            <w:r w:rsidRPr="00135D0B">
              <w:rPr>
                <w:rFonts w:ascii="Garamond" w:hAnsi="Garamond"/>
                <w:color w:val="000000" w:themeColor="text1"/>
              </w:rPr>
              <w:t>del</w:t>
            </w:r>
            <w:r w:rsidRPr="00135D0B">
              <w:rPr>
                <w:rFonts w:ascii="Garamond" w:hAnsi="Garamond"/>
                <w:color w:val="000000" w:themeColor="text1"/>
                <w:spacing w:val="-14"/>
              </w:rPr>
              <w:t xml:space="preserve"> </w:t>
            </w:r>
            <w:r w:rsidRPr="00135D0B">
              <w:rPr>
                <w:rFonts w:ascii="Garamond" w:hAnsi="Garamond"/>
                <w:color w:val="000000" w:themeColor="text1"/>
              </w:rPr>
              <w:t>respectivo</w:t>
            </w:r>
            <w:r w:rsidRPr="00135D0B">
              <w:rPr>
                <w:rFonts w:ascii="Garamond" w:hAnsi="Garamond"/>
                <w:color w:val="000000" w:themeColor="text1"/>
                <w:spacing w:val="-15"/>
              </w:rPr>
              <w:t xml:space="preserve"> </w:t>
            </w:r>
            <w:r w:rsidRPr="00135D0B">
              <w:rPr>
                <w:rFonts w:ascii="Garamond" w:hAnsi="Garamond"/>
                <w:color w:val="000000" w:themeColor="text1"/>
              </w:rPr>
              <w:t>país,</w:t>
            </w:r>
            <w:r w:rsidRPr="00135D0B">
              <w:rPr>
                <w:rFonts w:ascii="Garamond" w:hAnsi="Garamond"/>
                <w:color w:val="000000" w:themeColor="text1"/>
                <w:spacing w:val="-18"/>
              </w:rPr>
              <w:t xml:space="preserve"> </w:t>
            </w:r>
            <w:r w:rsidRPr="00135D0B">
              <w:rPr>
                <w:rFonts w:ascii="Garamond" w:hAnsi="Garamond"/>
                <w:color w:val="000000" w:themeColor="text1"/>
              </w:rPr>
              <w:t>el</w:t>
            </w:r>
            <w:r w:rsidRPr="00135D0B">
              <w:rPr>
                <w:rFonts w:ascii="Garamond" w:hAnsi="Garamond"/>
                <w:color w:val="000000" w:themeColor="text1"/>
                <w:spacing w:val="-15"/>
              </w:rPr>
              <w:t xml:space="preserve"> </w:t>
            </w:r>
            <w:r w:rsidRPr="00135D0B">
              <w:rPr>
                <w:rFonts w:ascii="Garamond" w:hAnsi="Garamond"/>
                <w:color w:val="000000" w:themeColor="text1"/>
              </w:rPr>
              <w:t>interesado</w:t>
            </w:r>
            <w:r w:rsidRPr="00135D0B">
              <w:rPr>
                <w:rFonts w:ascii="Garamond" w:hAnsi="Garamond"/>
                <w:color w:val="000000" w:themeColor="text1"/>
                <w:spacing w:val="-14"/>
              </w:rPr>
              <w:t xml:space="preserve"> </w:t>
            </w:r>
            <w:r w:rsidRPr="00135D0B">
              <w:rPr>
                <w:rFonts w:ascii="Garamond" w:hAnsi="Garamond"/>
                <w:color w:val="000000" w:themeColor="text1"/>
              </w:rPr>
              <w:t>podrá</w:t>
            </w:r>
            <w:r w:rsidRPr="00135D0B">
              <w:rPr>
                <w:rFonts w:ascii="Garamond" w:hAnsi="Garamond"/>
                <w:color w:val="000000" w:themeColor="text1"/>
                <w:spacing w:val="-15"/>
              </w:rPr>
              <w:t xml:space="preserve"> </w:t>
            </w:r>
            <w:r w:rsidRPr="00135D0B">
              <w:rPr>
                <w:rFonts w:ascii="Garamond" w:hAnsi="Garamond"/>
                <w:color w:val="000000" w:themeColor="text1"/>
              </w:rPr>
              <w:t>acudir</w:t>
            </w:r>
            <w:r w:rsidRPr="00135D0B">
              <w:rPr>
                <w:rFonts w:ascii="Garamond" w:hAnsi="Garamond"/>
                <w:color w:val="000000" w:themeColor="text1"/>
                <w:spacing w:val="-15"/>
              </w:rPr>
              <w:t xml:space="preserve"> </w:t>
            </w:r>
            <w:r w:rsidRPr="00135D0B">
              <w:rPr>
                <w:rFonts w:ascii="Garamond" w:hAnsi="Garamond"/>
                <w:color w:val="000000" w:themeColor="text1"/>
              </w:rPr>
              <w:t>ante</w:t>
            </w:r>
            <w:r w:rsidRPr="00135D0B">
              <w:rPr>
                <w:rFonts w:ascii="Garamond" w:hAnsi="Garamond"/>
                <w:color w:val="000000" w:themeColor="text1"/>
                <w:spacing w:val="-17"/>
              </w:rPr>
              <w:t xml:space="preserve"> </w:t>
            </w:r>
            <w:r w:rsidRPr="00135D0B">
              <w:rPr>
                <w:rFonts w:ascii="Garamond" w:hAnsi="Garamond"/>
                <w:color w:val="000000" w:themeColor="text1"/>
              </w:rPr>
              <w:t>el</w:t>
            </w:r>
            <w:r w:rsidRPr="00135D0B">
              <w:rPr>
                <w:rFonts w:ascii="Garamond" w:hAnsi="Garamond"/>
                <w:color w:val="000000" w:themeColor="text1"/>
                <w:spacing w:val="-14"/>
              </w:rPr>
              <w:t xml:space="preserve"> </w:t>
            </w:r>
            <w:r w:rsidRPr="00135D0B">
              <w:rPr>
                <w:rFonts w:ascii="Garamond" w:hAnsi="Garamond"/>
                <w:color w:val="000000" w:themeColor="text1"/>
              </w:rPr>
              <w:t>Cónsul</w:t>
            </w:r>
            <w:r w:rsidRPr="00135D0B">
              <w:rPr>
                <w:rFonts w:ascii="Garamond" w:hAnsi="Garamond"/>
                <w:color w:val="000000" w:themeColor="text1"/>
                <w:spacing w:val="-15"/>
              </w:rPr>
              <w:t xml:space="preserve"> </w:t>
            </w:r>
            <w:r w:rsidRPr="00135D0B">
              <w:rPr>
                <w:rFonts w:ascii="Garamond" w:hAnsi="Garamond"/>
                <w:color w:val="000000" w:themeColor="text1"/>
              </w:rPr>
              <w:t>Colombiano quien</w:t>
            </w:r>
            <w:r w:rsidRPr="00135D0B">
              <w:rPr>
                <w:rFonts w:ascii="Garamond" w:hAnsi="Garamond"/>
                <w:color w:val="000000" w:themeColor="text1"/>
                <w:spacing w:val="6"/>
              </w:rPr>
              <w:t xml:space="preserve"> </w:t>
            </w:r>
            <w:r w:rsidRPr="00135D0B">
              <w:rPr>
                <w:rFonts w:ascii="Garamond" w:hAnsi="Garamond"/>
                <w:color w:val="000000" w:themeColor="text1"/>
              </w:rPr>
              <w:t>podrá</w:t>
            </w:r>
            <w:r w:rsidRPr="00135D0B">
              <w:rPr>
                <w:rFonts w:ascii="Garamond" w:hAnsi="Garamond"/>
                <w:color w:val="000000" w:themeColor="text1"/>
                <w:spacing w:val="6"/>
              </w:rPr>
              <w:t xml:space="preserve"> </w:t>
            </w:r>
            <w:r w:rsidRPr="00135D0B">
              <w:rPr>
                <w:rFonts w:ascii="Garamond" w:hAnsi="Garamond"/>
                <w:color w:val="000000" w:themeColor="text1"/>
              </w:rPr>
              <w:t>certificar</w:t>
            </w:r>
            <w:r w:rsidRPr="00135D0B">
              <w:rPr>
                <w:rFonts w:ascii="Garamond" w:hAnsi="Garamond"/>
                <w:color w:val="000000" w:themeColor="text1"/>
                <w:spacing w:val="9"/>
              </w:rPr>
              <w:t xml:space="preserve"> </w:t>
            </w:r>
            <w:r w:rsidRPr="00135D0B">
              <w:rPr>
                <w:rFonts w:ascii="Garamond" w:hAnsi="Garamond"/>
                <w:color w:val="000000" w:themeColor="text1"/>
              </w:rPr>
              <w:t>que</w:t>
            </w:r>
            <w:r w:rsidRPr="00135D0B">
              <w:rPr>
                <w:rFonts w:ascii="Garamond" w:hAnsi="Garamond"/>
                <w:color w:val="000000" w:themeColor="text1"/>
                <w:spacing w:val="9"/>
              </w:rPr>
              <w:t xml:space="preserve"> </w:t>
            </w:r>
            <w:r w:rsidRPr="00135D0B">
              <w:rPr>
                <w:rFonts w:ascii="Garamond" w:hAnsi="Garamond"/>
                <w:color w:val="000000" w:themeColor="text1"/>
              </w:rPr>
              <w:t>tuvo</w:t>
            </w:r>
            <w:r w:rsidRPr="00135D0B">
              <w:rPr>
                <w:rFonts w:ascii="Garamond" w:hAnsi="Garamond"/>
                <w:color w:val="000000" w:themeColor="text1"/>
                <w:spacing w:val="9"/>
              </w:rPr>
              <w:t xml:space="preserve"> </w:t>
            </w:r>
            <w:r w:rsidRPr="00135D0B">
              <w:rPr>
                <w:rFonts w:ascii="Garamond" w:hAnsi="Garamond"/>
                <w:color w:val="000000" w:themeColor="text1"/>
              </w:rPr>
              <w:t>a</w:t>
            </w:r>
            <w:r w:rsidRPr="00135D0B">
              <w:rPr>
                <w:rFonts w:ascii="Garamond" w:hAnsi="Garamond"/>
                <w:color w:val="000000" w:themeColor="text1"/>
                <w:spacing w:val="7"/>
              </w:rPr>
              <w:t xml:space="preserve"> </w:t>
            </w:r>
            <w:r w:rsidRPr="00135D0B">
              <w:rPr>
                <w:rFonts w:ascii="Garamond" w:hAnsi="Garamond"/>
                <w:color w:val="000000" w:themeColor="text1"/>
              </w:rPr>
              <w:t>la</w:t>
            </w:r>
            <w:r w:rsidRPr="00135D0B">
              <w:rPr>
                <w:rFonts w:ascii="Garamond" w:hAnsi="Garamond"/>
                <w:color w:val="000000" w:themeColor="text1"/>
                <w:spacing w:val="7"/>
              </w:rPr>
              <w:t xml:space="preserve"> </w:t>
            </w:r>
            <w:r w:rsidRPr="00135D0B">
              <w:rPr>
                <w:rFonts w:ascii="Garamond" w:hAnsi="Garamond"/>
                <w:color w:val="000000" w:themeColor="text1"/>
              </w:rPr>
              <w:t>vista</w:t>
            </w:r>
            <w:r w:rsidRPr="00135D0B">
              <w:rPr>
                <w:rFonts w:ascii="Garamond" w:hAnsi="Garamond"/>
                <w:color w:val="000000" w:themeColor="text1"/>
                <w:spacing w:val="7"/>
              </w:rPr>
              <w:t xml:space="preserve"> </w:t>
            </w:r>
            <w:r w:rsidRPr="00135D0B">
              <w:rPr>
                <w:rFonts w:ascii="Garamond" w:hAnsi="Garamond"/>
                <w:color w:val="000000" w:themeColor="text1"/>
              </w:rPr>
              <w:t>las</w:t>
            </w:r>
            <w:r w:rsidRPr="00135D0B">
              <w:rPr>
                <w:rFonts w:ascii="Garamond" w:hAnsi="Garamond"/>
                <w:color w:val="000000" w:themeColor="text1"/>
                <w:spacing w:val="7"/>
              </w:rPr>
              <w:t xml:space="preserve"> </w:t>
            </w:r>
            <w:r w:rsidRPr="00135D0B">
              <w:rPr>
                <w:rFonts w:ascii="Garamond" w:hAnsi="Garamond"/>
                <w:color w:val="000000" w:themeColor="text1"/>
              </w:rPr>
              <w:t>pruebas</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la</w:t>
            </w:r>
            <w:r w:rsidRPr="00135D0B">
              <w:rPr>
                <w:rFonts w:ascii="Garamond" w:hAnsi="Garamond"/>
                <w:color w:val="000000" w:themeColor="text1"/>
                <w:spacing w:val="7"/>
              </w:rPr>
              <w:t xml:space="preserve"> </w:t>
            </w:r>
            <w:r w:rsidRPr="00135D0B">
              <w:rPr>
                <w:rFonts w:ascii="Garamond" w:hAnsi="Garamond"/>
                <w:color w:val="000000" w:themeColor="text1"/>
              </w:rPr>
              <w:t>existencia</w:t>
            </w:r>
            <w:r w:rsidRPr="00135D0B">
              <w:rPr>
                <w:rFonts w:ascii="Garamond" w:hAnsi="Garamond"/>
                <w:color w:val="000000" w:themeColor="text1"/>
                <w:spacing w:val="10"/>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sociedad</w:t>
            </w:r>
            <w:r w:rsidRPr="00135D0B">
              <w:rPr>
                <w:rFonts w:ascii="Garamond" w:hAnsi="Garamond"/>
                <w:color w:val="000000" w:themeColor="text1"/>
                <w:spacing w:val="8"/>
              </w:rPr>
              <w:t xml:space="preserve"> </w:t>
            </w:r>
            <w:r w:rsidRPr="00135D0B">
              <w:rPr>
                <w:rFonts w:ascii="Garamond" w:hAnsi="Garamond"/>
                <w:color w:val="000000" w:themeColor="text1"/>
              </w:rPr>
              <w:t>y</w:t>
            </w:r>
            <w:r w:rsidRPr="00135D0B">
              <w:rPr>
                <w:rFonts w:ascii="Garamond" w:hAnsi="Garamond"/>
                <w:color w:val="000000" w:themeColor="text1"/>
                <w:spacing w:val="7"/>
              </w:rPr>
              <w:t xml:space="preserve"> </w:t>
            </w:r>
            <w:r w:rsidRPr="00135D0B">
              <w:rPr>
                <w:rFonts w:ascii="Garamond" w:hAnsi="Garamond"/>
                <w:color w:val="000000" w:themeColor="text1"/>
              </w:rPr>
              <w:t>del</w:t>
            </w:r>
            <w:r w:rsidRPr="00135D0B">
              <w:rPr>
                <w:rFonts w:ascii="Garamond" w:hAnsi="Garamond"/>
                <w:color w:val="000000" w:themeColor="text1"/>
                <w:spacing w:val="10"/>
              </w:rPr>
              <w:t xml:space="preserve"> </w:t>
            </w:r>
            <w:r w:rsidRPr="00135D0B">
              <w:rPr>
                <w:rFonts w:ascii="Garamond" w:hAnsi="Garamond"/>
                <w:color w:val="000000" w:themeColor="text1"/>
              </w:rPr>
              <w:t>ejercicio</w:t>
            </w:r>
            <w:r w:rsidRPr="00135D0B">
              <w:rPr>
                <w:rFonts w:ascii="Garamond" w:hAnsi="Garamond"/>
                <w:color w:val="000000" w:themeColor="text1"/>
                <w:spacing w:val="7"/>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spacing w:val="4"/>
              </w:rPr>
              <w:t>su</w:t>
            </w:r>
            <w:r w:rsidRPr="00135D0B">
              <w:rPr>
                <w:rFonts w:ascii="Garamond" w:hAnsi="Garamond"/>
                <w:color w:val="000000" w:themeColor="text1"/>
                <w:spacing w:val="7"/>
              </w:rPr>
              <w:t xml:space="preserve"> </w:t>
            </w:r>
            <w:r w:rsidRPr="00135D0B">
              <w:rPr>
                <w:rFonts w:ascii="Garamond" w:hAnsi="Garamond"/>
                <w:color w:val="000000" w:themeColor="text1"/>
              </w:rPr>
              <w:t>objeto conforme a las leyes del respectivo país. En este caso, como la Convención no se aplica a los documentos ejecutados</w:t>
            </w:r>
            <w:r w:rsidRPr="00135D0B">
              <w:rPr>
                <w:rFonts w:ascii="Garamond" w:hAnsi="Garamond"/>
                <w:color w:val="000000" w:themeColor="text1"/>
                <w:spacing w:val="-9"/>
              </w:rPr>
              <w:t xml:space="preserve"> </w:t>
            </w:r>
            <w:r w:rsidRPr="00135D0B">
              <w:rPr>
                <w:rFonts w:ascii="Garamond" w:hAnsi="Garamond"/>
                <w:color w:val="000000" w:themeColor="text1"/>
              </w:rPr>
              <w:t>directamente</w:t>
            </w:r>
            <w:r w:rsidRPr="00135D0B">
              <w:rPr>
                <w:rFonts w:ascii="Garamond" w:hAnsi="Garamond"/>
                <w:color w:val="000000" w:themeColor="text1"/>
                <w:spacing w:val="-9"/>
              </w:rPr>
              <w:t xml:space="preserve"> </w:t>
            </w:r>
            <w:r w:rsidRPr="00135D0B">
              <w:rPr>
                <w:rFonts w:ascii="Garamond" w:hAnsi="Garamond"/>
                <w:color w:val="000000" w:themeColor="text1"/>
              </w:rPr>
              <w:t>por</w:t>
            </w:r>
            <w:r w:rsidRPr="00135D0B">
              <w:rPr>
                <w:rFonts w:ascii="Garamond" w:hAnsi="Garamond"/>
                <w:color w:val="000000" w:themeColor="text1"/>
                <w:spacing w:val="-8"/>
              </w:rPr>
              <w:t xml:space="preserve"> </w:t>
            </w:r>
            <w:r w:rsidRPr="00135D0B">
              <w:rPr>
                <w:rFonts w:ascii="Garamond" w:hAnsi="Garamond"/>
                <w:color w:val="000000" w:themeColor="text1"/>
              </w:rPr>
              <w:t>agentes</w:t>
            </w:r>
            <w:r w:rsidRPr="00135D0B">
              <w:rPr>
                <w:rFonts w:ascii="Garamond" w:hAnsi="Garamond"/>
                <w:color w:val="000000" w:themeColor="text1"/>
                <w:spacing w:val="-9"/>
              </w:rPr>
              <w:t xml:space="preserve"> </w:t>
            </w:r>
            <w:r w:rsidRPr="00135D0B">
              <w:rPr>
                <w:rFonts w:ascii="Garamond" w:hAnsi="Garamond"/>
                <w:color w:val="000000" w:themeColor="text1"/>
              </w:rPr>
              <w:t>diplomáticos</w:t>
            </w:r>
            <w:r w:rsidRPr="00135D0B">
              <w:rPr>
                <w:rFonts w:ascii="Garamond" w:hAnsi="Garamond"/>
                <w:color w:val="000000" w:themeColor="text1"/>
                <w:spacing w:val="-8"/>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consulares,</w:t>
            </w:r>
            <w:r w:rsidRPr="00135D0B">
              <w:rPr>
                <w:rFonts w:ascii="Garamond" w:hAnsi="Garamond"/>
                <w:color w:val="000000" w:themeColor="text1"/>
                <w:spacing w:val="-8"/>
              </w:rPr>
              <w:t xml:space="preserve"> </w:t>
            </w:r>
            <w:r w:rsidRPr="00135D0B">
              <w:rPr>
                <w:rFonts w:ascii="Garamond" w:hAnsi="Garamond"/>
                <w:color w:val="000000" w:themeColor="text1"/>
              </w:rPr>
              <w:t>deberá</w:t>
            </w:r>
            <w:r w:rsidRPr="00135D0B">
              <w:rPr>
                <w:rFonts w:ascii="Garamond" w:hAnsi="Garamond"/>
                <w:color w:val="000000" w:themeColor="text1"/>
                <w:spacing w:val="-9"/>
              </w:rPr>
              <w:t xml:space="preserve"> </w:t>
            </w:r>
            <w:r w:rsidRPr="00135D0B">
              <w:rPr>
                <w:rFonts w:ascii="Garamond" w:hAnsi="Garamond"/>
                <w:color w:val="000000" w:themeColor="text1"/>
              </w:rPr>
              <w:t>seguir</w:t>
            </w:r>
            <w:r w:rsidRPr="00135D0B">
              <w:rPr>
                <w:rFonts w:ascii="Garamond" w:hAnsi="Garamond"/>
                <w:color w:val="000000" w:themeColor="text1"/>
                <w:spacing w:val="-8"/>
              </w:rPr>
              <w:t xml:space="preserve"> </w:t>
            </w:r>
            <w:r w:rsidRPr="00135D0B">
              <w:rPr>
                <w:rFonts w:ascii="Garamond" w:hAnsi="Garamond"/>
                <w:color w:val="000000" w:themeColor="text1"/>
              </w:rPr>
              <w:t>el</w:t>
            </w:r>
            <w:r w:rsidRPr="00135D0B">
              <w:rPr>
                <w:rFonts w:ascii="Garamond" w:hAnsi="Garamond"/>
                <w:color w:val="000000" w:themeColor="text1"/>
                <w:spacing w:val="-9"/>
              </w:rPr>
              <w:t xml:space="preserve"> </w:t>
            </w:r>
            <w:r w:rsidRPr="00135D0B">
              <w:rPr>
                <w:rFonts w:ascii="Garamond" w:hAnsi="Garamond"/>
                <w:color w:val="000000" w:themeColor="text1"/>
              </w:rPr>
              <w:t>trámite</w:t>
            </w:r>
            <w:r w:rsidRPr="00135D0B">
              <w:rPr>
                <w:rFonts w:ascii="Garamond" w:hAnsi="Garamond"/>
                <w:color w:val="000000" w:themeColor="text1"/>
                <w:spacing w:val="-9"/>
              </w:rPr>
              <w:t xml:space="preserve"> </w:t>
            </w:r>
            <w:r w:rsidRPr="00135D0B">
              <w:rPr>
                <w:rFonts w:ascii="Garamond" w:hAnsi="Garamond"/>
                <w:color w:val="000000" w:themeColor="text1"/>
              </w:rPr>
              <w:t>ordinario</w:t>
            </w:r>
            <w:r w:rsidRPr="00135D0B">
              <w:rPr>
                <w:rFonts w:ascii="Garamond" w:hAnsi="Garamond"/>
                <w:color w:val="000000" w:themeColor="text1"/>
                <w:spacing w:val="-9"/>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legalización, o sea que el Ministerio de Relaciones Exteriores de Colombia abonará la firma del</w:t>
            </w:r>
            <w:r w:rsidRPr="00135D0B">
              <w:rPr>
                <w:rFonts w:ascii="Garamond" w:hAnsi="Garamond"/>
                <w:color w:val="000000" w:themeColor="text1"/>
                <w:spacing w:val="-15"/>
              </w:rPr>
              <w:t xml:space="preserve"> </w:t>
            </w:r>
            <w:r w:rsidRPr="00135D0B">
              <w:rPr>
                <w:rFonts w:ascii="Garamond" w:hAnsi="Garamond"/>
                <w:color w:val="000000" w:themeColor="text1"/>
              </w:rPr>
              <w:t>Cónsul.</w:t>
            </w:r>
          </w:p>
          <w:p w14:paraId="2ED6391A" w14:textId="77777777" w:rsidR="00AE1DCE" w:rsidRPr="00135D0B" w:rsidRDefault="00AE1DCE" w:rsidP="00AF7C7F">
            <w:pPr>
              <w:pStyle w:val="TableParagraph"/>
              <w:tabs>
                <w:tab w:val="left" w:pos="833"/>
              </w:tabs>
              <w:ind w:left="224" w:right="103"/>
              <w:contextualSpacing/>
              <w:jc w:val="both"/>
              <w:rPr>
                <w:rFonts w:ascii="Garamond" w:hAnsi="Garamond"/>
                <w:color w:val="000000" w:themeColor="text1"/>
              </w:rPr>
            </w:pPr>
          </w:p>
          <w:p w14:paraId="7B58E0C5" w14:textId="77777777" w:rsidR="00F22898" w:rsidRPr="00135D0B" w:rsidRDefault="00AE1DCE" w:rsidP="00AF7C7F">
            <w:pPr>
              <w:pStyle w:val="TableParagraph"/>
              <w:numPr>
                <w:ilvl w:val="1"/>
                <w:numId w:val="22"/>
              </w:numPr>
              <w:tabs>
                <w:tab w:val="left" w:pos="833"/>
              </w:tabs>
              <w:contextualSpacing/>
              <w:jc w:val="both"/>
              <w:rPr>
                <w:rFonts w:ascii="Garamond" w:hAnsi="Garamond"/>
                <w:bCs/>
                <w:color w:val="000000" w:themeColor="text1"/>
              </w:rPr>
            </w:pPr>
            <w:r w:rsidRPr="00135D0B">
              <w:rPr>
                <w:rFonts w:ascii="Garamond" w:hAnsi="Garamond"/>
                <w:b/>
                <w:color w:val="000000" w:themeColor="text1"/>
              </w:rPr>
              <w:t>Certificación de pago de aportes a seguridad social y aportes parafiscales.</w:t>
            </w:r>
          </w:p>
          <w:p w14:paraId="4E1DE0EA" w14:textId="77777777" w:rsidR="00F22898" w:rsidRPr="00135D0B" w:rsidRDefault="00F22898" w:rsidP="00AF7C7F">
            <w:pPr>
              <w:pStyle w:val="TableParagraph"/>
              <w:tabs>
                <w:tab w:val="left" w:pos="833"/>
              </w:tabs>
              <w:ind w:left="153"/>
              <w:contextualSpacing/>
              <w:jc w:val="both"/>
              <w:rPr>
                <w:rFonts w:ascii="Garamond" w:hAnsi="Garamond"/>
                <w:bCs/>
                <w:color w:val="000000" w:themeColor="text1"/>
              </w:rPr>
            </w:pPr>
          </w:p>
          <w:p w14:paraId="0226A7D0" w14:textId="44BAD22D" w:rsidR="00AE1DCE" w:rsidRPr="00135D0B" w:rsidRDefault="00AE1DCE" w:rsidP="00AF7C7F">
            <w:pPr>
              <w:pStyle w:val="TableParagraph"/>
              <w:tabs>
                <w:tab w:val="left" w:pos="833"/>
              </w:tabs>
              <w:ind w:left="153"/>
              <w:contextualSpacing/>
              <w:jc w:val="both"/>
              <w:rPr>
                <w:rFonts w:ascii="Garamond" w:hAnsi="Garamond"/>
                <w:bCs/>
                <w:color w:val="000000" w:themeColor="text1"/>
              </w:rPr>
            </w:pPr>
            <w:r w:rsidRPr="00135D0B">
              <w:rPr>
                <w:rFonts w:ascii="Garamond" w:hAnsi="Garamond"/>
                <w:bCs/>
                <w:color w:val="000000" w:themeColor="text1"/>
              </w:rPr>
              <w:t>De conformidad con lo señalado en el artículo 50 de la Ley 789 de 2002 y en el artículo 23 de la Ley 1150 de 2007, el proponente deberá entregar una certificación de cumplimiento de sus obligaciones con los sistemas de salud, riesgos profesionales, pensiones y aportes a las Cajas de Compensación Familiar, Instituto Colombiano de Bienestar Familiar y Servicio Nacional de Aprendizaje de los últimos seis (6) meses, en el formato que la entidad suministre para el efecto, cuando le asistiere la obligación de efectuar tales pagos, así como de cualquier otro aporte parafiscal necesario, para lo cual deberá tener en cuenta lo siguiente:</w:t>
            </w:r>
          </w:p>
          <w:p w14:paraId="20009115" w14:textId="77777777" w:rsidR="00AE1DCE" w:rsidRPr="00135D0B" w:rsidRDefault="00AE1DCE" w:rsidP="00AF7C7F">
            <w:pPr>
              <w:pStyle w:val="TableParagraph"/>
              <w:ind w:left="112" w:right="105"/>
              <w:contextualSpacing/>
              <w:jc w:val="both"/>
              <w:rPr>
                <w:rFonts w:ascii="Garamond" w:hAnsi="Garamond"/>
                <w:color w:val="000000" w:themeColor="text1"/>
              </w:rPr>
            </w:pPr>
          </w:p>
          <w:p w14:paraId="50CAA726" w14:textId="03C0C85A"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 xml:space="preserve">La persona jurídica deberá presentar una certificación (Modelo adjunto “MODELO CERTIFICADO DE APORTES A SEGURIDAD SOCIAL – PROPONENTE PERSONA </w:t>
            </w:r>
            <w:r w:rsidR="00614768" w:rsidRPr="00135D0B">
              <w:rPr>
                <w:rFonts w:ascii="Garamond" w:hAnsi="Garamond"/>
                <w:color w:val="000000" w:themeColor="text1"/>
              </w:rPr>
              <w:t>JURÍDICA</w:t>
            </w:r>
            <w:r w:rsidRPr="00135D0B">
              <w:rPr>
                <w:rFonts w:ascii="Garamond" w:hAnsi="Garamond"/>
                <w:color w:val="000000" w:themeColor="text1"/>
              </w:rPr>
              <w:t>) expedida por el revisor fiscal, en la cual declare el pago de los aportes a los que estuviera obligado cuando este exista de acuerdo con los requerimientos de</w:t>
            </w:r>
            <w:r w:rsidRPr="00135D0B">
              <w:rPr>
                <w:rFonts w:ascii="Garamond" w:hAnsi="Garamond"/>
                <w:color w:val="000000" w:themeColor="text1"/>
                <w:spacing w:val="-5"/>
              </w:rPr>
              <w:t xml:space="preserve"> </w:t>
            </w:r>
            <w:r w:rsidRPr="00135D0B">
              <w:rPr>
                <w:rFonts w:ascii="Garamond" w:hAnsi="Garamond"/>
                <w:color w:val="000000" w:themeColor="text1"/>
              </w:rPr>
              <w:t>la</w:t>
            </w:r>
            <w:r w:rsidRPr="00135D0B">
              <w:rPr>
                <w:rFonts w:ascii="Garamond" w:hAnsi="Garamond"/>
                <w:color w:val="000000" w:themeColor="text1"/>
                <w:spacing w:val="-3"/>
              </w:rPr>
              <w:t xml:space="preserve"> </w:t>
            </w:r>
            <w:r w:rsidRPr="00135D0B">
              <w:rPr>
                <w:rFonts w:ascii="Garamond" w:hAnsi="Garamond"/>
                <w:color w:val="000000" w:themeColor="text1"/>
              </w:rPr>
              <w:t>ley</w:t>
            </w:r>
            <w:r w:rsidRPr="00135D0B">
              <w:rPr>
                <w:rFonts w:ascii="Garamond" w:hAnsi="Garamond"/>
                <w:color w:val="000000" w:themeColor="text1"/>
                <w:spacing w:val="-3"/>
              </w:rPr>
              <w:t xml:space="preserve"> </w:t>
            </w:r>
            <w:r w:rsidRPr="00135D0B">
              <w:rPr>
                <w:rFonts w:ascii="Garamond" w:hAnsi="Garamond"/>
                <w:color w:val="000000" w:themeColor="text1"/>
              </w:rPr>
              <w:t>y/o</w:t>
            </w:r>
            <w:r w:rsidRPr="00135D0B">
              <w:rPr>
                <w:rFonts w:ascii="Garamond" w:hAnsi="Garamond"/>
                <w:color w:val="000000" w:themeColor="text1"/>
                <w:spacing w:val="-5"/>
              </w:rPr>
              <w:t xml:space="preserve"> </w:t>
            </w:r>
            <w:r w:rsidRPr="00135D0B">
              <w:rPr>
                <w:rFonts w:ascii="Garamond" w:hAnsi="Garamond"/>
                <w:color w:val="000000" w:themeColor="text1"/>
              </w:rPr>
              <w:t>los</w:t>
            </w:r>
            <w:r w:rsidRPr="00135D0B">
              <w:rPr>
                <w:rFonts w:ascii="Garamond" w:hAnsi="Garamond"/>
                <w:color w:val="000000" w:themeColor="text1"/>
                <w:spacing w:val="-3"/>
              </w:rPr>
              <w:t xml:space="preserve"> </w:t>
            </w:r>
            <w:r w:rsidRPr="00135D0B">
              <w:rPr>
                <w:rFonts w:ascii="Garamond" w:hAnsi="Garamond"/>
                <w:color w:val="000000" w:themeColor="text1"/>
              </w:rPr>
              <w:t>estatutos,</w:t>
            </w:r>
            <w:r w:rsidRPr="00135D0B">
              <w:rPr>
                <w:rFonts w:ascii="Garamond" w:hAnsi="Garamond"/>
                <w:color w:val="000000" w:themeColor="text1"/>
                <w:spacing w:val="-4"/>
              </w:rPr>
              <w:t xml:space="preserve"> </w:t>
            </w:r>
            <w:r w:rsidRPr="00135D0B">
              <w:rPr>
                <w:rFonts w:ascii="Garamond" w:hAnsi="Garamond"/>
                <w:color w:val="000000" w:themeColor="text1"/>
              </w:rPr>
              <w:t>o</w:t>
            </w:r>
            <w:r w:rsidRPr="00135D0B">
              <w:rPr>
                <w:rFonts w:ascii="Garamond" w:hAnsi="Garamond"/>
                <w:color w:val="000000" w:themeColor="text1"/>
                <w:spacing w:val="-4"/>
              </w:rPr>
              <w:t xml:space="preserve"> </w:t>
            </w:r>
            <w:r w:rsidRPr="00135D0B">
              <w:rPr>
                <w:rFonts w:ascii="Garamond" w:hAnsi="Garamond"/>
                <w:color w:val="000000" w:themeColor="text1"/>
              </w:rPr>
              <w:t>por</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3"/>
              </w:rPr>
              <w:t xml:space="preserve"> </w:t>
            </w:r>
            <w:r w:rsidRPr="00135D0B">
              <w:rPr>
                <w:rFonts w:ascii="Garamond" w:hAnsi="Garamond"/>
                <w:color w:val="000000" w:themeColor="text1"/>
              </w:rPr>
              <w:t>representante</w:t>
            </w:r>
            <w:r w:rsidRPr="00135D0B">
              <w:rPr>
                <w:rFonts w:ascii="Garamond" w:hAnsi="Garamond"/>
                <w:color w:val="000000" w:themeColor="text1"/>
                <w:spacing w:val="-3"/>
              </w:rPr>
              <w:t xml:space="preserve"> </w:t>
            </w:r>
            <w:r w:rsidRPr="00135D0B">
              <w:rPr>
                <w:rFonts w:ascii="Garamond" w:hAnsi="Garamond"/>
                <w:color w:val="000000" w:themeColor="text1"/>
              </w:rPr>
              <w:t>legal</w:t>
            </w:r>
            <w:r w:rsidRPr="00135D0B">
              <w:rPr>
                <w:rFonts w:ascii="Garamond" w:hAnsi="Garamond"/>
                <w:color w:val="000000" w:themeColor="text1"/>
                <w:spacing w:val="-4"/>
              </w:rPr>
              <w:t xml:space="preserve"> </w:t>
            </w:r>
            <w:r w:rsidRPr="00135D0B">
              <w:rPr>
                <w:rFonts w:ascii="Garamond" w:hAnsi="Garamond"/>
                <w:color w:val="000000" w:themeColor="text1"/>
              </w:rPr>
              <w:t>cuando</w:t>
            </w:r>
            <w:r w:rsidRPr="00135D0B">
              <w:rPr>
                <w:rFonts w:ascii="Garamond" w:hAnsi="Garamond"/>
                <w:color w:val="000000" w:themeColor="text1"/>
                <w:spacing w:val="-4"/>
              </w:rPr>
              <w:t xml:space="preserve"> </w:t>
            </w:r>
            <w:r w:rsidRPr="00135D0B">
              <w:rPr>
                <w:rFonts w:ascii="Garamond" w:hAnsi="Garamond"/>
                <w:color w:val="000000" w:themeColor="text1"/>
              </w:rPr>
              <w:t>no</w:t>
            </w:r>
            <w:r w:rsidRPr="00135D0B">
              <w:rPr>
                <w:rFonts w:ascii="Garamond" w:hAnsi="Garamond"/>
                <w:color w:val="000000" w:themeColor="text1"/>
                <w:spacing w:val="-4"/>
              </w:rPr>
              <w:t xml:space="preserve"> </w:t>
            </w:r>
            <w:r w:rsidRPr="00135D0B">
              <w:rPr>
                <w:rFonts w:ascii="Garamond" w:hAnsi="Garamond"/>
                <w:color w:val="000000" w:themeColor="text1"/>
              </w:rPr>
              <w:t>se</w:t>
            </w:r>
            <w:r w:rsidRPr="00135D0B">
              <w:rPr>
                <w:rFonts w:ascii="Garamond" w:hAnsi="Garamond"/>
                <w:color w:val="000000" w:themeColor="text1"/>
                <w:spacing w:val="-4"/>
              </w:rPr>
              <w:t xml:space="preserve"> </w:t>
            </w:r>
            <w:r w:rsidRPr="00135D0B">
              <w:rPr>
                <w:rFonts w:ascii="Garamond" w:hAnsi="Garamond"/>
                <w:color w:val="000000" w:themeColor="text1"/>
              </w:rPr>
              <w:t>requiera</w:t>
            </w:r>
            <w:r w:rsidRPr="00135D0B">
              <w:rPr>
                <w:rFonts w:ascii="Garamond" w:hAnsi="Garamond"/>
                <w:color w:val="000000" w:themeColor="text1"/>
                <w:spacing w:val="-5"/>
              </w:rPr>
              <w:t xml:space="preserve"> </w:t>
            </w:r>
            <w:r w:rsidRPr="00135D0B">
              <w:rPr>
                <w:rFonts w:ascii="Garamond" w:hAnsi="Garamond"/>
                <w:color w:val="000000" w:themeColor="text1"/>
              </w:rPr>
              <w:t>revisor</w:t>
            </w:r>
            <w:r w:rsidRPr="00135D0B">
              <w:rPr>
                <w:rFonts w:ascii="Garamond" w:hAnsi="Garamond"/>
                <w:color w:val="000000" w:themeColor="text1"/>
                <w:spacing w:val="-4"/>
              </w:rPr>
              <w:t xml:space="preserve"> </w:t>
            </w:r>
            <w:r w:rsidRPr="00135D0B">
              <w:rPr>
                <w:rFonts w:ascii="Garamond" w:hAnsi="Garamond"/>
                <w:color w:val="000000" w:themeColor="text1"/>
              </w:rPr>
              <w:t>fiscal.</w:t>
            </w:r>
            <w:r w:rsidRPr="00135D0B">
              <w:rPr>
                <w:rFonts w:ascii="Garamond" w:hAnsi="Garamond"/>
                <w:color w:val="000000" w:themeColor="text1"/>
                <w:spacing w:val="-4"/>
              </w:rPr>
              <w:t xml:space="preserve"> </w:t>
            </w:r>
            <w:r w:rsidRPr="00135D0B">
              <w:rPr>
                <w:rFonts w:ascii="Garamond" w:hAnsi="Garamond"/>
                <w:color w:val="000000" w:themeColor="text1"/>
              </w:rPr>
              <w:t>En</w:t>
            </w:r>
            <w:r w:rsidRPr="00135D0B">
              <w:rPr>
                <w:rFonts w:ascii="Garamond" w:hAnsi="Garamond"/>
                <w:color w:val="000000" w:themeColor="text1"/>
                <w:spacing w:val="-4"/>
              </w:rPr>
              <w:t xml:space="preserve"> </w:t>
            </w:r>
            <w:r w:rsidRPr="00135D0B">
              <w:rPr>
                <w:rFonts w:ascii="Garamond" w:hAnsi="Garamond"/>
                <w:color w:val="000000" w:themeColor="text1"/>
              </w:rPr>
              <w:t>el</w:t>
            </w:r>
            <w:r w:rsidRPr="00135D0B">
              <w:rPr>
                <w:rFonts w:ascii="Garamond" w:hAnsi="Garamond"/>
                <w:color w:val="000000" w:themeColor="text1"/>
                <w:spacing w:val="-4"/>
              </w:rPr>
              <w:t xml:space="preserve"> </w:t>
            </w:r>
            <w:r w:rsidRPr="00135D0B">
              <w:rPr>
                <w:rFonts w:ascii="Garamond" w:hAnsi="Garamond"/>
                <w:color w:val="000000" w:themeColor="text1"/>
              </w:rPr>
              <w:t>caso</w:t>
            </w:r>
            <w:r w:rsidRPr="00135D0B">
              <w:rPr>
                <w:rFonts w:ascii="Garamond" w:hAnsi="Garamond"/>
                <w:color w:val="000000" w:themeColor="text1"/>
                <w:spacing w:val="-4"/>
              </w:rPr>
              <w:t xml:space="preserve"> </w:t>
            </w:r>
            <w:r w:rsidRPr="00135D0B">
              <w:rPr>
                <w:rFonts w:ascii="Garamond" w:hAnsi="Garamond"/>
                <w:color w:val="000000" w:themeColor="text1"/>
              </w:rPr>
              <w:t>de que tenga Revisor Fiscal la persona jurídica, con la certificación de pago de aporte a la seguridad social y parafiscales, cuando a ello hubiere lugar, se debe allegar la fotocopia de dos (2) documentos: 1). La tarjeta profesional; y 2). El certificado vigente de antecedentes de su registro como contador, expedido por la junta central de</w:t>
            </w:r>
            <w:r w:rsidRPr="00135D0B">
              <w:rPr>
                <w:rFonts w:ascii="Garamond" w:hAnsi="Garamond"/>
                <w:color w:val="000000" w:themeColor="text1"/>
                <w:spacing w:val="-5"/>
              </w:rPr>
              <w:t xml:space="preserve"> </w:t>
            </w:r>
            <w:r w:rsidRPr="00135D0B">
              <w:rPr>
                <w:rFonts w:ascii="Garamond" w:hAnsi="Garamond"/>
                <w:color w:val="000000" w:themeColor="text1"/>
              </w:rPr>
              <w:t>contadores</w:t>
            </w:r>
            <w:r w:rsidRPr="00135D0B">
              <w:rPr>
                <w:rFonts w:ascii="Garamond" w:hAnsi="Garamond"/>
                <w:b/>
                <w:color w:val="000000" w:themeColor="text1"/>
              </w:rPr>
              <w:t xml:space="preserve">. </w:t>
            </w:r>
          </w:p>
          <w:p w14:paraId="097B4974" w14:textId="77777777" w:rsidR="00AE1DCE" w:rsidRPr="00135D0B" w:rsidRDefault="00AE1DCE" w:rsidP="00AF7C7F">
            <w:pPr>
              <w:pStyle w:val="TableParagraph"/>
              <w:ind w:left="472" w:right="105"/>
              <w:contextualSpacing/>
              <w:jc w:val="both"/>
              <w:rPr>
                <w:rFonts w:ascii="Garamond" w:hAnsi="Garamond"/>
                <w:color w:val="000000" w:themeColor="text1"/>
              </w:rPr>
            </w:pPr>
          </w:p>
          <w:p w14:paraId="59BDA927" w14:textId="77777777"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Cuando</w:t>
            </w:r>
            <w:r w:rsidRPr="00135D0B">
              <w:rPr>
                <w:rFonts w:ascii="Garamond" w:hAnsi="Garamond"/>
                <w:color w:val="000000" w:themeColor="text1"/>
                <w:spacing w:val="-6"/>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proponente</w:t>
            </w:r>
            <w:r w:rsidRPr="00135D0B">
              <w:rPr>
                <w:rFonts w:ascii="Garamond" w:hAnsi="Garamond"/>
                <w:color w:val="000000" w:themeColor="text1"/>
                <w:spacing w:val="-5"/>
              </w:rPr>
              <w:t xml:space="preserve"> </w:t>
            </w:r>
            <w:r w:rsidRPr="00135D0B">
              <w:rPr>
                <w:rFonts w:ascii="Garamond" w:hAnsi="Garamond"/>
                <w:color w:val="000000" w:themeColor="text1"/>
              </w:rPr>
              <w:t>sea</w:t>
            </w:r>
            <w:r w:rsidRPr="00135D0B">
              <w:rPr>
                <w:rFonts w:ascii="Garamond" w:hAnsi="Garamond"/>
                <w:color w:val="000000" w:themeColor="text1"/>
                <w:spacing w:val="-6"/>
              </w:rPr>
              <w:t xml:space="preserve"> </w:t>
            </w:r>
            <w:r w:rsidRPr="00135D0B">
              <w:rPr>
                <w:rFonts w:ascii="Garamond" w:hAnsi="Garamond"/>
                <w:color w:val="000000" w:themeColor="text1"/>
              </w:rPr>
              <w:t>persona</w:t>
            </w:r>
            <w:r w:rsidRPr="00135D0B">
              <w:rPr>
                <w:rFonts w:ascii="Garamond" w:hAnsi="Garamond"/>
                <w:color w:val="000000" w:themeColor="text1"/>
                <w:spacing w:val="-6"/>
              </w:rPr>
              <w:t xml:space="preserve"> </w:t>
            </w:r>
            <w:r w:rsidRPr="00135D0B">
              <w:rPr>
                <w:rFonts w:ascii="Garamond" w:hAnsi="Garamond"/>
                <w:color w:val="000000" w:themeColor="text1"/>
              </w:rPr>
              <w:t>natural</w:t>
            </w:r>
            <w:r w:rsidRPr="00135D0B">
              <w:rPr>
                <w:rFonts w:ascii="Garamond" w:hAnsi="Garamond"/>
                <w:color w:val="000000" w:themeColor="text1"/>
                <w:spacing w:val="-5"/>
              </w:rPr>
              <w:t xml:space="preserve"> </w:t>
            </w:r>
            <w:r w:rsidRPr="00135D0B">
              <w:rPr>
                <w:rFonts w:ascii="Garamond" w:hAnsi="Garamond"/>
                <w:color w:val="000000" w:themeColor="text1"/>
              </w:rPr>
              <w:t>deberá</w:t>
            </w:r>
            <w:r w:rsidRPr="00135D0B">
              <w:rPr>
                <w:rFonts w:ascii="Garamond" w:hAnsi="Garamond"/>
                <w:color w:val="000000" w:themeColor="text1"/>
                <w:spacing w:val="-6"/>
              </w:rPr>
              <w:t xml:space="preserve"> </w:t>
            </w:r>
            <w:r w:rsidRPr="00135D0B">
              <w:rPr>
                <w:rFonts w:ascii="Garamond" w:hAnsi="Garamond"/>
                <w:color w:val="000000" w:themeColor="text1"/>
              </w:rPr>
              <w:t>presentar</w:t>
            </w:r>
            <w:r w:rsidRPr="00135D0B">
              <w:rPr>
                <w:rFonts w:ascii="Garamond" w:hAnsi="Garamond"/>
                <w:color w:val="000000" w:themeColor="text1"/>
                <w:spacing w:val="-8"/>
              </w:rPr>
              <w:t xml:space="preserve"> </w:t>
            </w:r>
            <w:r w:rsidRPr="00135D0B">
              <w:rPr>
                <w:rFonts w:ascii="Garamond" w:hAnsi="Garamond"/>
                <w:color w:val="000000" w:themeColor="text1"/>
              </w:rPr>
              <w:t>una</w:t>
            </w:r>
            <w:r w:rsidRPr="00135D0B">
              <w:rPr>
                <w:rFonts w:ascii="Garamond" w:hAnsi="Garamond"/>
                <w:color w:val="000000" w:themeColor="text1"/>
                <w:spacing w:val="-6"/>
              </w:rPr>
              <w:t xml:space="preserve"> </w:t>
            </w:r>
            <w:r w:rsidRPr="00135D0B">
              <w:rPr>
                <w:rFonts w:ascii="Garamond" w:hAnsi="Garamond"/>
                <w:color w:val="000000" w:themeColor="text1"/>
              </w:rPr>
              <w:t>declaración (Modelo adjunto “PAGO DE SEGURIDAD SOCIAL Y APORTES LEGALES Articulo 9 Ley 828 de 2003)</w:t>
            </w:r>
            <w:r w:rsidRPr="00135D0B">
              <w:rPr>
                <w:rFonts w:ascii="Garamond" w:hAnsi="Garamond"/>
                <w:color w:val="000000" w:themeColor="text1"/>
                <w:spacing w:val="-6"/>
              </w:rPr>
              <w:t xml:space="preserve"> </w:t>
            </w:r>
            <w:r w:rsidRPr="00135D0B">
              <w:rPr>
                <w:rFonts w:ascii="Garamond" w:hAnsi="Garamond"/>
                <w:color w:val="000000" w:themeColor="text1"/>
              </w:rPr>
              <w:t>donde</w:t>
            </w:r>
            <w:r w:rsidRPr="00135D0B">
              <w:rPr>
                <w:rFonts w:ascii="Garamond" w:hAnsi="Garamond"/>
                <w:color w:val="000000" w:themeColor="text1"/>
                <w:spacing w:val="-5"/>
              </w:rPr>
              <w:t xml:space="preserve"> </w:t>
            </w:r>
            <w:r w:rsidRPr="00135D0B">
              <w:rPr>
                <w:rFonts w:ascii="Garamond" w:hAnsi="Garamond"/>
                <w:color w:val="000000" w:themeColor="text1"/>
              </w:rPr>
              <w:t>certifique</w:t>
            </w:r>
            <w:r w:rsidRPr="00135D0B">
              <w:rPr>
                <w:rFonts w:ascii="Garamond" w:hAnsi="Garamond"/>
                <w:color w:val="000000" w:themeColor="text1"/>
                <w:spacing w:val="-6"/>
              </w:rPr>
              <w:t xml:space="preserve"> </w:t>
            </w:r>
            <w:r w:rsidRPr="00135D0B">
              <w:rPr>
                <w:rFonts w:ascii="Garamond" w:hAnsi="Garamond"/>
                <w:color w:val="000000" w:themeColor="text1"/>
              </w:rPr>
              <w:t>el</w:t>
            </w:r>
            <w:r w:rsidRPr="00135D0B">
              <w:rPr>
                <w:rFonts w:ascii="Garamond" w:hAnsi="Garamond"/>
                <w:color w:val="000000" w:themeColor="text1"/>
                <w:spacing w:val="-5"/>
              </w:rPr>
              <w:t xml:space="preserve"> </w:t>
            </w:r>
            <w:r w:rsidRPr="00135D0B">
              <w:rPr>
                <w:rFonts w:ascii="Garamond" w:hAnsi="Garamond"/>
                <w:color w:val="000000" w:themeColor="text1"/>
              </w:rPr>
              <w:t>pago</w:t>
            </w:r>
            <w:r w:rsidRPr="00135D0B">
              <w:rPr>
                <w:rFonts w:ascii="Garamond" w:hAnsi="Garamond"/>
                <w:color w:val="000000" w:themeColor="text1"/>
                <w:spacing w:val="-6"/>
              </w:rPr>
              <w:t xml:space="preserve"> </w:t>
            </w:r>
            <w:r w:rsidRPr="00135D0B">
              <w:rPr>
                <w:rFonts w:ascii="Garamond" w:hAnsi="Garamond"/>
                <w:color w:val="000000" w:themeColor="text1"/>
              </w:rPr>
              <w:t>de sus aportes y el de sus empleados (en caso de tener) a los sistemas de salud, riesgos profesionales, pensiones</w:t>
            </w:r>
            <w:r w:rsidRPr="00135D0B">
              <w:rPr>
                <w:rFonts w:ascii="Garamond" w:hAnsi="Garamond"/>
                <w:color w:val="000000" w:themeColor="text1"/>
                <w:spacing w:val="-6"/>
              </w:rPr>
              <w:t xml:space="preserve"> </w:t>
            </w:r>
            <w:r w:rsidRPr="00135D0B">
              <w:rPr>
                <w:rFonts w:ascii="Garamond" w:hAnsi="Garamond"/>
                <w:color w:val="000000" w:themeColor="text1"/>
              </w:rPr>
              <w:t>y</w:t>
            </w:r>
            <w:r w:rsidRPr="00135D0B">
              <w:rPr>
                <w:rFonts w:ascii="Garamond" w:hAnsi="Garamond"/>
                <w:color w:val="000000" w:themeColor="text1"/>
                <w:spacing w:val="-5"/>
              </w:rPr>
              <w:t xml:space="preserve"> </w:t>
            </w:r>
            <w:r w:rsidRPr="00135D0B">
              <w:rPr>
                <w:rFonts w:ascii="Garamond" w:hAnsi="Garamond"/>
                <w:color w:val="000000" w:themeColor="text1"/>
              </w:rPr>
              <w:t>aportes</w:t>
            </w:r>
            <w:r w:rsidRPr="00135D0B">
              <w:rPr>
                <w:rFonts w:ascii="Garamond" w:hAnsi="Garamond"/>
                <w:color w:val="000000" w:themeColor="text1"/>
                <w:spacing w:val="-3"/>
              </w:rPr>
              <w:t xml:space="preserve"> </w:t>
            </w:r>
            <w:r w:rsidRPr="00135D0B">
              <w:rPr>
                <w:rFonts w:ascii="Garamond" w:hAnsi="Garamond"/>
                <w:color w:val="000000" w:themeColor="text1"/>
              </w:rPr>
              <w:t>a</w:t>
            </w:r>
            <w:r w:rsidRPr="00135D0B">
              <w:rPr>
                <w:rFonts w:ascii="Garamond" w:hAnsi="Garamond"/>
                <w:color w:val="000000" w:themeColor="text1"/>
                <w:spacing w:val="-6"/>
              </w:rPr>
              <w:t xml:space="preserve"> </w:t>
            </w:r>
            <w:r w:rsidRPr="00135D0B">
              <w:rPr>
                <w:rFonts w:ascii="Garamond" w:hAnsi="Garamond"/>
                <w:color w:val="000000" w:themeColor="text1"/>
              </w:rPr>
              <w:t>las</w:t>
            </w:r>
            <w:r w:rsidRPr="00135D0B">
              <w:rPr>
                <w:rFonts w:ascii="Garamond" w:hAnsi="Garamond"/>
                <w:color w:val="000000" w:themeColor="text1"/>
                <w:spacing w:val="-4"/>
              </w:rPr>
              <w:t xml:space="preserve"> </w:t>
            </w:r>
            <w:r w:rsidRPr="00135D0B">
              <w:rPr>
                <w:rFonts w:ascii="Garamond" w:hAnsi="Garamond"/>
                <w:color w:val="000000" w:themeColor="text1"/>
              </w:rPr>
              <w:t>Cajas</w:t>
            </w:r>
            <w:r w:rsidRPr="00135D0B">
              <w:rPr>
                <w:rFonts w:ascii="Garamond" w:hAnsi="Garamond"/>
                <w:color w:val="000000" w:themeColor="text1"/>
                <w:spacing w:val="-3"/>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Compensación</w:t>
            </w:r>
            <w:r w:rsidRPr="00135D0B">
              <w:rPr>
                <w:rFonts w:ascii="Garamond" w:hAnsi="Garamond"/>
                <w:color w:val="000000" w:themeColor="text1"/>
                <w:spacing w:val="-6"/>
              </w:rPr>
              <w:t xml:space="preserve"> </w:t>
            </w:r>
            <w:r w:rsidRPr="00135D0B">
              <w:rPr>
                <w:rFonts w:ascii="Garamond" w:hAnsi="Garamond"/>
                <w:color w:val="000000" w:themeColor="text1"/>
              </w:rPr>
              <w:t>Familiar,</w:t>
            </w:r>
            <w:r w:rsidRPr="00135D0B">
              <w:rPr>
                <w:rFonts w:ascii="Garamond" w:hAnsi="Garamond"/>
                <w:color w:val="000000" w:themeColor="text1"/>
                <w:spacing w:val="-7"/>
              </w:rPr>
              <w:t xml:space="preserve"> </w:t>
            </w:r>
            <w:r w:rsidRPr="00135D0B">
              <w:rPr>
                <w:rFonts w:ascii="Garamond" w:hAnsi="Garamond"/>
                <w:color w:val="000000" w:themeColor="text1"/>
              </w:rPr>
              <w:t>Instituto</w:t>
            </w:r>
            <w:r w:rsidRPr="00135D0B">
              <w:rPr>
                <w:rFonts w:ascii="Garamond" w:hAnsi="Garamond"/>
                <w:color w:val="000000" w:themeColor="text1"/>
                <w:spacing w:val="-3"/>
              </w:rPr>
              <w:t xml:space="preserve"> </w:t>
            </w:r>
            <w:r w:rsidRPr="00135D0B">
              <w:rPr>
                <w:rFonts w:ascii="Garamond" w:hAnsi="Garamond"/>
                <w:color w:val="000000" w:themeColor="text1"/>
              </w:rPr>
              <w:t>Colombiano</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3"/>
              </w:rPr>
              <w:t xml:space="preserve"> </w:t>
            </w:r>
            <w:r w:rsidRPr="00135D0B">
              <w:rPr>
                <w:rFonts w:ascii="Garamond" w:hAnsi="Garamond"/>
                <w:color w:val="000000" w:themeColor="text1"/>
              </w:rPr>
              <w:t>Bienestar</w:t>
            </w:r>
            <w:r w:rsidRPr="00135D0B">
              <w:rPr>
                <w:rFonts w:ascii="Garamond" w:hAnsi="Garamond"/>
                <w:color w:val="000000" w:themeColor="text1"/>
                <w:spacing w:val="-4"/>
              </w:rPr>
              <w:t xml:space="preserve"> </w:t>
            </w:r>
            <w:r w:rsidRPr="00135D0B">
              <w:rPr>
                <w:rFonts w:ascii="Garamond" w:hAnsi="Garamond"/>
                <w:color w:val="000000" w:themeColor="text1"/>
              </w:rPr>
              <w:t>Familiar</w:t>
            </w:r>
            <w:r w:rsidRPr="00135D0B">
              <w:rPr>
                <w:rFonts w:ascii="Garamond" w:hAnsi="Garamond"/>
                <w:color w:val="000000" w:themeColor="text1"/>
                <w:spacing w:val="-6"/>
              </w:rPr>
              <w:t xml:space="preserve"> </w:t>
            </w:r>
            <w:r w:rsidRPr="00135D0B">
              <w:rPr>
                <w:rFonts w:ascii="Garamond" w:hAnsi="Garamond"/>
                <w:color w:val="000000" w:themeColor="text1"/>
              </w:rPr>
              <w:t>y Servicio Nacional de</w:t>
            </w:r>
            <w:r w:rsidRPr="00135D0B">
              <w:rPr>
                <w:rFonts w:ascii="Garamond" w:hAnsi="Garamond"/>
                <w:color w:val="000000" w:themeColor="text1"/>
                <w:spacing w:val="-3"/>
              </w:rPr>
              <w:t xml:space="preserve"> </w:t>
            </w:r>
            <w:r w:rsidRPr="00135D0B">
              <w:rPr>
                <w:rFonts w:ascii="Garamond" w:hAnsi="Garamond"/>
                <w:color w:val="000000" w:themeColor="text1"/>
              </w:rPr>
              <w:t>Aprendizaje.</w:t>
            </w:r>
          </w:p>
          <w:p w14:paraId="5C0F17FB" w14:textId="77777777" w:rsidR="00AE1DCE" w:rsidRPr="00135D0B" w:rsidRDefault="00AE1DCE" w:rsidP="00AF7C7F">
            <w:pPr>
              <w:pStyle w:val="TableParagraph"/>
              <w:ind w:right="105"/>
              <w:contextualSpacing/>
              <w:jc w:val="both"/>
              <w:rPr>
                <w:rFonts w:ascii="Garamond" w:hAnsi="Garamond"/>
                <w:color w:val="000000" w:themeColor="text1"/>
              </w:rPr>
            </w:pPr>
          </w:p>
          <w:p w14:paraId="4A17D7B8" w14:textId="77777777"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En el caso de Consorcios o Uniones Temporales, cada uno de sus integrantes (personas jurídicas o naturales), deberán presentar en forma individual dicha certificación, cuando los mismos sean personas jurídicas constituidas en Colombia ésta deberá ser expedida por el Representante Legal o Revisor Fiscal respectivo, según corresponda. En el caso de que tenga Revisor Fiscal la persona jurídica integrante del consorcio</w:t>
            </w:r>
            <w:r w:rsidRPr="00135D0B">
              <w:rPr>
                <w:rFonts w:ascii="Garamond" w:hAnsi="Garamond"/>
                <w:color w:val="000000" w:themeColor="text1"/>
                <w:spacing w:val="-15"/>
              </w:rPr>
              <w:t xml:space="preserve"> </w:t>
            </w:r>
            <w:r w:rsidRPr="00135D0B">
              <w:rPr>
                <w:rFonts w:ascii="Garamond" w:hAnsi="Garamond"/>
                <w:color w:val="000000" w:themeColor="text1"/>
              </w:rPr>
              <w:t>o</w:t>
            </w:r>
            <w:r w:rsidRPr="00135D0B">
              <w:rPr>
                <w:rFonts w:ascii="Garamond" w:hAnsi="Garamond"/>
                <w:color w:val="000000" w:themeColor="text1"/>
                <w:spacing w:val="-17"/>
              </w:rPr>
              <w:t xml:space="preserve"> </w:t>
            </w:r>
            <w:r w:rsidRPr="00135D0B">
              <w:rPr>
                <w:rFonts w:ascii="Garamond" w:hAnsi="Garamond"/>
                <w:color w:val="000000" w:themeColor="text1"/>
              </w:rPr>
              <w:t>unión</w:t>
            </w:r>
            <w:r w:rsidRPr="00135D0B">
              <w:rPr>
                <w:rFonts w:ascii="Garamond" w:hAnsi="Garamond"/>
                <w:color w:val="000000" w:themeColor="text1"/>
                <w:spacing w:val="-14"/>
              </w:rPr>
              <w:t xml:space="preserve"> </w:t>
            </w:r>
            <w:r w:rsidRPr="00135D0B">
              <w:rPr>
                <w:rFonts w:ascii="Garamond" w:hAnsi="Garamond"/>
                <w:color w:val="000000" w:themeColor="text1"/>
              </w:rPr>
              <w:t>temporal,</w:t>
            </w:r>
            <w:r w:rsidRPr="00135D0B">
              <w:rPr>
                <w:rFonts w:ascii="Garamond" w:hAnsi="Garamond"/>
                <w:color w:val="000000" w:themeColor="text1"/>
                <w:spacing w:val="-17"/>
              </w:rPr>
              <w:t xml:space="preserve"> </w:t>
            </w:r>
            <w:r w:rsidRPr="00135D0B">
              <w:rPr>
                <w:rFonts w:ascii="Garamond" w:hAnsi="Garamond"/>
                <w:color w:val="000000" w:themeColor="text1"/>
              </w:rPr>
              <w:t>con</w:t>
            </w:r>
            <w:r w:rsidRPr="00135D0B">
              <w:rPr>
                <w:rFonts w:ascii="Garamond" w:hAnsi="Garamond"/>
                <w:color w:val="000000" w:themeColor="text1"/>
                <w:spacing w:val="-14"/>
              </w:rPr>
              <w:t xml:space="preserve"> </w:t>
            </w:r>
            <w:r w:rsidRPr="00135D0B">
              <w:rPr>
                <w:rFonts w:ascii="Garamond" w:hAnsi="Garamond"/>
                <w:color w:val="000000" w:themeColor="text1"/>
              </w:rPr>
              <w:t>la</w:t>
            </w:r>
            <w:r w:rsidRPr="00135D0B">
              <w:rPr>
                <w:rFonts w:ascii="Garamond" w:hAnsi="Garamond"/>
                <w:color w:val="000000" w:themeColor="text1"/>
                <w:spacing w:val="-15"/>
              </w:rPr>
              <w:t xml:space="preserve"> </w:t>
            </w:r>
            <w:r w:rsidRPr="00135D0B">
              <w:rPr>
                <w:rFonts w:ascii="Garamond" w:hAnsi="Garamond"/>
                <w:color w:val="000000" w:themeColor="text1"/>
              </w:rPr>
              <w:t>certificación</w:t>
            </w:r>
            <w:r w:rsidRPr="00135D0B">
              <w:rPr>
                <w:rFonts w:ascii="Garamond" w:hAnsi="Garamond"/>
                <w:color w:val="000000" w:themeColor="text1"/>
                <w:spacing w:val="-14"/>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pago</w:t>
            </w:r>
            <w:r w:rsidRPr="00135D0B">
              <w:rPr>
                <w:rFonts w:ascii="Garamond" w:hAnsi="Garamond"/>
                <w:color w:val="000000" w:themeColor="text1"/>
                <w:spacing w:val="-15"/>
              </w:rPr>
              <w:t xml:space="preserve"> </w:t>
            </w:r>
            <w:r w:rsidRPr="00135D0B">
              <w:rPr>
                <w:rFonts w:ascii="Garamond" w:hAnsi="Garamond"/>
                <w:color w:val="000000" w:themeColor="text1"/>
              </w:rPr>
              <w:t>a</w:t>
            </w:r>
            <w:r w:rsidRPr="00135D0B">
              <w:rPr>
                <w:rFonts w:ascii="Garamond" w:hAnsi="Garamond"/>
                <w:color w:val="000000" w:themeColor="text1"/>
                <w:spacing w:val="-16"/>
              </w:rPr>
              <w:t xml:space="preserve"> </w:t>
            </w:r>
            <w:r w:rsidRPr="00135D0B">
              <w:rPr>
                <w:rFonts w:ascii="Garamond" w:hAnsi="Garamond"/>
                <w:color w:val="000000" w:themeColor="text1"/>
              </w:rPr>
              <w:t>la</w:t>
            </w:r>
            <w:r w:rsidRPr="00135D0B">
              <w:rPr>
                <w:rFonts w:ascii="Garamond" w:hAnsi="Garamond"/>
                <w:color w:val="000000" w:themeColor="text1"/>
                <w:spacing w:val="-15"/>
              </w:rPr>
              <w:t xml:space="preserve"> </w:t>
            </w:r>
            <w:r w:rsidRPr="00135D0B">
              <w:rPr>
                <w:rFonts w:ascii="Garamond" w:hAnsi="Garamond"/>
                <w:color w:val="000000" w:themeColor="text1"/>
              </w:rPr>
              <w:t>seguridad</w:t>
            </w:r>
            <w:r w:rsidRPr="00135D0B">
              <w:rPr>
                <w:rFonts w:ascii="Garamond" w:hAnsi="Garamond"/>
                <w:color w:val="000000" w:themeColor="text1"/>
                <w:spacing w:val="-16"/>
              </w:rPr>
              <w:t xml:space="preserve"> </w:t>
            </w:r>
            <w:r w:rsidRPr="00135D0B">
              <w:rPr>
                <w:rFonts w:ascii="Garamond" w:hAnsi="Garamond"/>
                <w:color w:val="000000" w:themeColor="text1"/>
              </w:rPr>
              <w:t>social</w:t>
            </w:r>
            <w:r w:rsidRPr="00135D0B">
              <w:rPr>
                <w:rFonts w:ascii="Garamond" w:hAnsi="Garamond"/>
                <w:color w:val="000000" w:themeColor="text1"/>
                <w:spacing w:val="-17"/>
              </w:rPr>
              <w:t xml:space="preserve"> </w:t>
            </w:r>
            <w:r w:rsidRPr="00135D0B">
              <w:rPr>
                <w:rFonts w:ascii="Garamond" w:hAnsi="Garamond"/>
                <w:color w:val="000000" w:themeColor="text1"/>
              </w:rPr>
              <w:t>y</w:t>
            </w:r>
            <w:r w:rsidRPr="00135D0B">
              <w:rPr>
                <w:rFonts w:ascii="Garamond" w:hAnsi="Garamond"/>
                <w:color w:val="000000" w:themeColor="text1"/>
                <w:spacing w:val="-14"/>
              </w:rPr>
              <w:t xml:space="preserve"> </w:t>
            </w:r>
            <w:r w:rsidRPr="00135D0B">
              <w:rPr>
                <w:rFonts w:ascii="Garamond" w:hAnsi="Garamond"/>
                <w:color w:val="000000" w:themeColor="text1"/>
              </w:rPr>
              <w:t>parafiscales</w:t>
            </w:r>
            <w:r w:rsidRPr="00135D0B">
              <w:rPr>
                <w:rFonts w:ascii="Garamond" w:hAnsi="Garamond"/>
                <w:color w:val="000000" w:themeColor="text1"/>
                <w:spacing w:val="-17"/>
              </w:rPr>
              <w:t xml:space="preserve"> </w:t>
            </w:r>
            <w:r w:rsidRPr="00135D0B">
              <w:rPr>
                <w:rFonts w:ascii="Garamond" w:hAnsi="Garamond"/>
                <w:color w:val="000000" w:themeColor="text1"/>
              </w:rPr>
              <w:t>se</w:t>
            </w:r>
            <w:r w:rsidRPr="00135D0B">
              <w:rPr>
                <w:rFonts w:ascii="Garamond" w:hAnsi="Garamond"/>
                <w:color w:val="000000" w:themeColor="text1"/>
                <w:spacing w:val="-14"/>
              </w:rPr>
              <w:t xml:space="preserve"> </w:t>
            </w:r>
            <w:r w:rsidRPr="00135D0B">
              <w:rPr>
                <w:rFonts w:ascii="Garamond" w:hAnsi="Garamond"/>
                <w:color w:val="000000" w:themeColor="text1"/>
              </w:rPr>
              <w:t>debe</w:t>
            </w:r>
            <w:r w:rsidRPr="00135D0B">
              <w:rPr>
                <w:rFonts w:ascii="Garamond" w:hAnsi="Garamond"/>
                <w:color w:val="000000" w:themeColor="text1"/>
                <w:spacing w:val="-17"/>
              </w:rPr>
              <w:t xml:space="preserve"> </w:t>
            </w:r>
            <w:r w:rsidRPr="00135D0B">
              <w:rPr>
                <w:rFonts w:ascii="Garamond" w:hAnsi="Garamond"/>
                <w:color w:val="000000" w:themeColor="text1"/>
              </w:rPr>
              <w:t>allegar la fotocopia de dos (2) documentos: 1. La tarjeta profesional; y 2. El certificado vigente de antecedentes de su registro como contador expedido por la junta central de</w:t>
            </w:r>
            <w:r w:rsidRPr="00135D0B">
              <w:rPr>
                <w:rFonts w:ascii="Garamond" w:hAnsi="Garamond"/>
                <w:color w:val="000000" w:themeColor="text1"/>
                <w:spacing w:val="-17"/>
              </w:rPr>
              <w:t xml:space="preserve"> </w:t>
            </w:r>
            <w:r w:rsidRPr="00135D0B">
              <w:rPr>
                <w:rFonts w:ascii="Garamond" w:hAnsi="Garamond"/>
                <w:color w:val="000000" w:themeColor="text1"/>
              </w:rPr>
              <w:t>contadores.</w:t>
            </w:r>
          </w:p>
          <w:p w14:paraId="0FBB7807" w14:textId="77777777" w:rsidR="00AE1DCE" w:rsidRPr="00135D0B" w:rsidRDefault="00AE1DCE" w:rsidP="00AF7C7F">
            <w:pPr>
              <w:pStyle w:val="TableParagraph"/>
              <w:ind w:right="105"/>
              <w:contextualSpacing/>
              <w:jc w:val="both"/>
              <w:rPr>
                <w:rFonts w:ascii="Garamond" w:hAnsi="Garamond"/>
                <w:color w:val="000000" w:themeColor="text1"/>
              </w:rPr>
            </w:pPr>
          </w:p>
          <w:p w14:paraId="25F85147" w14:textId="77777777"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El</w:t>
            </w:r>
            <w:r w:rsidRPr="00135D0B">
              <w:rPr>
                <w:rFonts w:ascii="Garamond" w:hAnsi="Garamond"/>
                <w:color w:val="000000" w:themeColor="text1"/>
                <w:spacing w:val="-3"/>
              </w:rPr>
              <w:t xml:space="preserve"> </w:t>
            </w:r>
            <w:r w:rsidRPr="00135D0B">
              <w:rPr>
                <w:rFonts w:ascii="Garamond" w:hAnsi="Garamond"/>
                <w:color w:val="000000" w:themeColor="text1"/>
              </w:rPr>
              <w:t>documento</w:t>
            </w:r>
            <w:r w:rsidRPr="00135D0B">
              <w:rPr>
                <w:rFonts w:ascii="Garamond" w:hAnsi="Garamond"/>
                <w:color w:val="000000" w:themeColor="text1"/>
                <w:spacing w:val="-3"/>
              </w:rPr>
              <w:t xml:space="preserve"> </w:t>
            </w:r>
            <w:r w:rsidRPr="00135D0B">
              <w:rPr>
                <w:rFonts w:ascii="Garamond" w:hAnsi="Garamond"/>
                <w:color w:val="000000" w:themeColor="text1"/>
              </w:rPr>
              <w:t>deberá</w:t>
            </w:r>
            <w:r w:rsidRPr="00135D0B">
              <w:rPr>
                <w:rFonts w:ascii="Garamond" w:hAnsi="Garamond"/>
                <w:color w:val="000000" w:themeColor="text1"/>
                <w:spacing w:val="-5"/>
              </w:rPr>
              <w:t xml:space="preserve"> </w:t>
            </w:r>
            <w:r w:rsidRPr="00135D0B">
              <w:rPr>
                <w:rFonts w:ascii="Garamond" w:hAnsi="Garamond"/>
                <w:color w:val="000000" w:themeColor="text1"/>
              </w:rPr>
              <w:t>certificar</w:t>
            </w:r>
            <w:r w:rsidRPr="00135D0B">
              <w:rPr>
                <w:rFonts w:ascii="Garamond" w:hAnsi="Garamond"/>
                <w:color w:val="000000" w:themeColor="text1"/>
                <w:spacing w:val="-5"/>
              </w:rPr>
              <w:t xml:space="preserve"> </w:t>
            </w:r>
            <w:r w:rsidRPr="00135D0B">
              <w:rPr>
                <w:rFonts w:ascii="Garamond" w:hAnsi="Garamond"/>
                <w:color w:val="000000" w:themeColor="text1"/>
              </w:rPr>
              <w:t>que</w:t>
            </w:r>
            <w:r w:rsidRPr="00135D0B">
              <w:rPr>
                <w:rFonts w:ascii="Garamond" w:hAnsi="Garamond"/>
                <w:color w:val="000000" w:themeColor="text1"/>
                <w:spacing w:val="-5"/>
              </w:rPr>
              <w:t xml:space="preserve"> </w:t>
            </w:r>
            <w:r w:rsidRPr="00135D0B">
              <w:rPr>
                <w:rFonts w:ascii="Garamond" w:hAnsi="Garamond"/>
                <w:color w:val="000000" w:themeColor="text1"/>
              </w:rPr>
              <w:t>a</w:t>
            </w:r>
            <w:r w:rsidRPr="00135D0B">
              <w:rPr>
                <w:rFonts w:ascii="Garamond" w:hAnsi="Garamond"/>
                <w:color w:val="000000" w:themeColor="text1"/>
                <w:spacing w:val="-2"/>
              </w:rPr>
              <w:t xml:space="preserve"> </w:t>
            </w:r>
            <w:r w:rsidRPr="00135D0B">
              <w:rPr>
                <w:rFonts w:ascii="Garamond" w:hAnsi="Garamond"/>
                <w:color w:val="000000" w:themeColor="text1"/>
              </w:rPr>
              <w:t>la</w:t>
            </w:r>
            <w:r w:rsidRPr="00135D0B">
              <w:rPr>
                <w:rFonts w:ascii="Garamond" w:hAnsi="Garamond"/>
                <w:color w:val="000000" w:themeColor="text1"/>
                <w:spacing w:val="-5"/>
              </w:rPr>
              <w:t xml:space="preserve"> </w:t>
            </w:r>
            <w:r w:rsidRPr="00135D0B">
              <w:rPr>
                <w:rFonts w:ascii="Garamond" w:hAnsi="Garamond"/>
                <w:color w:val="000000" w:themeColor="text1"/>
              </w:rPr>
              <w:t>fecha</w:t>
            </w:r>
            <w:r w:rsidRPr="00135D0B">
              <w:rPr>
                <w:rFonts w:ascii="Garamond" w:hAnsi="Garamond"/>
                <w:color w:val="000000" w:themeColor="text1"/>
                <w:spacing w:val="-3"/>
              </w:rPr>
              <w:t xml:space="preserve"> </w:t>
            </w:r>
            <w:r w:rsidRPr="00135D0B">
              <w:rPr>
                <w:rFonts w:ascii="Garamond" w:hAnsi="Garamond"/>
                <w:color w:val="000000" w:themeColor="text1"/>
              </w:rPr>
              <w:t>de</w:t>
            </w:r>
            <w:r w:rsidRPr="00135D0B">
              <w:rPr>
                <w:rFonts w:ascii="Garamond" w:hAnsi="Garamond"/>
                <w:color w:val="000000" w:themeColor="text1"/>
                <w:spacing w:val="-3"/>
              </w:rPr>
              <w:t xml:space="preserve"> </w:t>
            </w:r>
            <w:r w:rsidRPr="00135D0B">
              <w:rPr>
                <w:rFonts w:ascii="Garamond" w:hAnsi="Garamond"/>
                <w:color w:val="000000" w:themeColor="text1"/>
              </w:rPr>
              <w:t>presentación</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4"/>
              </w:rPr>
              <w:t xml:space="preserve"> </w:t>
            </w:r>
            <w:r w:rsidRPr="00135D0B">
              <w:rPr>
                <w:rFonts w:ascii="Garamond" w:hAnsi="Garamond"/>
                <w:color w:val="000000" w:themeColor="text1"/>
              </w:rPr>
              <w:t>su</w:t>
            </w:r>
            <w:r w:rsidRPr="00135D0B">
              <w:rPr>
                <w:rFonts w:ascii="Garamond" w:hAnsi="Garamond"/>
                <w:color w:val="000000" w:themeColor="text1"/>
                <w:spacing w:val="-3"/>
              </w:rPr>
              <w:t xml:space="preserve"> </w:t>
            </w:r>
            <w:r w:rsidRPr="00135D0B">
              <w:rPr>
                <w:rFonts w:ascii="Garamond" w:hAnsi="Garamond"/>
                <w:color w:val="000000" w:themeColor="text1"/>
              </w:rPr>
              <w:t>oferta,</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1"/>
              </w:rPr>
              <w:t xml:space="preserve"> </w:t>
            </w:r>
            <w:r w:rsidRPr="00135D0B">
              <w:rPr>
                <w:rFonts w:ascii="Garamond" w:hAnsi="Garamond"/>
                <w:color w:val="000000" w:themeColor="text1"/>
              </w:rPr>
              <w:t>proponente</w:t>
            </w:r>
            <w:r w:rsidRPr="00135D0B">
              <w:rPr>
                <w:rFonts w:ascii="Garamond" w:hAnsi="Garamond"/>
                <w:color w:val="000000" w:themeColor="text1"/>
                <w:spacing w:val="-4"/>
              </w:rPr>
              <w:t xml:space="preserve"> </w:t>
            </w:r>
            <w:r w:rsidRPr="00135D0B">
              <w:rPr>
                <w:rFonts w:ascii="Garamond" w:hAnsi="Garamond"/>
                <w:color w:val="000000" w:themeColor="text1"/>
              </w:rPr>
              <w:t>ha</w:t>
            </w:r>
            <w:r w:rsidRPr="00135D0B">
              <w:rPr>
                <w:rFonts w:ascii="Garamond" w:hAnsi="Garamond"/>
                <w:color w:val="000000" w:themeColor="text1"/>
                <w:spacing w:val="-3"/>
              </w:rPr>
              <w:t xml:space="preserve"> </w:t>
            </w:r>
            <w:r w:rsidRPr="00135D0B">
              <w:rPr>
                <w:rFonts w:ascii="Garamond" w:hAnsi="Garamond"/>
                <w:color w:val="000000" w:themeColor="text1"/>
              </w:rPr>
              <w:t>realizado</w:t>
            </w:r>
            <w:r w:rsidRPr="00135D0B">
              <w:rPr>
                <w:rFonts w:ascii="Garamond" w:hAnsi="Garamond"/>
                <w:color w:val="000000" w:themeColor="text1"/>
                <w:spacing w:val="-2"/>
              </w:rPr>
              <w:t xml:space="preserve"> </w:t>
            </w:r>
            <w:r w:rsidRPr="00135D0B">
              <w:rPr>
                <w:rFonts w:ascii="Garamond" w:hAnsi="Garamond"/>
                <w:color w:val="000000" w:themeColor="text1"/>
              </w:rPr>
              <w:t>el pago de los aportes correspondientes a la nómina de los últimos seis (6) meses, contados a partir de la citada fecha, en los cuales se haya causado la obligación de efectuar dichos</w:t>
            </w:r>
            <w:r w:rsidRPr="00135D0B">
              <w:rPr>
                <w:rFonts w:ascii="Garamond" w:hAnsi="Garamond"/>
                <w:color w:val="000000" w:themeColor="text1"/>
                <w:spacing w:val="-26"/>
              </w:rPr>
              <w:t xml:space="preserve"> </w:t>
            </w:r>
            <w:r w:rsidRPr="00135D0B">
              <w:rPr>
                <w:rFonts w:ascii="Garamond" w:hAnsi="Garamond"/>
                <w:color w:val="000000" w:themeColor="text1"/>
              </w:rPr>
              <w:t>pagos.</w:t>
            </w:r>
          </w:p>
          <w:p w14:paraId="4252D521" w14:textId="77777777" w:rsidR="00AE1DCE" w:rsidRPr="00135D0B" w:rsidRDefault="00AE1DCE" w:rsidP="00AF7C7F">
            <w:pPr>
              <w:pStyle w:val="TableParagraph"/>
              <w:ind w:right="105"/>
              <w:contextualSpacing/>
              <w:jc w:val="both"/>
              <w:rPr>
                <w:rFonts w:ascii="Garamond" w:hAnsi="Garamond"/>
                <w:color w:val="000000" w:themeColor="text1"/>
              </w:rPr>
            </w:pPr>
          </w:p>
          <w:p w14:paraId="7EC71FA3" w14:textId="77777777"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Si el proponente no tiene más de seis (6) meses de constituido, deberá acreditar los pagos a partir de la fecha de su</w:t>
            </w:r>
            <w:r w:rsidRPr="00135D0B">
              <w:rPr>
                <w:rFonts w:ascii="Garamond" w:hAnsi="Garamond"/>
                <w:color w:val="000000" w:themeColor="text1"/>
                <w:spacing w:val="-4"/>
              </w:rPr>
              <w:t xml:space="preserve"> </w:t>
            </w:r>
            <w:r w:rsidRPr="00135D0B">
              <w:rPr>
                <w:rFonts w:ascii="Garamond" w:hAnsi="Garamond"/>
                <w:color w:val="000000" w:themeColor="text1"/>
              </w:rPr>
              <w:t>constitución.</w:t>
            </w:r>
          </w:p>
          <w:p w14:paraId="3815A973" w14:textId="77777777" w:rsidR="00AE1DCE" w:rsidRPr="00135D0B" w:rsidRDefault="00AE1DCE" w:rsidP="00AF7C7F">
            <w:pPr>
              <w:pStyle w:val="TableParagraph"/>
              <w:ind w:right="105"/>
              <w:contextualSpacing/>
              <w:jc w:val="both"/>
              <w:rPr>
                <w:rFonts w:ascii="Garamond" w:hAnsi="Garamond"/>
                <w:color w:val="000000" w:themeColor="text1"/>
              </w:rPr>
            </w:pPr>
          </w:p>
          <w:p w14:paraId="321276B9" w14:textId="77777777" w:rsidR="00AE1DCE" w:rsidRPr="00135D0B" w:rsidRDefault="00AE1DCE" w:rsidP="00AF7C7F">
            <w:pPr>
              <w:pStyle w:val="TableParagraph"/>
              <w:numPr>
                <w:ilvl w:val="0"/>
                <w:numId w:val="50"/>
              </w:numPr>
              <w:ind w:right="105"/>
              <w:contextualSpacing/>
              <w:jc w:val="both"/>
              <w:rPr>
                <w:rFonts w:ascii="Garamond" w:hAnsi="Garamond"/>
                <w:color w:val="000000" w:themeColor="text1"/>
              </w:rPr>
            </w:pPr>
            <w:r w:rsidRPr="00135D0B">
              <w:rPr>
                <w:rFonts w:ascii="Garamond" w:hAnsi="Garamond"/>
                <w:color w:val="000000" w:themeColor="text1"/>
              </w:rPr>
              <w:t>Las personas naturales deben anexar a la certificación de pago lo</w:t>
            </w:r>
            <w:r w:rsidRPr="00135D0B">
              <w:rPr>
                <w:rFonts w:ascii="Garamond" w:hAnsi="Garamond"/>
                <w:color w:val="000000" w:themeColor="text1"/>
                <w:spacing w:val="-20"/>
              </w:rPr>
              <w:t xml:space="preserve"> </w:t>
            </w:r>
            <w:r w:rsidRPr="00135D0B">
              <w:rPr>
                <w:rFonts w:ascii="Garamond" w:hAnsi="Garamond"/>
                <w:color w:val="000000" w:themeColor="text1"/>
              </w:rPr>
              <w:t>siguiente:</w:t>
            </w:r>
          </w:p>
          <w:p w14:paraId="096157CD" w14:textId="77777777" w:rsidR="00AE1DCE" w:rsidRPr="00135D0B" w:rsidRDefault="00AE1DCE" w:rsidP="00AF7C7F">
            <w:pPr>
              <w:pStyle w:val="TableParagraph"/>
              <w:contextualSpacing/>
              <w:jc w:val="both"/>
              <w:rPr>
                <w:rFonts w:ascii="Garamond" w:hAnsi="Garamond"/>
                <w:color w:val="000000" w:themeColor="text1"/>
              </w:rPr>
            </w:pPr>
          </w:p>
          <w:p w14:paraId="7671F69C" w14:textId="77777777" w:rsidR="00AE1DCE" w:rsidRPr="00135D0B" w:rsidRDefault="00AE1DCE" w:rsidP="00AF7C7F">
            <w:pPr>
              <w:pStyle w:val="TableParagraph"/>
              <w:numPr>
                <w:ilvl w:val="0"/>
                <w:numId w:val="35"/>
              </w:numPr>
              <w:tabs>
                <w:tab w:val="left" w:pos="833"/>
              </w:tabs>
              <w:ind w:right="102"/>
              <w:contextualSpacing/>
              <w:jc w:val="both"/>
              <w:rPr>
                <w:rFonts w:ascii="Garamond" w:hAnsi="Garamond"/>
                <w:color w:val="000000" w:themeColor="text1"/>
              </w:rPr>
            </w:pPr>
            <w:r w:rsidRPr="00135D0B">
              <w:rPr>
                <w:rFonts w:ascii="Garamond" w:hAnsi="Garamond"/>
                <w:color w:val="000000" w:themeColor="text1"/>
              </w:rPr>
              <w:t>Para persona natural sin trabajadores a su cargo: Declaración en la que conste que se encuentra al día en sus aportes, durante el mes anterior al cierre del proceso y la planilla de pago de los aportes de la seguridad</w:t>
            </w:r>
            <w:r w:rsidRPr="00135D0B">
              <w:rPr>
                <w:rFonts w:ascii="Garamond" w:hAnsi="Garamond"/>
                <w:color w:val="000000" w:themeColor="text1"/>
                <w:spacing w:val="-3"/>
              </w:rPr>
              <w:t xml:space="preserve"> </w:t>
            </w:r>
            <w:r w:rsidRPr="00135D0B">
              <w:rPr>
                <w:rFonts w:ascii="Garamond" w:hAnsi="Garamond"/>
                <w:color w:val="000000" w:themeColor="text1"/>
              </w:rPr>
              <w:t>social</w:t>
            </w:r>
            <w:r w:rsidRPr="00135D0B">
              <w:rPr>
                <w:rFonts w:ascii="Garamond" w:hAnsi="Garamond"/>
                <w:color w:val="000000" w:themeColor="text1"/>
                <w:spacing w:val="-2"/>
              </w:rPr>
              <w:t xml:space="preserve"> </w:t>
            </w:r>
            <w:r w:rsidRPr="00135D0B">
              <w:rPr>
                <w:rFonts w:ascii="Garamond" w:hAnsi="Garamond"/>
                <w:color w:val="000000" w:themeColor="text1"/>
              </w:rPr>
              <w:t>correspondiente</w:t>
            </w:r>
            <w:r w:rsidRPr="00135D0B">
              <w:rPr>
                <w:rFonts w:ascii="Garamond" w:hAnsi="Garamond"/>
                <w:color w:val="000000" w:themeColor="text1"/>
                <w:spacing w:val="-3"/>
              </w:rPr>
              <w:t xml:space="preserve"> </w:t>
            </w:r>
            <w:r w:rsidRPr="00135D0B">
              <w:rPr>
                <w:rFonts w:ascii="Garamond" w:hAnsi="Garamond"/>
                <w:color w:val="000000" w:themeColor="text1"/>
              </w:rPr>
              <w:t>al</w:t>
            </w:r>
            <w:r w:rsidRPr="00135D0B">
              <w:rPr>
                <w:rFonts w:ascii="Garamond" w:hAnsi="Garamond"/>
                <w:color w:val="000000" w:themeColor="text1"/>
                <w:spacing w:val="-1"/>
              </w:rPr>
              <w:t xml:space="preserve"> </w:t>
            </w:r>
            <w:r w:rsidRPr="00135D0B">
              <w:rPr>
                <w:rFonts w:ascii="Garamond" w:hAnsi="Garamond"/>
                <w:color w:val="000000" w:themeColor="text1"/>
              </w:rPr>
              <w:t>último</w:t>
            </w:r>
            <w:r w:rsidRPr="00135D0B">
              <w:rPr>
                <w:rFonts w:ascii="Garamond" w:hAnsi="Garamond"/>
                <w:color w:val="000000" w:themeColor="text1"/>
                <w:spacing w:val="-3"/>
              </w:rPr>
              <w:t xml:space="preserve"> </w:t>
            </w:r>
            <w:r w:rsidRPr="00135D0B">
              <w:rPr>
                <w:rFonts w:ascii="Garamond" w:hAnsi="Garamond"/>
                <w:color w:val="000000" w:themeColor="text1"/>
              </w:rPr>
              <w:t>mes</w:t>
            </w:r>
            <w:r w:rsidRPr="00135D0B">
              <w:rPr>
                <w:rFonts w:ascii="Garamond" w:hAnsi="Garamond"/>
                <w:color w:val="000000" w:themeColor="text1"/>
                <w:spacing w:val="-2"/>
              </w:rPr>
              <w:t xml:space="preserve"> </w:t>
            </w:r>
            <w:r w:rsidRPr="00135D0B">
              <w:rPr>
                <w:rFonts w:ascii="Garamond" w:hAnsi="Garamond"/>
                <w:color w:val="000000" w:themeColor="text1"/>
              </w:rPr>
              <w:t>anterior</w:t>
            </w:r>
            <w:r w:rsidRPr="00135D0B">
              <w:rPr>
                <w:rFonts w:ascii="Garamond" w:hAnsi="Garamond"/>
                <w:color w:val="000000" w:themeColor="text1"/>
                <w:spacing w:val="-2"/>
              </w:rPr>
              <w:t xml:space="preserve"> </w:t>
            </w:r>
            <w:r w:rsidRPr="00135D0B">
              <w:rPr>
                <w:rFonts w:ascii="Garamond" w:hAnsi="Garamond"/>
                <w:color w:val="000000" w:themeColor="text1"/>
              </w:rPr>
              <w:t>a</w:t>
            </w:r>
            <w:r w:rsidRPr="00135D0B">
              <w:rPr>
                <w:rFonts w:ascii="Garamond" w:hAnsi="Garamond"/>
                <w:color w:val="000000" w:themeColor="text1"/>
                <w:spacing w:val="-6"/>
              </w:rPr>
              <w:t xml:space="preserve"> </w:t>
            </w:r>
            <w:r w:rsidRPr="00135D0B">
              <w:rPr>
                <w:rFonts w:ascii="Garamond" w:hAnsi="Garamond"/>
                <w:color w:val="000000" w:themeColor="text1"/>
              </w:rPr>
              <w:t>la</w:t>
            </w:r>
            <w:r w:rsidRPr="00135D0B">
              <w:rPr>
                <w:rFonts w:ascii="Garamond" w:hAnsi="Garamond"/>
                <w:color w:val="000000" w:themeColor="text1"/>
                <w:spacing w:val="-4"/>
              </w:rPr>
              <w:t xml:space="preserve"> </w:t>
            </w:r>
            <w:r w:rsidRPr="00135D0B">
              <w:rPr>
                <w:rFonts w:ascii="Garamond" w:hAnsi="Garamond"/>
                <w:color w:val="000000" w:themeColor="text1"/>
              </w:rPr>
              <w:t>fecha</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3"/>
              </w:rPr>
              <w:t xml:space="preserve"> </w:t>
            </w:r>
            <w:r w:rsidRPr="00135D0B">
              <w:rPr>
                <w:rFonts w:ascii="Garamond" w:hAnsi="Garamond"/>
                <w:color w:val="000000" w:themeColor="text1"/>
              </w:rPr>
              <w:t>cierre</w:t>
            </w:r>
            <w:r w:rsidRPr="00135D0B">
              <w:rPr>
                <w:rFonts w:ascii="Garamond" w:hAnsi="Garamond"/>
                <w:color w:val="000000" w:themeColor="text1"/>
                <w:spacing w:val="-2"/>
              </w:rPr>
              <w:t xml:space="preserve"> </w:t>
            </w:r>
            <w:r w:rsidRPr="00135D0B">
              <w:rPr>
                <w:rFonts w:ascii="Garamond" w:hAnsi="Garamond"/>
                <w:color w:val="000000" w:themeColor="text1"/>
              </w:rPr>
              <w:t>del</w:t>
            </w:r>
            <w:r w:rsidRPr="00135D0B">
              <w:rPr>
                <w:rFonts w:ascii="Garamond" w:hAnsi="Garamond"/>
                <w:color w:val="000000" w:themeColor="text1"/>
                <w:spacing w:val="-5"/>
              </w:rPr>
              <w:t xml:space="preserve"> </w:t>
            </w:r>
            <w:r w:rsidRPr="00135D0B">
              <w:rPr>
                <w:rFonts w:ascii="Garamond" w:hAnsi="Garamond"/>
                <w:color w:val="000000" w:themeColor="text1"/>
              </w:rPr>
              <w:t>proceso</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selección.</w:t>
            </w:r>
          </w:p>
          <w:p w14:paraId="0D0EC625" w14:textId="77777777" w:rsidR="00AE1DCE" w:rsidRPr="00135D0B" w:rsidRDefault="00AE1DCE" w:rsidP="00AF7C7F">
            <w:pPr>
              <w:pStyle w:val="TableParagraph"/>
              <w:numPr>
                <w:ilvl w:val="0"/>
                <w:numId w:val="35"/>
              </w:numPr>
              <w:tabs>
                <w:tab w:val="left" w:pos="833"/>
              </w:tabs>
              <w:ind w:right="102"/>
              <w:contextualSpacing/>
              <w:jc w:val="both"/>
              <w:rPr>
                <w:rFonts w:ascii="Garamond" w:hAnsi="Garamond"/>
                <w:color w:val="000000" w:themeColor="text1"/>
              </w:rPr>
            </w:pPr>
            <w:r w:rsidRPr="00135D0B">
              <w:rPr>
                <w:rFonts w:ascii="Garamond" w:hAnsi="Garamond"/>
                <w:color w:val="000000" w:themeColor="text1"/>
              </w:rPr>
              <w:t>Para persona natural con trabajadores a su cargo: Declaración en la que conste que se encuentra al día en sus aportes, durante los seis (6) meses anteriores al cierre y copia de las planillas de pago de los aportes de la seguridad social y parafiscales de los últimos seis (6) meses anteriores a la fecha de cierre del proceso de</w:t>
            </w:r>
            <w:r w:rsidRPr="00135D0B">
              <w:rPr>
                <w:rFonts w:ascii="Garamond" w:hAnsi="Garamond"/>
                <w:color w:val="000000" w:themeColor="text1"/>
                <w:spacing w:val="-4"/>
              </w:rPr>
              <w:t xml:space="preserve"> </w:t>
            </w:r>
            <w:r w:rsidRPr="00135D0B">
              <w:rPr>
                <w:rFonts w:ascii="Garamond" w:hAnsi="Garamond"/>
                <w:color w:val="000000" w:themeColor="text1"/>
              </w:rPr>
              <w:t>selección de los trabajadores a su cargo.</w:t>
            </w:r>
          </w:p>
          <w:p w14:paraId="0AD43C81" w14:textId="77777777" w:rsidR="00AE1DCE" w:rsidRPr="00135D0B" w:rsidRDefault="00AE1DCE" w:rsidP="00AF7C7F">
            <w:pPr>
              <w:pStyle w:val="TableParagraph"/>
              <w:contextualSpacing/>
              <w:jc w:val="both"/>
              <w:rPr>
                <w:rFonts w:ascii="Garamond" w:hAnsi="Garamond"/>
                <w:color w:val="000000" w:themeColor="text1"/>
              </w:rPr>
            </w:pPr>
          </w:p>
          <w:p w14:paraId="0B21EA26" w14:textId="77777777" w:rsidR="00AE1DCE" w:rsidRPr="00135D0B" w:rsidRDefault="00AE1DCE" w:rsidP="00AF7C7F">
            <w:pPr>
              <w:pStyle w:val="TableParagraph"/>
              <w:ind w:left="112" w:right="104"/>
              <w:contextualSpacing/>
              <w:jc w:val="both"/>
              <w:rPr>
                <w:rFonts w:ascii="Garamond" w:hAnsi="Garamond"/>
                <w:color w:val="000000" w:themeColor="text1"/>
              </w:rPr>
            </w:pPr>
            <w:r w:rsidRPr="00135D0B">
              <w:rPr>
                <w:rFonts w:ascii="Garamond" w:hAnsi="Garamond"/>
                <w:color w:val="000000" w:themeColor="text1"/>
              </w:rPr>
              <w:t>De acuerdo con el Art. 50 de la ley 789 de 2002, únicamente las personas jurídicas están obligadas a presentar certificación</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aportes</w:t>
            </w:r>
            <w:r w:rsidRPr="00135D0B">
              <w:rPr>
                <w:rFonts w:ascii="Garamond" w:hAnsi="Garamond"/>
                <w:color w:val="000000" w:themeColor="text1"/>
                <w:spacing w:val="-12"/>
              </w:rPr>
              <w:t xml:space="preserve"> </w:t>
            </w:r>
            <w:r w:rsidRPr="00135D0B">
              <w:rPr>
                <w:rFonts w:ascii="Garamond" w:hAnsi="Garamond"/>
                <w:color w:val="000000" w:themeColor="text1"/>
              </w:rPr>
              <w:t>parafiscales,</w:t>
            </w:r>
            <w:r w:rsidRPr="00135D0B">
              <w:rPr>
                <w:rFonts w:ascii="Garamond" w:hAnsi="Garamond"/>
                <w:color w:val="000000" w:themeColor="text1"/>
                <w:spacing w:val="-14"/>
              </w:rPr>
              <w:t xml:space="preserve"> </w:t>
            </w:r>
            <w:r w:rsidRPr="00135D0B">
              <w:rPr>
                <w:rFonts w:ascii="Garamond" w:hAnsi="Garamond"/>
                <w:color w:val="000000" w:themeColor="text1"/>
              </w:rPr>
              <w:t>cuando</w:t>
            </w:r>
            <w:r w:rsidRPr="00135D0B">
              <w:rPr>
                <w:rFonts w:ascii="Garamond" w:hAnsi="Garamond"/>
                <w:color w:val="000000" w:themeColor="text1"/>
                <w:spacing w:val="-14"/>
              </w:rPr>
              <w:t xml:space="preserve"> </w:t>
            </w:r>
            <w:r w:rsidRPr="00135D0B">
              <w:rPr>
                <w:rFonts w:ascii="Garamond" w:hAnsi="Garamond"/>
                <w:color w:val="000000" w:themeColor="text1"/>
              </w:rPr>
              <w:t>a</w:t>
            </w:r>
            <w:r w:rsidRPr="00135D0B">
              <w:rPr>
                <w:rFonts w:ascii="Garamond" w:hAnsi="Garamond"/>
                <w:color w:val="000000" w:themeColor="text1"/>
                <w:spacing w:val="-15"/>
              </w:rPr>
              <w:t xml:space="preserve"> </w:t>
            </w:r>
            <w:r w:rsidRPr="00135D0B">
              <w:rPr>
                <w:rFonts w:ascii="Garamond" w:hAnsi="Garamond"/>
                <w:color w:val="000000" w:themeColor="text1"/>
              </w:rPr>
              <w:t>ello</w:t>
            </w:r>
            <w:r w:rsidRPr="00135D0B">
              <w:rPr>
                <w:rFonts w:ascii="Garamond" w:hAnsi="Garamond"/>
                <w:color w:val="000000" w:themeColor="text1"/>
                <w:spacing w:val="-13"/>
              </w:rPr>
              <w:t xml:space="preserve"> </w:t>
            </w:r>
            <w:r w:rsidRPr="00135D0B">
              <w:rPr>
                <w:rFonts w:ascii="Garamond" w:hAnsi="Garamond"/>
                <w:color w:val="000000" w:themeColor="text1"/>
              </w:rPr>
              <w:t>hubiere</w:t>
            </w:r>
            <w:r w:rsidRPr="00135D0B">
              <w:rPr>
                <w:rFonts w:ascii="Garamond" w:hAnsi="Garamond"/>
                <w:color w:val="000000" w:themeColor="text1"/>
                <w:spacing w:val="-15"/>
              </w:rPr>
              <w:t xml:space="preserve"> </w:t>
            </w:r>
            <w:r w:rsidRPr="00135D0B">
              <w:rPr>
                <w:rFonts w:ascii="Garamond" w:hAnsi="Garamond"/>
                <w:color w:val="000000" w:themeColor="text1"/>
              </w:rPr>
              <w:t>lugar,</w:t>
            </w:r>
            <w:r w:rsidRPr="00135D0B">
              <w:rPr>
                <w:rFonts w:ascii="Garamond" w:hAnsi="Garamond"/>
                <w:color w:val="000000" w:themeColor="text1"/>
                <w:spacing w:val="-13"/>
              </w:rPr>
              <w:t xml:space="preserve"> </w:t>
            </w:r>
            <w:r w:rsidRPr="00135D0B">
              <w:rPr>
                <w:rFonts w:ascii="Garamond" w:hAnsi="Garamond"/>
                <w:color w:val="000000" w:themeColor="text1"/>
              </w:rPr>
              <w:t>para</w:t>
            </w:r>
            <w:r w:rsidRPr="00135D0B">
              <w:rPr>
                <w:rFonts w:ascii="Garamond" w:hAnsi="Garamond"/>
                <w:color w:val="000000" w:themeColor="text1"/>
                <w:spacing w:val="-15"/>
              </w:rPr>
              <w:t xml:space="preserve"> </w:t>
            </w:r>
            <w:r w:rsidRPr="00135D0B">
              <w:rPr>
                <w:rFonts w:ascii="Garamond" w:hAnsi="Garamond"/>
                <w:color w:val="000000" w:themeColor="text1"/>
              </w:rPr>
              <w:t>la</w:t>
            </w:r>
            <w:r w:rsidRPr="00135D0B">
              <w:rPr>
                <w:rFonts w:ascii="Garamond" w:hAnsi="Garamond"/>
                <w:color w:val="000000" w:themeColor="text1"/>
                <w:spacing w:val="-12"/>
              </w:rPr>
              <w:t xml:space="preserve"> </w:t>
            </w:r>
            <w:r w:rsidRPr="00135D0B">
              <w:rPr>
                <w:rFonts w:ascii="Garamond" w:hAnsi="Garamond"/>
                <w:color w:val="000000" w:themeColor="text1"/>
              </w:rPr>
              <w:t>presentación</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4"/>
              </w:rPr>
              <w:t xml:space="preserve"> </w:t>
            </w:r>
            <w:r w:rsidRPr="00135D0B">
              <w:rPr>
                <w:rFonts w:ascii="Garamond" w:hAnsi="Garamond"/>
                <w:color w:val="000000" w:themeColor="text1"/>
              </w:rPr>
              <w:t>ofertas;</w:t>
            </w:r>
            <w:r w:rsidRPr="00135D0B">
              <w:rPr>
                <w:rFonts w:ascii="Garamond" w:hAnsi="Garamond"/>
                <w:color w:val="000000" w:themeColor="text1"/>
                <w:spacing w:val="-15"/>
              </w:rPr>
              <w:t xml:space="preserve"> </w:t>
            </w:r>
            <w:r w:rsidRPr="00135D0B">
              <w:rPr>
                <w:rFonts w:ascii="Garamond" w:hAnsi="Garamond"/>
                <w:color w:val="000000" w:themeColor="text1"/>
              </w:rPr>
              <w:t>la</w:t>
            </w:r>
            <w:r w:rsidRPr="00135D0B">
              <w:rPr>
                <w:rFonts w:ascii="Garamond" w:hAnsi="Garamond"/>
                <w:color w:val="000000" w:themeColor="text1"/>
                <w:spacing w:val="-15"/>
              </w:rPr>
              <w:t xml:space="preserve"> </w:t>
            </w:r>
            <w:r w:rsidRPr="00135D0B">
              <w:rPr>
                <w:rFonts w:ascii="Garamond" w:hAnsi="Garamond"/>
                <w:color w:val="000000" w:themeColor="text1"/>
              </w:rPr>
              <w:t>ley</w:t>
            </w:r>
            <w:r w:rsidRPr="00135D0B">
              <w:rPr>
                <w:rFonts w:ascii="Garamond" w:hAnsi="Garamond"/>
                <w:color w:val="000000" w:themeColor="text1"/>
                <w:spacing w:val="-15"/>
              </w:rPr>
              <w:t xml:space="preserve"> </w:t>
            </w:r>
            <w:r w:rsidRPr="00135D0B">
              <w:rPr>
                <w:rFonts w:ascii="Garamond" w:hAnsi="Garamond"/>
                <w:color w:val="000000" w:themeColor="text1"/>
              </w:rPr>
              <w:t>no</w:t>
            </w:r>
            <w:r w:rsidRPr="00135D0B">
              <w:rPr>
                <w:rFonts w:ascii="Garamond" w:hAnsi="Garamond"/>
                <w:color w:val="000000" w:themeColor="text1"/>
                <w:spacing w:val="-15"/>
              </w:rPr>
              <w:t xml:space="preserve"> </w:t>
            </w:r>
            <w:r w:rsidRPr="00135D0B">
              <w:rPr>
                <w:rFonts w:ascii="Garamond" w:hAnsi="Garamond"/>
                <w:color w:val="000000" w:themeColor="text1"/>
              </w:rPr>
              <w:t>lo</w:t>
            </w:r>
            <w:r w:rsidRPr="00135D0B">
              <w:rPr>
                <w:rFonts w:ascii="Garamond" w:hAnsi="Garamond"/>
                <w:color w:val="000000" w:themeColor="text1"/>
                <w:spacing w:val="-15"/>
              </w:rPr>
              <w:t xml:space="preserve"> </w:t>
            </w:r>
            <w:r w:rsidRPr="00135D0B">
              <w:rPr>
                <w:rFonts w:ascii="Garamond" w:hAnsi="Garamond"/>
                <w:color w:val="000000" w:themeColor="text1"/>
              </w:rPr>
              <w:t>señaló para personas</w:t>
            </w:r>
            <w:r w:rsidRPr="00135D0B">
              <w:rPr>
                <w:rFonts w:ascii="Garamond" w:hAnsi="Garamond"/>
                <w:color w:val="000000" w:themeColor="text1"/>
                <w:spacing w:val="-3"/>
              </w:rPr>
              <w:t xml:space="preserve"> </w:t>
            </w:r>
            <w:r w:rsidRPr="00135D0B">
              <w:rPr>
                <w:rFonts w:ascii="Garamond" w:hAnsi="Garamond"/>
                <w:color w:val="000000" w:themeColor="text1"/>
              </w:rPr>
              <w:t>naturales.</w:t>
            </w:r>
          </w:p>
          <w:p w14:paraId="2F2059A5" w14:textId="77777777" w:rsidR="00AE1DCE" w:rsidRPr="00135D0B" w:rsidRDefault="00AE1DCE" w:rsidP="00AF7C7F">
            <w:pPr>
              <w:pStyle w:val="TableParagraph"/>
              <w:contextualSpacing/>
              <w:jc w:val="both"/>
              <w:rPr>
                <w:rFonts w:ascii="Garamond" w:hAnsi="Garamond"/>
                <w:color w:val="000000" w:themeColor="text1"/>
              </w:rPr>
            </w:pPr>
          </w:p>
          <w:p w14:paraId="071BDE5F" w14:textId="77777777" w:rsidR="00AE1DCE" w:rsidRPr="00135D0B" w:rsidRDefault="00AE1DCE" w:rsidP="00AF7C7F">
            <w:pPr>
              <w:pStyle w:val="TableParagraph"/>
              <w:ind w:left="112" w:right="107"/>
              <w:contextualSpacing/>
              <w:jc w:val="both"/>
              <w:rPr>
                <w:rFonts w:ascii="Garamond" w:hAnsi="Garamond"/>
                <w:color w:val="000000" w:themeColor="text1"/>
              </w:rPr>
            </w:pPr>
            <w:r w:rsidRPr="00135D0B">
              <w:rPr>
                <w:rFonts w:ascii="Garamond" w:hAnsi="Garamond"/>
                <w:color w:val="000000" w:themeColor="text1"/>
              </w:rPr>
              <w:t>Para</w:t>
            </w:r>
            <w:r w:rsidRPr="00135D0B">
              <w:rPr>
                <w:rFonts w:ascii="Garamond" w:hAnsi="Garamond"/>
                <w:color w:val="000000" w:themeColor="text1"/>
                <w:spacing w:val="-11"/>
              </w:rPr>
              <w:t xml:space="preserve"> </w:t>
            </w:r>
            <w:r w:rsidRPr="00135D0B">
              <w:rPr>
                <w:rFonts w:ascii="Garamond" w:hAnsi="Garamond"/>
                <w:color w:val="000000" w:themeColor="text1"/>
              </w:rPr>
              <w:t>el</w:t>
            </w:r>
            <w:r w:rsidRPr="00135D0B">
              <w:rPr>
                <w:rFonts w:ascii="Garamond" w:hAnsi="Garamond"/>
                <w:color w:val="000000" w:themeColor="text1"/>
                <w:spacing w:val="-10"/>
              </w:rPr>
              <w:t xml:space="preserve"> </w:t>
            </w:r>
            <w:r w:rsidRPr="00135D0B">
              <w:rPr>
                <w:rFonts w:ascii="Garamond" w:hAnsi="Garamond"/>
                <w:color w:val="000000" w:themeColor="text1"/>
              </w:rPr>
              <w:t>cumplimiento</w:t>
            </w:r>
            <w:r w:rsidRPr="00135D0B">
              <w:rPr>
                <w:rFonts w:ascii="Garamond" w:hAnsi="Garamond"/>
                <w:color w:val="000000" w:themeColor="text1"/>
                <w:spacing w:val="-10"/>
              </w:rPr>
              <w:t xml:space="preserve"> </w:t>
            </w:r>
            <w:r w:rsidRPr="00135D0B">
              <w:rPr>
                <w:rFonts w:ascii="Garamond" w:hAnsi="Garamond"/>
                <w:color w:val="000000" w:themeColor="text1"/>
              </w:rPr>
              <w:t>del</w:t>
            </w:r>
            <w:r w:rsidRPr="00135D0B">
              <w:rPr>
                <w:rFonts w:ascii="Garamond" w:hAnsi="Garamond"/>
                <w:color w:val="000000" w:themeColor="text1"/>
                <w:spacing w:val="-10"/>
              </w:rPr>
              <w:t xml:space="preserve"> </w:t>
            </w:r>
            <w:r w:rsidRPr="00135D0B">
              <w:rPr>
                <w:rFonts w:ascii="Garamond" w:hAnsi="Garamond"/>
                <w:color w:val="000000" w:themeColor="text1"/>
              </w:rPr>
              <w:t>aporte</w:t>
            </w:r>
            <w:r w:rsidRPr="00135D0B">
              <w:rPr>
                <w:rFonts w:ascii="Garamond" w:hAnsi="Garamond"/>
                <w:color w:val="000000" w:themeColor="text1"/>
                <w:spacing w:val="-9"/>
              </w:rPr>
              <w:t xml:space="preserve"> </w:t>
            </w:r>
            <w:r w:rsidRPr="00135D0B">
              <w:rPr>
                <w:rFonts w:ascii="Garamond" w:hAnsi="Garamond"/>
                <w:color w:val="000000" w:themeColor="text1"/>
              </w:rPr>
              <w:t>en</w:t>
            </w:r>
            <w:r w:rsidRPr="00135D0B">
              <w:rPr>
                <w:rFonts w:ascii="Garamond" w:hAnsi="Garamond"/>
                <w:color w:val="000000" w:themeColor="text1"/>
                <w:spacing w:val="-10"/>
              </w:rPr>
              <w:t xml:space="preserve"> </w:t>
            </w:r>
            <w:r w:rsidRPr="00135D0B">
              <w:rPr>
                <w:rFonts w:ascii="Garamond" w:hAnsi="Garamond"/>
                <w:color w:val="000000" w:themeColor="text1"/>
              </w:rPr>
              <w:t>salud,</w:t>
            </w:r>
            <w:r w:rsidRPr="00135D0B">
              <w:rPr>
                <w:rFonts w:ascii="Garamond" w:hAnsi="Garamond"/>
                <w:color w:val="000000" w:themeColor="text1"/>
                <w:spacing w:val="-13"/>
              </w:rPr>
              <w:t xml:space="preserve"> </w:t>
            </w:r>
            <w:r w:rsidRPr="00135D0B">
              <w:rPr>
                <w:rFonts w:ascii="Garamond" w:hAnsi="Garamond"/>
                <w:color w:val="000000" w:themeColor="text1"/>
              </w:rPr>
              <w:t>éste</w:t>
            </w:r>
            <w:r w:rsidRPr="00135D0B">
              <w:rPr>
                <w:rFonts w:ascii="Garamond" w:hAnsi="Garamond"/>
                <w:color w:val="000000" w:themeColor="text1"/>
                <w:spacing w:val="-13"/>
              </w:rPr>
              <w:t xml:space="preserve"> </w:t>
            </w:r>
            <w:r w:rsidRPr="00135D0B">
              <w:rPr>
                <w:rFonts w:ascii="Garamond" w:hAnsi="Garamond"/>
                <w:color w:val="000000" w:themeColor="text1"/>
              </w:rPr>
              <w:t>se</w:t>
            </w:r>
            <w:r w:rsidRPr="00135D0B">
              <w:rPr>
                <w:rFonts w:ascii="Garamond" w:hAnsi="Garamond"/>
                <w:color w:val="000000" w:themeColor="text1"/>
                <w:spacing w:val="-9"/>
              </w:rPr>
              <w:t xml:space="preserve"> </w:t>
            </w:r>
            <w:r w:rsidRPr="00135D0B">
              <w:rPr>
                <w:rFonts w:ascii="Garamond" w:hAnsi="Garamond"/>
                <w:color w:val="000000" w:themeColor="text1"/>
              </w:rPr>
              <w:t>deberá</w:t>
            </w:r>
            <w:r w:rsidRPr="00135D0B">
              <w:rPr>
                <w:rFonts w:ascii="Garamond" w:hAnsi="Garamond"/>
                <w:color w:val="000000" w:themeColor="text1"/>
                <w:spacing w:val="-13"/>
              </w:rPr>
              <w:t xml:space="preserve"> </w:t>
            </w:r>
            <w:r w:rsidRPr="00135D0B">
              <w:rPr>
                <w:rFonts w:ascii="Garamond" w:hAnsi="Garamond"/>
                <w:color w:val="000000" w:themeColor="text1"/>
              </w:rPr>
              <w:t>ser</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conformidad</w:t>
            </w:r>
            <w:r w:rsidRPr="00135D0B">
              <w:rPr>
                <w:rFonts w:ascii="Garamond" w:hAnsi="Garamond"/>
                <w:color w:val="000000" w:themeColor="text1"/>
                <w:spacing w:val="-10"/>
              </w:rPr>
              <w:t xml:space="preserve"> </w:t>
            </w:r>
            <w:r w:rsidRPr="00135D0B">
              <w:rPr>
                <w:rFonts w:ascii="Garamond" w:hAnsi="Garamond"/>
                <w:color w:val="000000" w:themeColor="text1"/>
              </w:rPr>
              <w:t>con</w:t>
            </w:r>
            <w:r w:rsidRPr="00135D0B">
              <w:rPr>
                <w:rFonts w:ascii="Garamond" w:hAnsi="Garamond"/>
                <w:color w:val="000000" w:themeColor="text1"/>
                <w:spacing w:val="-10"/>
              </w:rPr>
              <w:t xml:space="preserve"> </w:t>
            </w:r>
            <w:r w:rsidRPr="00135D0B">
              <w:rPr>
                <w:rFonts w:ascii="Garamond" w:hAnsi="Garamond"/>
                <w:color w:val="000000" w:themeColor="text1"/>
              </w:rPr>
              <w:t>lo</w:t>
            </w:r>
            <w:r w:rsidRPr="00135D0B">
              <w:rPr>
                <w:rFonts w:ascii="Garamond" w:hAnsi="Garamond"/>
                <w:color w:val="000000" w:themeColor="text1"/>
                <w:spacing w:val="-12"/>
              </w:rPr>
              <w:t xml:space="preserve"> </w:t>
            </w:r>
            <w:r w:rsidRPr="00135D0B">
              <w:rPr>
                <w:rFonts w:ascii="Garamond" w:hAnsi="Garamond"/>
                <w:color w:val="000000" w:themeColor="text1"/>
              </w:rPr>
              <w:t>establecido</w:t>
            </w:r>
            <w:r w:rsidRPr="00135D0B">
              <w:rPr>
                <w:rFonts w:ascii="Garamond" w:hAnsi="Garamond"/>
                <w:color w:val="000000" w:themeColor="text1"/>
                <w:spacing w:val="-10"/>
              </w:rPr>
              <w:t xml:space="preserve"> </w:t>
            </w:r>
            <w:r w:rsidRPr="00135D0B">
              <w:rPr>
                <w:rFonts w:ascii="Garamond" w:hAnsi="Garamond"/>
                <w:color w:val="000000" w:themeColor="text1"/>
              </w:rPr>
              <w:t>en</w:t>
            </w:r>
            <w:r w:rsidRPr="00135D0B">
              <w:rPr>
                <w:rFonts w:ascii="Garamond" w:hAnsi="Garamond"/>
                <w:color w:val="000000" w:themeColor="text1"/>
                <w:spacing w:val="-9"/>
              </w:rPr>
              <w:t xml:space="preserve"> </w:t>
            </w:r>
            <w:r w:rsidRPr="00135D0B">
              <w:rPr>
                <w:rFonts w:ascii="Garamond" w:hAnsi="Garamond"/>
                <w:color w:val="000000" w:themeColor="text1"/>
              </w:rPr>
              <w:t>el</w:t>
            </w:r>
            <w:r w:rsidRPr="00135D0B">
              <w:rPr>
                <w:rFonts w:ascii="Garamond" w:hAnsi="Garamond"/>
                <w:color w:val="000000" w:themeColor="text1"/>
                <w:spacing w:val="-10"/>
              </w:rPr>
              <w:t xml:space="preserve"> </w:t>
            </w:r>
            <w:r w:rsidRPr="00135D0B">
              <w:rPr>
                <w:rFonts w:ascii="Garamond" w:hAnsi="Garamond"/>
                <w:color w:val="000000" w:themeColor="text1"/>
              </w:rPr>
              <w:t>Decreto</w:t>
            </w:r>
            <w:r w:rsidRPr="00135D0B">
              <w:rPr>
                <w:rFonts w:ascii="Garamond" w:hAnsi="Garamond"/>
                <w:color w:val="000000" w:themeColor="text1"/>
                <w:spacing w:val="-10"/>
              </w:rPr>
              <w:t xml:space="preserve"> </w:t>
            </w:r>
            <w:r w:rsidRPr="00135D0B">
              <w:rPr>
                <w:rFonts w:ascii="Garamond" w:hAnsi="Garamond"/>
                <w:color w:val="000000" w:themeColor="text1"/>
              </w:rPr>
              <w:lastRenderedPageBreak/>
              <w:t>2236 de 1999 y las demás normas que lo</w:t>
            </w:r>
            <w:r w:rsidRPr="00135D0B">
              <w:rPr>
                <w:rFonts w:ascii="Garamond" w:hAnsi="Garamond"/>
                <w:color w:val="000000" w:themeColor="text1"/>
                <w:spacing w:val="-5"/>
              </w:rPr>
              <w:t xml:space="preserve"> </w:t>
            </w:r>
            <w:r w:rsidRPr="00135D0B">
              <w:rPr>
                <w:rFonts w:ascii="Garamond" w:hAnsi="Garamond"/>
                <w:color w:val="000000" w:themeColor="text1"/>
              </w:rPr>
              <w:t>regulen.</w:t>
            </w:r>
          </w:p>
          <w:p w14:paraId="532E844E" w14:textId="77777777" w:rsidR="00AE1DCE" w:rsidRPr="00135D0B" w:rsidRDefault="00AE1DCE" w:rsidP="00AF7C7F">
            <w:pPr>
              <w:pStyle w:val="TableParagraph"/>
              <w:ind w:left="112" w:right="107"/>
              <w:contextualSpacing/>
              <w:jc w:val="both"/>
              <w:rPr>
                <w:rFonts w:ascii="Garamond" w:hAnsi="Garamond"/>
                <w:color w:val="000000" w:themeColor="text1"/>
              </w:rPr>
            </w:pPr>
          </w:p>
          <w:p w14:paraId="3A967B1B" w14:textId="77777777" w:rsidR="00AE1DCE" w:rsidRPr="00135D0B" w:rsidRDefault="00AE1DCE" w:rsidP="00AF7C7F">
            <w:pPr>
              <w:pStyle w:val="TableParagraph"/>
              <w:ind w:left="112" w:right="107"/>
              <w:contextualSpacing/>
              <w:jc w:val="both"/>
              <w:rPr>
                <w:rFonts w:ascii="Garamond" w:hAnsi="Garamond"/>
                <w:color w:val="000000" w:themeColor="text1"/>
              </w:rPr>
            </w:pPr>
            <w:r w:rsidRPr="00135D0B">
              <w:rPr>
                <w:rFonts w:ascii="Garamond" w:hAnsi="Garamond"/>
                <w:color w:val="000000" w:themeColor="text1"/>
              </w:rPr>
              <w:t>En</w:t>
            </w:r>
            <w:r w:rsidRPr="00135D0B">
              <w:rPr>
                <w:rFonts w:ascii="Garamond" w:hAnsi="Garamond"/>
                <w:color w:val="000000" w:themeColor="text1"/>
                <w:spacing w:val="-6"/>
              </w:rPr>
              <w:t xml:space="preserve"> </w:t>
            </w:r>
            <w:r w:rsidRPr="00135D0B">
              <w:rPr>
                <w:rFonts w:ascii="Garamond" w:hAnsi="Garamond"/>
                <w:color w:val="000000" w:themeColor="text1"/>
              </w:rPr>
              <w:t>caso</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5"/>
              </w:rPr>
              <w:t xml:space="preserve"> </w:t>
            </w:r>
            <w:r w:rsidRPr="00135D0B">
              <w:rPr>
                <w:rFonts w:ascii="Garamond" w:hAnsi="Garamond"/>
                <w:color w:val="000000" w:themeColor="text1"/>
              </w:rPr>
              <w:t>que</w:t>
            </w:r>
            <w:r w:rsidRPr="00135D0B">
              <w:rPr>
                <w:rFonts w:ascii="Garamond" w:hAnsi="Garamond"/>
                <w:color w:val="000000" w:themeColor="text1"/>
                <w:spacing w:val="-5"/>
              </w:rPr>
              <w:t xml:space="preserve"> </w:t>
            </w:r>
            <w:r w:rsidRPr="00135D0B">
              <w:rPr>
                <w:rFonts w:ascii="Garamond" w:hAnsi="Garamond"/>
                <w:color w:val="000000" w:themeColor="text1"/>
              </w:rPr>
              <w:t>el</w:t>
            </w:r>
            <w:r w:rsidRPr="00135D0B">
              <w:rPr>
                <w:rFonts w:ascii="Garamond" w:hAnsi="Garamond"/>
                <w:color w:val="000000" w:themeColor="text1"/>
                <w:spacing w:val="-4"/>
              </w:rPr>
              <w:t xml:space="preserve"> </w:t>
            </w:r>
            <w:r w:rsidRPr="00135D0B">
              <w:rPr>
                <w:rFonts w:ascii="Garamond" w:hAnsi="Garamond"/>
                <w:color w:val="000000" w:themeColor="text1"/>
              </w:rPr>
              <w:t>proponente</w:t>
            </w:r>
            <w:r w:rsidRPr="00135D0B">
              <w:rPr>
                <w:rFonts w:ascii="Garamond" w:hAnsi="Garamond"/>
                <w:color w:val="000000" w:themeColor="text1"/>
                <w:spacing w:val="-7"/>
              </w:rPr>
              <w:t xml:space="preserve"> </w:t>
            </w:r>
            <w:r w:rsidRPr="00135D0B">
              <w:rPr>
                <w:rFonts w:ascii="Garamond" w:hAnsi="Garamond"/>
                <w:color w:val="000000" w:themeColor="text1"/>
              </w:rPr>
              <w:t>no</w:t>
            </w:r>
            <w:r w:rsidRPr="00135D0B">
              <w:rPr>
                <w:rFonts w:ascii="Garamond" w:hAnsi="Garamond"/>
                <w:color w:val="000000" w:themeColor="text1"/>
                <w:spacing w:val="-3"/>
              </w:rPr>
              <w:t xml:space="preserve"> </w:t>
            </w:r>
            <w:r w:rsidRPr="00135D0B">
              <w:rPr>
                <w:rFonts w:ascii="Garamond" w:hAnsi="Garamond"/>
                <w:color w:val="000000" w:themeColor="text1"/>
              </w:rPr>
              <w:t>tenga</w:t>
            </w:r>
            <w:r w:rsidRPr="00135D0B">
              <w:rPr>
                <w:rFonts w:ascii="Garamond" w:hAnsi="Garamond"/>
                <w:color w:val="000000" w:themeColor="text1"/>
                <w:spacing w:val="-5"/>
              </w:rPr>
              <w:t xml:space="preserve"> </w:t>
            </w:r>
            <w:r w:rsidRPr="00135D0B">
              <w:rPr>
                <w:rFonts w:ascii="Garamond" w:hAnsi="Garamond"/>
                <w:color w:val="000000" w:themeColor="text1"/>
              </w:rPr>
              <w:t>empleados</w:t>
            </w:r>
            <w:r w:rsidRPr="00135D0B">
              <w:rPr>
                <w:rFonts w:ascii="Garamond" w:hAnsi="Garamond"/>
                <w:color w:val="000000" w:themeColor="text1"/>
                <w:spacing w:val="-6"/>
              </w:rPr>
              <w:t xml:space="preserve"> </w:t>
            </w:r>
            <w:r w:rsidRPr="00135D0B">
              <w:rPr>
                <w:rFonts w:ascii="Garamond" w:hAnsi="Garamond"/>
                <w:color w:val="000000" w:themeColor="text1"/>
              </w:rPr>
              <w:t>a</w:t>
            </w:r>
            <w:r w:rsidRPr="00135D0B">
              <w:rPr>
                <w:rFonts w:ascii="Garamond" w:hAnsi="Garamond"/>
                <w:color w:val="000000" w:themeColor="text1"/>
                <w:spacing w:val="-5"/>
              </w:rPr>
              <w:t xml:space="preserve"> </w:t>
            </w:r>
            <w:r w:rsidRPr="00135D0B">
              <w:rPr>
                <w:rFonts w:ascii="Garamond" w:hAnsi="Garamond"/>
                <w:color w:val="000000" w:themeColor="text1"/>
              </w:rPr>
              <w:t>su</w:t>
            </w:r>
            <w:r w:rsidRPr="00135D0B">
              <w:rPr>
                <w:rFonts w:ascii="Garamond" w:hAnsi="Garamond"/>
                <w:color w:val="000000" w:themeColor="text1"/>
                <w:spacing w:val="-7"/>
              </w:rPr>
              <w:t xml:space="preserve"> </w:t>
            </w:r>
            <w:r w:rsidRPr="00135D0B">
              <w:rPr>
                <w:rFonts w:ascii="Garamond" w:hAnsi="Garamond"/>
                <w:color w:val="000000" w:themeColor="text1"/>
              </w:rPr>
              <w:t>cargo,</w:t>
            </w:r>
            <w:r w:rsidRPr="00135D0B">
              <w:rPr>
                <w:rFonts w:ascii="Garamond" w:hAnsi="Garamond"/>
                <w:color w:val="000000" w:themeColor="text1"/>
                <w:spacing w:val="-5"/>
              </w:rPr>
              <w:t xml:space="preserve"> </w:t>
            </w:r>
            <w:r w:rsidRPr="00135D0B">
              <w:rPr>
                <w:rFonts w:ascii="Garamond" w:hAnsi="Garamond"/>
                <w:color w:val="000000" w:themeColor="text1"/>
              </w:rPr>
              <w:t>o</w:t>
            </w:r>
            <w:r w:rsidRPr="00135D0B">
              <w:rPr>
                <w:rFonts w:ascii="Garamond" w:hAnsi="Garamond"/>
                <w:color w:val="000000" w:themeColor="text1"/>
                <w:spacing w:val="-6"/>
              </w:rPr>
              <w:t xml:space="preserve"> </w:t>
            </w:r>
            <w:r w:rsidRPr="00135D0B">
              <w:rPr>
                <w:rFonts w:ascii="Garamond" w:hAnsi="Garamond"/>
                <w:color w:val="000000" w:themeColor="text1"/>
              </w:rPr>
              <w:t>por</w:t>
            </w:r>
            <w:r w:rsidRPr="00135D0B">
              <w:rPr>
                <w:rFonts w:ascii="Garamond" w:hAnsi="Garamond"/>
                <w:color w:val="000000" w:themeColor="text1"/>
                <w:spacing w:val="-5"/>
              </w:rPr>
              <w:t xml:space="preserve"> </w:t>
            </w:r>
            <w:r w:rsidRPr="00135D0B">
              <w:rPr>
                <w:rFonts w:ascii="Garamond" w:hAnsi="Garamond"/>
                <w:color w:val="000000" w:themeColor="text1"/>
              </w:rPr>
              <w:t>cualquier</w:t>
            </w:r>
            <w:r w:rsidRPr="00135D0B">
              <w:rPr>
                <w:rFonts w:ascii="Garamond" w:hAnsi="Garamond"/>
                <w:color w:val="000000" w:themeColor="text1"/>
                <w:spacing w:val="-5"/>
              </w:rPr>
              <w:t xml:space="preserve"> </w:t>
            </w:r>
            <w:r w:rsidRPr="00135D0B">
              <w:rPr>
                <w:rFonts w:ascii="Garamond" w:hAnsi="Garamond"/>
                <w:color w:val="000000" w:themeColor="text1"/>
              </w:rPr>
              <w:t>motivo</w:t>
            </w:r>
            <w:r w:rsidRPr="00135D0B">
              <w:rPr>
                <w:rFonts w:ascii="Garamond" w:hAnsi="Garamond"/>
                <w:color w:val="000000" w:themeColor="text1"/>
                <w:spacing w:val="-7"/>
              </w:rPr>
              <w:t xml:space="preserve"> </w:t>
            </w:r>
            <w:r w:rsidRPr="00135D0B">
              <w:rPr>
                <w:rFonts w:ascii="Garamond" w:hAnsi="Garamond"/>
                <w:color w:val="000000" w:themeColor="text1"/>
              </w:rPr>
              <w:t>no</w:t>
            </w:r>
            <w:r w:rsidRPr="00135D0B">
              <w:rPr>
                <w:rFonts w:ascii="Garamond" w:hAnsi="Garamond"/>
                <w:color w:val="000000" w:themeColor="text1"/>
                <w:spacing w:val="-6"/>
              </w:rPr>
              <w:t xml:space="preserve"> </w:t>
            </w:r>
            <w:r w:rsidRPr="00135D0B">
              <w:rPr>
                <w:rFonts w:ascii="Garamond" w:hAnsi="Garamond"/>
                <w:color w:val="000000" w:themeColor="text1"/>
              </w:rPr>
              <w:t>esté</w:t>
            </w:r>
            <w:r w:rsidRPr="00135D0B">
              <w:rPr>
                <w:rFonts w:ascii="Garamond" w:hAnsi="Garamond"/>
                <w:color w:val="000000" w:themeColor="text1"/>
                <w:spacing w:val="-5"/>
              </w:rPr>
              <w:t xml:space="preserve"> </w:t>
            </w:r>
            <w:r w:rsidRPr="00135D0B">
              <w:rPr>
                <w:rFonts w:ascii="Garamond" w:hAnsi="Garamond"/>
                <w:color w:val="000000" w:themeColor="text1"/>
              </w:rPr>
              <w:t>obligado</w:t>
            </w:r>
            <w:r w:rsidRPr="00135D0B">
              <w:rPr>
                <w:rFonts w:ascii="Garamond" w:hAnsi="Garamond"/>
                <w:color w:val="000000" w:themeColor="text1"/>
                <w:spacing w:val="-7"/>
              </w:rPr>
              <w:t xml:space="preserve"> </w:t>
            </w:r>
            <w:r w:rsidRPr="00135D0B">
              <w:rPr>
                <w:rFonts w:ascii="Garamond" w:hAnsi="Garamond"/>
                <w:color w:val="000000" w:themeColor="text1"/>
              </w:rPr>
              <w:t>al pago de aportes de seguridad social y parafiscal, así deberá</w:t>
            </w:r>
            <w:r w:rsidRPr="00135D0B">
              <w:rPr>
                <w:rFonts w:ascii="Garamond" w:hAnsi="Garamond"/>
                <w:color w:val="000000" w:themeColor="text1"/>
                <w:spacing w:val="-14"/>
              </w:rPr>
              <w:t xml:space="preserve"> </w:t>
            </w:r>
            <w:r w:rsidRPr="00135D0B">
              <w:rPr>
                <w:rFonts w:ascii="Garamond" w:hAnsi="Garamond"/>
                <w:color w:val="000000" w:themeColor="text1"/>
              </w:rPr>
              <w:t>manifestarlo.</w:t>
            </w:r>
          </w:p>
          <w:p w14:paraId="39FD7B53" w14:textId="77777777" w:rsidR="00AE1DCE" w:rsidRPr="00135D0B" w:rsidRDefault="00AE1DCE" w:rsidP="00AF7C7F">
            <w:pPr>
              <w:pStyle w:val="TableParagraph"/>
              <w:ind w:left="112" w:right="107"/>
              <w:contextualSpacing/>
              <w:jc w:val="both"/>
              <w:rPr>
                <w:rFonts w:ascii="Garamond" w:hAnsi="Garamond"/>
                <w:color w:val="000000" w:themeColor="text1"/>
              </w:rPr>
            </w:pPr>
          </w:p>
          <w:p w14:paraId="4C70E1B0" w14:textId="77777777" w:rsidR="00AE1DCE" w:rsidRPr="00135D0B" w:rsidRDefault="00AE1DCE" w:rsidP="00AF7C7F">
            <w:pPr>
              <w:pStyle w:val="TableParagraph"/>
              <w:ind w:left="112" w:right="107"/>
              <w:contextualSpacing/>
              <w:jc w:val="both"/>
              <w:rPr>
                <w:rFonts w:ascii="Garamond" w:hAnsi="Garamond"/>
                <w:color w:val="000000" w:themeColor="text1"/>
              </w:rPr>
            </w:pPr>
            <w:r w:rsidRPr="00135D0B">
              <w:rPr>
                <w:rFonts w:ascii="Garamond" w:hAnsi="Garamond"/>
                <w:color w:val="000000" w:themeColor="text1"/>
              </w:rPr>
              <w:t>En caso de tratarse de consorcios y/o uniones temporales, cada uno de sus integrantes deberá cumplir con el anterior requerimiento.</w:t>
            </w:r>
          </w:p>
          <w:p w14:paraId="218F022B" w14:textId="77777777" w:rsidR="00AE1DCE" w:rsidRPr="00135D0B" w:rsidRDefault="00AE1DCE" w:rsidP="00AF7C7F">
            <w:pPr>
              <w:pStyle w:val="TableParagraph"/>
              <w:contextualSpacing/>
              <w:jc w:val="both"/>
              <w:rPr>
                <w:rFonts w:ascii="Garamond" w:hAnsi="Garamond"/>
                <w:color w:val="000000" w:themeColor="text1"/>
              </w:rPr>
            </w:pPr>
          </w:p>
          <w:p w14:paraId="0652EE50" w14:textId="7A878C4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b/>
                <w:bCs/>
                <w:color w:val="000000" w:themeColor="text1"/>
              </w:rPr>
              <w:t>Nota.</w:t>
            </w:r>
            <w:r w:rsidRPr="00135D0B">
              <w:rPr>
                <w:rFonts w:ascii="Garamond" w:hAnsi="Garamond"/>
                <w:color w:val="000000" w:themeColor="text1"/>
              </w:rPr>
              <w:t xml:space="preserve"> Para aquellos casos en los cuales, no se está obligado </w:t>
            </w:r>
            <w:r w:rsidR="00E123CB" w:rsidRPr="00135D0B">
              <w:rPr>
                <w:rFonts w:ascii="Garamond" w:hAnsi="Garamond"/>
                <w:color w:val="000000" w:themeColor="text1"/>
              </w:rPr>
              <w:t>de acuerdo con</w:t>
            </w:r>
            <w:r w:rsidRPr="00135D0B">
              <w:rPr>
                <w:rFonts w:ascii="Garamond" w:hAnsi="Garamond"/>
                <w:color w:val="000000" w:themeColor="text1"/>
              </w:rPr>
              <w:t xml:space="preserve"> ley, el proponente deberá allegar auto certificación que así lo determine, suscrita por su representante legal o revisor fiscal cuando fuere el caso.</w:t>
            </w:r>
          </w:p>
          <w:p w14:paraId="4AC51A1D" w14:textId="77777777" w:rsidR="003803C3" w:rsidRPr="00135D0B" w:rsidRDefault="003803C3" w:rsidP="00AF7C7F">
            <w:pPr>
              <w:pStyle w:val="TableParagraph"/>
              <w:tabs>
                <w:tab w:val="left" w:pos="833"/>
              </w:tabs>
              <w:ind w:left="112" w:right="103"/>
              <w:contextualSpacing/>
              <w:jc w:val="both"/>
              <w:rPr>
                <w:rFonts w:ascii="Garamond" w:hAnsi="Garamond"/>
                <w:color w:val="000000" w:themeColor="text1"/>
              </w:rPr>
            </w:pPr>
          </w:p>
          <w:p w14:paraId="36C577D2" w14:textId="77777777" w:rsidR="00F22898" w:rsidRPr="00135D0B" w:rsidRDefault="00AE1DCE" w:rsidP="00AF7C7F">
            <w:pPr>
              <w:pStyle w:val="TableParagraph"/>
              <w:numPr>
                <w:ilvl w:val="1"/>
                <w:numId w:val="22"/>
              </w:numPr>
              <w:tabs>
                <w:tab w:val="left" w:pos="833"/>
              </w:tabs>
              <w:contextualSpacing/>
              <w:jc w:val="both"/>
              <w:rPr>
                <w:rFonts w:ascii="Garamond" w:hAnsi="Garamond"/>
                <w:bCs/>
                <w:color w:val="000000" w:themeColor="text1"/>
              </w:rPr>
            </w:pPr>
            <w:r w:rsidRPr="00135D0B">
              <w:rPr>
                <w:rFonts w:ascii="Garamond" w:hAnsi="Garamond"/>
                <w:b/>
                <w:color w:val="000000" w:themeColor="text1"/>
              </w:rPr>
              <w:t>Compromiso de Transparencia.</w:t>
            </w:r>
          </w:p>
          <w:p w14:paraId="00EE538C" w14:textId="77777777" w:rsidR="003803C3" w:rsidRPr="00135D0B" w:rsidRDefault="003803C3" w:rsidP="00AF7C7F">
            <w:pPr>
              <w:pStyle w:val="TableParagraph"/>
              <w:tabs>
                <w:tab w:val="left" w:pos="833"/>
              </w:tabs>
              <w:ind w:left="112" w:right="103"/>
              <w:contextualSpacing/>
              <w:jc w:val="both"/>
              <w:rPr>
                <w:rFonts w:ascii="Garamond" w:hAnsi="Garamond"/>
                <w:color w:val="000000" w:themeColor="text1"/>
              </w:rPr>
            </w:pPr>
          </w:p>
          <w:p w14:paraId="048350DA" w14:textId="040D8CD5" w:rsidR="00AE1DCE" w:rsidRPr="00135D0B" w:rsidRDefault="00F22898" w:rsidP="00AF7C7F">
            <w:pPr>
              <w:pStyle w:val="TableParagraph"/>
              <w:tabs>
                <w:tab w:val="left" w:pos="833"/>
              </w:tabs>
              <w:ind w:left="112"/>
              <w:contextualSpacing/>
              <w:jc w:val="both"/>
              <w:rPr>
                <w:rFonts w:ascii="Garamond" w:hAnsi="Garamond"/>
                <w:bCs/>
                <w:color w:val="000000" w:themeColor="text1"/>
              </w:rPr>
            </w:pPr>
            <w:r w:rsidRPr="00135D0B">
              <w:rPr>
                <w:rFonts w:ascii="Garamond" w:hAnsi="Garamond"/>
                <w:bCs/>
                <w:color w:val="000000" w:themeColor="text1"/>
              </w:rPr>
              <w:t>E</w:t>
            </w:r>
            <w:r w:rsidR="00AE1DCE" w:rsidRPr="00135D0B">
              <w:rPr>
                <w:rFonts w:ascii="Garamond" w:hAnsi="Garamond"/>
                <w:bCs/>
                <w:color w:val="000000" w:themeColor="text1"/>
              </w:rPr>
              <w:t>l proponente deberá aportar con su propuesta el Compromiso de Transparencia, debidamente diligenciado en el formato que la entidad suministra para tal efecto.</w:t>
            </w:r>
          </w:p>
          <w:p w14:paraId="5207D03D" w14:textId="77777777" w:rsidR="003803C3" w:rsidRPr="00135D0B" w:rsidRDefault="003803C3" w:rsidP="00AF7C7F">
            <w:pPr>
              <w:pStyle w:val="TableParagraph"/>
              <w:tabs>
                <w:tab w:val="left" w:pos="833"/>
              </w:tabs>
              <w:ind w:left="112" w:right="103"/>
              <w:contextualSpacing/>
              <w:jc w:val="both"/>
              <w:rPr>
                <w:rFonts w:ascii="Garamond" w:hAnsi="Garamond"/>
                <w:color w:val="000000" w:themeColor="text1"/>
              </w:rPr>
            </w:pPr>
          </w:p>
          <w:p w14:paraId="622A4064" w14:textId="77777777" w:rsidR="00AE1DCE" w:rsidRPr="00135D0B" w:rsidRDefault="00AE1DCE" w:rsidP="00AF7C7F">
            <w:pPr>
              <w:pStyle w:val="TableParagraph"/>
              <w:tabs>
                <w:tab w:val="left" w:pos="833"/>
              </w:tabs>
              <w:ind w:left="153" w:right="103"/>
              <w:contextualSpacing/>
              <w:jc w:val="both"/>
              <w:rPr>
                <w:rFonts w:ascii="Garamond" w:hAnsi="Garamond"/>
                <w:color w:val="000000" w:themeColor="text1"/>
              </w:rPr>
            </w:pPr>
            <w:r w:rsidRPr="00135D0B">
              <w:rPr>
                <w:rFonts w:ascii="Garamond" w:hAnsi="Garamond"/>
                <w:color w:val="000000" w:themeColor="text1"/>
              </w:rPr>
              <w:t>En caso de consorcio o unión temporal esta declaración deberá ser, además, suscrita por cada uno de los integrantes que lo conforman.</w:t>
            </w:r>
          </w:p>
          <w:p w14:paraId="09F51B57" w14:textId="77777777" w:rsidR="00AE1DCE" w:rsidRPr="00135D0B" w:rsidRDefault="00AE1DCE" w:rsidP="00AF7C7F">
            <w:pPr>
              <w:pStyle w:val="TableParagraph"/>
              <w:tabs>
                <w:tab w:val="left" w:pos="833"/>
              </w:tabs>
              <w:ind w:left="720" w:right="103"/>
              <w:contextualSpacing/>
              <w:jc w:val="both"/>
              <w:rPr>
                <w:rFonts w:ascii="Garamond" w:hAnsi="Garamond"/>
                <w:b/>
                <w:bCs/>
                <w:color w:val="000000" w:themeColor="text1"/>
              </w:rPr>
            </w:pPr>
          </w:p>
          <w:p w14:paraId="1E13947E" w14:textId="77777777" w:rsidR="00F22898" w:rsidRPr="00135D0B" w:rsidRDefault="00AE1DCE" w:rsidP="00AF7C7F">
            <w:pPr>
              <w:pStyle w:val="TableParagraph"/>
              <w:numPr>
                <w:ilvl w:val="1"/>
                <w:numId w:val="22"/>
              </w:numPr>
              <w:tabs>
                <w:tab w:val="left" w:pos="833"/>
              </w:tabs>
              <w:contextualSpacing/>
              <w:jc w:val="both"/>
              <w:rPr>
                <w:rFonts w:ascii="Garamond" w:hAnsi="Garamond"/>
                <w:bCs/>
                <w:color w:val="000000" w:themeColor="text1"/>
              </w:rPr>
            </w:pPr>
            <w:r w:rsidRPr="00135D0B">
              <w:rPr>
                <w:rFonts w:ascii="Garamond" w:hAnsi="Garamond"/>
                <w:b/>
                <w:color w:val="000000" w:themeColor="text1"/>
              </w:rPr>
              <w:t>Origen licito de los recursos.</w:t>
            </w:r>
          </w:p>
          <w:p w14:paraId="65A7CF4A" w14:textId="77777777" w:rsidR="00F22898" w:rsidRPr="00135D0B" w:rsidRDefault="00F22898" w:rsidP="00AF7C7F">
            <w:pPr>
              <w:pStyle w:val="TableParagraph"/>
              <w:tabs>
                <w:tab w:val="left" w:pos="833"/>
              </w:tabs>
              <w:ind w:left="112"/>
              <w:contextualSpacing/>
              <w:jc w:val="both"/>
              <w:rPr>
                <w:rFonts w:ascii="Garamond" w:hAnsi="Garamond"/>
                <w:bCs/>
                <w:color w:val="000000" w:themeColor="text1"/>
              </w:rPr>
            </w:pPr>
          </w:p>
          <w:p w14:paraId="2E4AE06F" w14:textId="31E2D23A" w:rsidR="00AE1DCE" w:rsidRPr="00135D0B" w:rsidRDefault="00AE1DCE" w:rsidP="00AF7C7F">
            <w:pPr>
              <w:pStyle w:val="TableParagraph"/>
              <w:tabs>
                <w:tab w:val="left" w:pos="833"/>
              </w:tabs>
              <w:ind w:left="112"/>
              <w:contextualSpacing/>
              <w:jc w:val="both"/>
              <w:rPr>
                <w:rFonts w:ascii="Garamond" w:hAnsi="Garamond"/>
                <w:bCs/>
                <w:color w:val="000000" w:themeColor="text1"/>
              </w:rPr>
            </w:pPr>
            <w:r w:rsidRPr="00135D0B">
              <w:rPr>
                <w:rFonts w:ascii="Garamond" w:hAnsi="Garamond"/>
                <w:bCs/>
                <w:color w:val="000000" w:themeColor="text1"/>
              </w:rPr>
              <w:t>El Proponente deberá manifestar por escrito, en documento adicional que se entenderá bajo gravedad de juramento, que los recursos que conforman su patrimonio y que se emplearán para el desarrollo del contrato, provienen de actividades lícitas.</w:t>
            </w:r>
          </w:p>
          <w:p w14:paraId="2B01CBEE" w14:textId="77777777" w:rsidR="00A33A75" w:rsidRPr="00135D0B" w:rsidRDefault="00A33A75" w:rsidP="00AF7C7F">
            <w:pPr>
              <w:pStyle w:val="TableParagraph"/>
              <w:tabs>
                <w:tab w:val="left" w:pos="833"/>
              </w:tabs>
              <w:ind w:left="112"/>
              <w:contextualSpacing/>
              <w:jc w:val="both"/>
              <w:rPr>
                <w:rFonts w:ascii="Garamond" w:hAnsi="Garamond"/>
                <w:b/>
                <w:color w:val="000000" w:themeColor="text1"/>
              </w:rPr>
            </w:pPr>
          </w:p>
          <w:p w14:paraId="0990C145" w14:textId="77777777" w:rsidR="00AE1DCE" w:rsidRPr="00135D0B" w:rsidRDefault="00AE1DCE" w:rsidP="00AF7C7F">
            <w:pPr>
              <w:pStyle w:val="TableParagraph"/>
              <w:ind w:left="112" w:right="108"/>
              <w:contextualSpacing/>
              <w:jc w:val="both"/>
              <w:rPr>
                <w:rFonts w:ascii="Garamond" w:hAnsi="Garamond"/>
                <w:color w:val="000000" w:themeColor="text1"/>
              </w:rPr>
            </w:pPr>
            <w:r w:rsidRPr="00135D0B">
              <w:rPr>
                <w:rFonts w:ascii="Garamond" w:hAnsi="Garamond"/>
                <w:color w:val="000000" w:themeColor="text1"/>
              </w:rPr>
              <w:t>Cuando el Proponente sea un Consorcio o una Unión Temporal, esta manifestación la deberá hacer cada uno de sus integrantes.</w:t>
            </w:r>
          </w:p>
          <w:p w14:paraId="1153175C" w14:textId="77777777" w:rsidR="00AE1DCE" w:rsidRPr="00135D0B" w:rsidRDefault="00AE1DCE" w:rsidP="00AF7C7F">
            <w:pPr>
              <w:pStyle w:val="TableParagraph"/>
              <w:ind w:left="112" w:right="108"/>
              <w:contextualSpacing/>
              <w:jc w:val="both"/>
              <w:rPr>
                <w:rFonts w:ascii="Garamond" w:hAnsi="Garamond"/>
                <w:color w:val="000000" w:themeColor="text1"/>
              </w:rPr>
            </w:pPr>
          </w:p>
          <w:p w14:paraId="3F0713DF" w14:textId="77777777" w:rsidR="00F22898" w:rsidRPr="00135D0B" w:rsidRDefault="00AE1DCE" w:rsidP="00AF7C7F">
            <w:pPr>
              <w:pStyle w:val="TableParagraph"/>
              <w:numPr>
                <w:ilvl w:val="1"/>
                <w:numId w:val="22"/>
              </w:numPr>
              <w:tabs>
                <w:tab w:val="left" w:pos="833"/>
              </w:tabs>
              <w:contextualSpacing/>
              <w:jc w:val="both"/>
              <w:rPr>
                <w:rFonts w:ascii="Garamond" w:hAnsi="Garamond"/>
                <w:bCs/>
                <w:color w:val="000000" w:themeColor="text1"/>
              </w:rPr>
            </w:pPr>
            <w:r w:rsidRPr="00135D0B">
              <w:rPr>
                <w:rFonts w:ascii="Garamond" w:hAnsi="Garamond"/>
                <w:b/>
                <w:color w:val="000000" w:themeColor="text1"/>
              </w:rPr>
              <w:t>Ausencia de inhabilidades e incompatibilidades.</w:t>
            </w:r>
          </w:p>
          <w:p w14:paraId="62B7981C" w14:textId="77777777" w:rsidR="00F22898" w:rsidRPr="00135D0B" w:rsidRDefault="00F22898" w:rsidP="00AF7C7F">
            <w:pPr>
              <w:pStyle w:val="TableParagraph"/>
              <w:tabs>
                <w:tab w:val="left" w:pos="833"/>
              </w:tabs>
              <w:ind w:left="112"/>
              <w:contextualSpacing/>
              <w:jc w:val="both"/>
              <w:rPr>
                <w:rFonts w:ascii="Garamond" w:hAnsi="Garamond"/>
                <w:bCs/>
                <w:color w:val="000000" w:themeColor="text1"/>
              </w:rPr>
            </w:pPr>
          </w:p>
          <w:p w14:paraId="76DEED84" w14:textId="03DD7AAB" w:rsidR="00AE1DCE" w:rsidRPr="00135D0B" w:rsidRDefault="00AE1DCE" w:rsidP="00AF7C7F">
            <w:pPr>
              <w:pStyle w:val="TableParagraph"/>
              <w:tabs>
                <w:tab w:val="left" w:pos="833"/>
              </w:tabs>
              <w:ind w:left="112"/>
              <w:contextualSpacing/>
              <w:jc w:val="both"/>
              <w:rPr>
                <w:rFonts w:ascii="Garamond" w:hAnsi="Garamond"/>
                <w:bCs/>
                <w:color w:val="000000" w:themeColor="text1"/>
              </w:rPr>
            </w:pPr>
            <w:r w:rsidRPr="00135D0B">
              <w:rPr>
                <w:rFonts w:ascii="Garamond" w:hAnsi="Garamond"/>
                <w:bCs/>
                <w:color w:val="000000" w:themeColor="text1"/>
              </w:rPr>
              <w:t>Los Proponentes, certificarán en el formato que la entidad suministra para tal efecto, que no se encuentran incursos en ninguna de las causales de inhabilidad e incompatibilidad señalada en la Constitución Política y en la Ley.</w:t>
            </w:r>
          </w:p>
          <w:p w14:paraId="614ACC7A" w14:textId="77777777" w:rsidR="00AE1DCE" w:rsidRPr="00135D0B" w:rsidRDefault="00AE1DCE" w:rsidP="00AF7C7F">
            <w:pPr>
              <w:pStyle w:val="TableParagraph"/>
              <w:contextualSpacing/>
              <w:jc w:val="both"/>
              <w:rPr>
                <w:rFonts w:ascii="Garamond" w:hAnsi="Garamond"/>
                <w:color w:val="000000" w:themeColor="text1"/>
              </w:rPr>
            </w:pPr>
          </w:p>
          <w:p w14:paraId="0D933C84"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De</w:t>
            </w:r>
            <w:r w:rsidRPr="00135D0B">
              <w:rPr>
                <w:rFonts w:ascii="Garamond" w:hAnsi="Garamond"/>
                <w:color w:val="000000" w:themeColor="text1"/>
                <w:spacing w:val="-2"/>
              </w:rPr>
              <w:t xml:space="preserve"> </w:t>
            </w:r>
            <w:r w:rsidRPr="00135D0B">
              <w:rPr>
                <w:rFonts w:ascii="Garamond" w:hAnsi="Garamond"/>
                <w:color w:val="000000" w:themeColor="text1"/>
              </w:rPr>
              <w:t>acuerdo</w:t>
            </w:r>
            <w:r w:rsidRPr="00135D0B">
              <w:rPr>
                <w:rFonts w:ascii="Garamond" w:hAnsi="Garamond"/>
                <w:color w:val="000000" w:themeColor="text1"/>
                <w:spacing w:val="-5"/>
              </w:rPr>
              <w:t xml:space="preserve"> </w:t>
            </w:r>
            <w:r w:rsidRPr="00135D0B">
              <w:rPr>
                <w:rFonts w:ascii="Garamond" w:hAnsi="Garamond"/>
                <w:color w:val="000000" w:themeColor="text1"/>
              </w:rPr>
              <w:t>con</w:t>
            </w:r>
            <w:r w:rsidRPr="00135D0B">
              <w:rPr>
                <w:rFonts w:ascii="Garamond" w:hAnsi="Garamond"/>
                <w:color w:val="000000" w:themeColor="text1"/>
                <w:spacing w:val="-4"/>
              </w:rPr>
              <w:t xml:space="preserve"> </w:t>
            </w:r>
            <w:r w:rsidRPr="00135D0B">
              <w:rPr>
                <w:rFonts w:ascii="Garamond" w:hAnsi="Garamond"/>
                <w:color w:val="000000" w:themeColor="text1"/>
              </w:rPr>
              <w:t>lo</w:t>
            </w:r>
            <w:r w:rsidRPr="00135D0B">
              <w:rPr>
                <w:rFonts w:ascii="Garamond" w:hAnsi="Garamond"/>
                <w:color w:val="000000" w:themeColor="text1"/>
                <w:spacing w:val="-2"/>
              </w:rPr>
              <w:t xml:space="preserve"> </w:t>
            </w:r>
            <w:r w:rsidRPr="00135D0B">
              <w:rPr>
                <w:rFonts w:ascii="Garamond" w:hAnsi="Garamond"/>
                <w:color w:val="000000" w:themeColor="text1"/>
              </w:rPr>
              <w:t>anterior,</w:t>
            </w:r>
            <w:r w:rsidRPr="00135D0B">
              <w:rPr>
                <w:rFonts w:ascii="Garamond" w:hAnsi="Garamond"/>
                <w:color w:val="000000" w:themeColor="text1"/>
                <w:spacing w:val="-4"/>
              </w:rPr>
              <w:t xml:space="preserve"> </w:t>
            </w:r>
            <w:r w:rsidRPr="00135D0B">
              <w:rPr>
                <w:rFonts w:ascii="Garamond" w:hAnsi="Garamond"/>
                <w:color w:val="000000" w:themeColor="text1"/>
              </w:rPr>
              <w:t>se</w:t>
            </w:r>
            <w:r w:rsidRPr="00135D0B">
              <w:rPr>
                <w:rFonts w:ascii="Garamond" w:hAnsi="Garamond"/>
                <w:color w:val="000000" w:themeColor="text1"/>
                <w:spacing w:val="-5"/>
              </w:rPr>
              <w:t xml:space="preserve"> </w:t>
            </w:r>
            <w:r w:rsidRPr="00135D0B">
              <w:rPr>
                <w:rFonts w:ascii="Garamond" w:hAnsi="Garamond"/>
                <w:color w:val="000000" w:themeColor="text1"/>
              </w:rPr>
              <w:t>dará</w:t>
            </w:r>
            <w:r w:rsidRPr="00135D0B">
              <w:rPr>
                <w:rFonts w:ascii="Garamond" w:hAnsi="Garamond"/>
                <w:color w:val="000000" w:themeColor="text1"/>
                <w:spacing w:val="-2"/>
              </w:rPr>
              <w:t xml:space="preserve"> </w:t>
            </w:r>
            <w:r w:rsidRPr="00135D0B">
              <w:rPr>
                <w:rFonts w:ascii="Garamond" w:hAnsi="Garamond"/>
                <w:color w:val="000000" w:themeColor="text1"/>
              </w:rPr>
              <w:t>aplicación</w:t>
            </w:r>
            <w:r w:rsidRPr="00135D0B">
              <w:rPr>
                <w:rFonts w:ascii="Garamond" w:hAnsi="Garamond"/>
                <w:color w:val="000000" w:themeColor="text1"/>
                <w:spacing w:val="-4"/>
              </w:rPr>
              <w:t xml:space="preserve"> </w:t>
            </w:r>
            <w:r w:rsidRPr="00135D0B">
              <w:rPr>
                <w:rFonts w:ascii="Garamond" w:hAnsi="Garamond"/>
                <w:color w:val="000000" w:themeColor="text1"/>
              </w:rPr>
              <w:t>a</w:t>
            </w:r>
            <w:r w:rsidRPr="00135D0B">
              <w:rPr>
                <w:rFonts w:ascii="Garamond" w:hAnsi="Garamond"/>
                <w:color w:val="000000" w:themeColor="text1"/>
                <w:spacing w:val="-2"/>
              </w:rPr>
              <w:t xml:space="preserve"> </w:t>
            </w:r>
            <w:r w:rsidRPr="00135D0B">
              <w:rPr>
                <w:rFonts w:ascii="Garamond" w:hAnsi="Garamond"/>
                <w:color w:val="000000" w:themeColor="text1"/>
              </w:rPr>
              <w:t>lo</w:t>
            </w:r>
            <w:r w:rsidRPr="00135D0B">
              <w:rPr>
                <w:rFonts w:ascii="Garamond" w:hAnsi="Garamond"/>
                <w:color w:val="000000" w:themeColor="text1"/>
                <w:spacing w:val="-4"/>
              </w:rPr>
              <w:t xml:space="preserve"> </w:t>
            </w:r>
            <w:r w:rsidRPr="00135D0B">
              <w:rPr>
                <w:rFonts w:ascii="Garamond" w:hAnsi="Garamond"/>
                <w:color w:val="000000" w:themeColor="text1"/>
              </w:rPr>
              <w:t>establecido</w:t>
            </w:r>
            <w:r w:rsidRPr="00135D0B">
              <w:rPr>
                <w:rFonts w:ascii="Garamond" w:hAnsi="Garamond"/>
                <w:color w:val="000000" w:themeColor="text1"/>
                <w:spacing w:val="-2"/>
              </w:rPr>
              <w:t xml:space="preserve"> </w:t>
            </w:r>
            <w:r w:rsidRPr="00135D0B">
              <w:rPr>
                <w:rFonts w:ascii="Garamond" w:hAnsi="Garamond"/>
                <w:color w:val="000000" w:themeColor="text1"/>
              </w:rPr>
              <w:t>en</w:t>
            </w:r>
            <w:r w:rsidRPr="00135D0B">
              <w:rPr>
                <w:rFonts w:ascii="Garamond" w:hAnsi="Garamond"/>
                <w:color w:val="000000" w:themeColor="text1"/>
                <w:spacing w:val="-2"/>
              </w:rPr>
              <w:t xml:space="preserve"> </w:t>
            </w:r>
            <w:r w:rsidRPr="00135D0B">
              <w:rPr>
                <w:rFonts w:ascii="Garamond" w:hAnsi="Garamond"/>
                <w:color w:val="000000" w:themeColor="text1"/>
              </w:rPr>
              <w:t>los</w:t>
            </w:r>
            <w:r w:rsidRPr="00135D0B">
              <w:rPr>
                <w:rFonts w:ascii="Garamond" w:hAnsi="Garamond"/>
                <w:color w:val="000000" w:themeColor="text1"/>
                <w:spacing w:val="-1"/>
              </w:rPr>
              <w:t xml:space="preserve"> </w:t>
            </w:r>
            <w:r w:rsidRPr="00135D0B">
              <w:rPr>
                <w:rFonts w:ascii="Garamond" w:hAnsi="Garamond"/>
                <w:color w:val="000000" w:themeColor="text1"/>
              </w:rPr>
              <w:t>artículos</w:t>
            </w:r>
            <w:r w:rsidRPr="00135D0B">
              <w:rPr>
                <w:rFonts w:ascii="Garamond" w:hAnsi="Garamond"/>
                <w:color w:val="000000" w:themeColor="text1"/>
                <w:spacing w:val="-2"/>
              </w:rPr>
              <w:t xml:space="preserve"> </w:t>
            </w:r>
            <w:r w:rsidRPr="00135D0B">
              <w:rPr>
                <w:rFonts w:ascii="Garamond" w:hAnsi="Garamond"/>
                <w:color w:val="000000" w:themeColor="text1"/>
              </w:rPr>
              <w:t>8,9</w:t>
            </w:r>
            <w:r w:rsidRPr="00135D0B">
              <w:rPr>
                <w:rFonts w:ascii="Garamond" w:hAnsi="Garamond"/>
                <w:color w:val="000000" w:themeColor="text1"/>
                <w:spacing w:val="-4"/>
              </w:rPr>
              <w:t xml:space="preserve"> </w:t>
            </w:r>
            <w:r w:rsidRPr="00135D0B">
              <w:rPr>
                <w:rFonts w:ascii="Garamond" w:hAnsi="Garamond"/>
                <w:color w:val="000000" w:themeColor="text1"/>
              </w:rPr>
              <w:t>y</w:t>
            </w:r>
            <w:r w:rsidRPr="00135D0B">
              <w:rPr>
                <w:rFonts w:ascii="Garamond" w:hAnsi="Garamond"/>
                <w:color w:val="000000" w:themeColor="text1"/>
                <w:spacing w:val="-1"/>
              </w:rPr>
              <w:t xml:space="preserve"> </w:t>
            </w:r>
            <w:r w:rsidRPr="00135D0B">
              <w:rPr>
                <w:rFonts w:ascii="Garamond" w:hAnsi="Garamond"/>
                <w:color w:val="000000" w:themeColor="text1"/>
              </w:rPr>
              <w:t>10</w:t>
            </w:r>
            <w:r w:rsidRPr="00135D0B">
              <w:rPr>
                <w:rFonts w:ascii="Garamond" w:hAnsi="Garamond"/>
                <w:color w:val="000000" w:themeColor="text1"/>
                <w:spacing w:val="-4"/>
              </w:rPr>
              <w:t xml:space="preserve"> </w:t>
            </w:r>
            <w:r w:rsidRPr="00135D0B">
              <w:rPr>
                <w:rFonts w:ascii="Garamond" w:hAnsi="Garamond"/>
                <w:color w:val="000000" w:themeColor="text1"/>
              </w:rPr>
              <w:t>de</w:t>
            </w:r>
            <w:r w:rsidRPr="00135D0B">
              <w:rPr>
                <w:rFonts w:ascii="Garamond" w:hAnsi="Garamond"/>
                <w:color w:val="000000" w:themeColor="text1"/>
                <w:spacing w:val="-4"/>
              </w:rPr>
              <w:t xml:space="preserve"> </w:t>
            </w:r>
            <w:r w:rsidRPr="00135D0B">
              <w:rPr>
                <w:rFonts w:ascii="Garamond" w:hAnsi="Garamond"/>
                <w:color w:val="000000" w:themeColor="text1"/>
              </w:rPr>
              <w:t>la</w:t>
            </w:r>
            <w:r w:rsidRPr="00135D0B">
              <w:rPr>
                <w:rFonts w:ascii="Garamond" w:hAnsi="Garamond"/>
                <w:color w:val="000000" w:themeColor="text1"/>
                <w:spacing w:val="-2"/>
              </w:rPr>
              <w:t xml:space="preserve"> </w:t>
            </w:r>
            <w:r w:rsidRPr="00135D0B">
              <w:rPr>
                <w:rFonts w:ascii="Garamond" w:hAnsi="Garamond"/>
                <w:color w:val="000000" w:themeColor="text1"/>
              </w:rPr>
              <w:t>Ley</w:t>
            </w:r>
            <w:r w:rsidRPr="00135D0B">
              <w:rPr>
                <w:rFonts w:ascii="Garamond" w:hAnsi="Garamond"/>
                <w:color w:val="000000" w:themeColor="text1"/>
                <w:spacing w:val="-4"/>
              </w:rPr>
              <w:t xml:space="preserve"> </w:t>
            </w:r>
            <w:r w:rsidRPr="00135D0B">
              <w:rPr>
                <w:rFonts w:ascii="Garamond" w:hAnsi="Garamond"/>
                <w:color w:val="000000" w:themeColor="text1"/>
              </w:rPr>
              <w:t>80</w:t>
            </w:r>
            <w:r w:rsidRPr="00135D0B">
              <w:rPr>
                <w:rFonts w:ascii="Garamond" w:hAnsi="Garamond"/>
                <w:color w:val="000000" w:themeColor="text1"/>
                <w:spacing w:val="-1"/>
              </w:rPr>
              <w:t xml:space="preserve"> </w:t>
            </w:r>
            <w:r w:rsidRPr="00135D0B">
              <w:rPr>
                <w:rFonts w:ascii="Garamond" w:hAnsi="Garamond"/>
                <w:color w:val="000000" w:themeColor="text1"/>
              </w:rPr>
              <w:t>de</w:t>
            </w:r>
            <w:r w:rsidRPr="00135D0B">
              <w:rPr>
                <w:rFonts w:ascii="Garamond" w:hAnsi="Garamond"/>
                <w:color w:val="000000" w:themeColor="text1"/>
                <w:spacing w:val="-4"/>
              </w:rPr>
              <w:t xml:space="preserve"> </w:t>
            </w:r>
            <w:r w:rsidRPr="00135D0B">
              <w:rPr>
                <w:rFonts w:ascii="Garamond" w:hAnsi="Garamond"/>
                <w:color w:val="000000" w:themeColor="text1"/>
              </w:rPr>
              <w:t>1993.</w:t>
            </w:r>
          </w:p>
          <w:p w14:paraId="64853F69" w14:textId="77777777" w:rsidR="00AE1DCE" w:rsidRPr="00135D0B" w:rsidRDefault="00AE1DCE" w:rsidP="00AF7C7F">
            <w:pPr>
              <w:pStyle w:val="TableParagraph"/>
              <w:contextualSpacing/>
              <w:jc w:val="both"/>
              <w:rPr>
                <w:rFonts w:ascii="Garamond" w:hAnsi="Garamond"/>
                <w:color w:val="000000" w:themeColor="text1"/>
              </w:rPr>
            </w:pPr>
          </w:p>
          <w:p w14:paraId="66DE8678" w14:textId="77777777" w:rsidR="00AE1DCE" w:rsidRPr="00135D0B" w:rsidRDefault="00AE1DCE" w:rsidP="00AF7C7F">
            <w:pPr>
              <w:pStyle w:val="TableParagraph"/>
              <w:ind w:left="112" w:right="104"/>
              <w:contextualSpacing/>
              <w:jc w:val="both"/>
              <w:rPr>
                <w:rFonts w:ascii="Garamond" w:hAnsi="Garamond"/>
                <w:color w:val="000000" w:themeColor="text1"/>
              </w:rPr>
            </w:pPr>
            <w:r w:rsidRPr="00135D0B">
              <w:rPr>
                <w:rFonts w:ascii="Garamond" w:hAnsi="Garamond"/>
                <w:color w:val="000000" w:themeColor="text1"/>
              </w:rPr>
              <w:t>Así mismo, la AUNAP verificará en el Registro Único de Proponentes - RUP, que el proponente, ya sea persona natural o jurídica, nacional o extranjera o cada uno de los integrantes del consorcio o de la unión temporal, no se encuentre incurso en la inhabilidad establecida en el artículo 90 de la Ley 1474 de 2011 y a la que se refiere el literal c) del artículo 2.2.1.1.1.5.6 y el artículo 2.2.1.1.1.5.7 del Decreto 1082 de 2015.</w:t>
            </w:r>
          </w:p>
          <w:p w14:paraId="01D995F2" w14:textId="77777777" w:rsidR="00AE1DCE" w:rsidRPr="00135D0B" w:rsidRDefault="00AE1DCE" w:rsidP="00AF7C7F">
            <w:pPr>
              <w:pStyle w:val="TableParagraph"/>
              <w:ind w:left="112" w:right="104"/>
              <w:contextualSpacing/>
              <w:jc w:val="both"/>
              <w:rPr>
                <w:rFonts w:ascii="Garamond" w:hAnsi="Garamond"/>
                <w:color w:val="000000" w:themeColor="text1"/>
              </w:rPr>
            </w:pPr>
          </w:p>
          <w:p w14:paraId="60881DEC" w14:textId="77777777" w:rsidR="003803C3"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Certificado de antecedentes Fiscales</w:t>
            </w:r>
            <w:r w:rsidR="003803C3" w:rsidRPr="00135D0B">
              <w:rPr>
                <w:rFonts w:ascii="Garamond" w:hAnsi="Garamond"/>
                <w:b/>
                <w:color w:val="000000" w:themeColor="text1"/>
              </w:rPr>
              <w:t>.</w:t>
            </w:r>
          </w:p>
          <w:p w14:paraId="10DBE4C6" w14:textId="77777777" w:rsidR="003803C3" w:rsidRPr="00135D0B" w:rsidRDefault="003803C3" w:rsidP="00AF7C7F">
            <w:pPr>
              <w:pStyle w:val="TableParagraph"/>
              <w:tabs>
                <w:tab w:val="left" w:pos="833"/>
              </w:tabs>
              <w:ind w:left="112"/>
              <w:contextualSpacing/>
              <w:jc w:val="both"/>
              <w:rPr>
                <w:rFonts w:ascii="Garamond" w:hAnsi="Garamond"/>
                <w:bCs/>
                <w:color w:val="000000" w:themeColor="text1"/>
              </w:rPr>
            </w:pPr>
          </w:p>
          <w:p w14:paraId="0539FDDC" w14:textId="60F0CC56" w:rsidR="00AE1DCE" w:rsidRPr="00135D0B" w:rsidRDefault="00AE1DCE" w:rsidP="00AF7C7F">
            <w:pPr>
              <w:pStyle w:val="TableParagraph"/>
              <w:tabs>
                <w:tab w:val="left" w:pos="833"/>
              </w:tabs>
              <w:ind w:left="112"/>
              <w:contextualSpacing/>
              <w:jc w:val="both"/>
              <w:rPr>
                <w:rFonts w:ascii="Garamond" w:hAnsi="Garamond"/>
                <w:b/>
                <w:color w:val="000000" w:themeColor="text1"/>
              </w:rPr>
            </w:pPr>
            <w:r w:rsidRPr="00135D0B">
              <w:rPr>
                <w:rFonts w:ascii="Garamond" w:hAnsi="Garamond"/>
                <w:bCs/>
                <w:color w:val="000000" w:themeColor="text1"/>
              </w:rPr>
              <w:t>La Entidad consultará el último boletín oficial expedido por la Contraloría General de la República, para verificar que el Proponente no se encuentre reportado en el Boletín de Responsables Fiscales.</w:t>
            </w:r>
          </w:p>
          <w:p w14:paraId="1CCC89C3" w14:textId="77777777" w:rsidR="00AE1DCE" w:rsidRPr="00135D0B" w:rsidRDefault="00AE1DCE" w:rsidP="00AF7C7F">
            <w:pPr>
              <w:pStyle w:val="TableParagraph"/>
              <w:contextualSpacing/>
              <w:jc w:val="both"/>
              <w:rPr>
                <w:rFonts w:ascii="Garamond" w:hAnsi="Garamond"/>
                <w:color w:val="000000" w:themeColor="text1"/>
              </w:rPr>
            </w:pPr>
          </w:p>
          <w:p w14:paraId="6DCDBF76" w14:textId="77777777" w:rsidR="00AE1DCE" w:rsidRPr="00135D0B" w:rsidRDefault="00AE1DCE" w:rsidP="00AF7C7F">
            <w:pPr>
              <w:pStyle w:val="TableParagraph"/>
              <w:ind w:left="112" w:right="110"/>
              <w:contextualSpacing/>
              <w:jc w:val="both"/>
              <w:rPr>
                <w:rFonts w:ascii="Garamond" w:hAnsi="Garamond"/>
                <w:color w:val="000000" w:themeColor="text1"/>
              </w:rPr>
            </w:pPr>
            <w:r w:rsidRPr="00135D0B">
              <w:rPr>
                <w:rFonts w:ascii="Garamond" w:hAnsi="Garamond"/>
                <w:color w:val="000000" w:themeColor="text1"/>
              </w:rPr>
              <w:lastRenderedPageBreak/>
              <w:t>En caso de Consorcio o Unión Temporal, este requisito se consultará respecto de cada uno de sus integrantes y de sus representantes legales.</w:t>
            </w:r>
          </w:p>
          <w:p w14:paraId="0936FFAE" w14:textId="77777777" w:rsidR="00AE1DCE" w:rsidRPr="00135D0B" w:rsidRDefault="00AE1DCE" w:rsidP="00AF7C7F">
            <w:pPr>
              <w:pStyle w:val="TableParagraph"/>
              <w:contextualSpacing/>
              <w:jc w:val="both"/>
              <w:rPr>
                <w:rFonts w:ascii="Garamond" w:hAnsi="Garamond"/>
                <w:color w:val="000000" w:themeColor="text1"/>
              </w:rPr>
            </w:pPr>
          </w:p>
          <w:p w14:paraId="1DFB5E00" w14:textId="77777777" w:rsidR="00AE1DCE" w:rsidRPr="00135D0B" w:rsidRDefault="00AE1DCE" w:rsidP="00AF7C7F">
            <w:pPr>
              <w:pStyle w:val="TableParagraph"/>
              <w:ind w:left="112" w:right="106"/>
              <w:contextualSpacing/>
              <w:jc w:val="both"/>
              <w:rPr>
                <w:rFonts w:ascii="Garamond" w:hAnsi="Garamond"/>
                <w:color w:val="000000" w:themeColor="text1"/>
              </w:rPr>
            </w:pP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conformidad</w:t>
            </w:r>
            <w:r w:rsidRPr="00135D0B">
              <w:rPr>
                <w:rFonts w:ascii="Garamond" w:hAnsi="Garamond"/>
                <w:color w:val="000000" w:themeColor="text1"/>
                <w:spacing w:val="-12"/>
              </w:rPr>
              <w:t xml:space="preserve"> </w:t>
            </w:r>
            <w:r w:rsidRPr="00135D0B">
              <w:rPr>
                <w:rFonts w:ascii="Garamond" w:hAnsi="Garamond"/>
                <w:color w:val="000000" w:themeColor="text1"/>
              </w:rPr>
              <w:t>con</w:t>
            </w:r>
            <w:r w:rsidRPr="00135D0B">
              <w:rPr>
                <w:rFonts w:ascii="Garamond" w:hAnsi="Garamond"/>
                <w:color w:val="000000" w:themeColor="text1"/>
                <w:spacing w:val="-12"/>
              </w:rPr>
              <w:t xml:space="preserve"> </w:t>
            </w:r>
            <w:r w:rsidRPr="00135D0B">
              <w:rPr>
                <w:rFonts w:ascii="Garamond" w:hAnsi="Garamond"/>
                <w:color w:val="000000" w:themeColor="text1"/>
              </w:rPr>
              <w:t>el</w:t>
            </w:r>
            <w:r w:rsidRPr="00135D0B">
              <w:rPr>
                <w:rFonts w:ascii="Garamond" w:hAnsi="Garamond"/>
                <w:color w:val="000000" w:themeColor="text1"/>
                <w:spacing w:val="-10"/>
              </w:rPr>
              <w:t xml:space="preserve"> </w:t>
            </w:r>
            <w:r w:rsidRPr="00135D0B">
              <w:rPr>
                <w:rFonts w:ascii="Garamond" w:hAnsi="Garamond"/>
                <w:color w:val="000000" w:themeColor="text1"/>
              </w:rPr>
              <w:t>artículo</w:t>
            </w:r>
            <w:r w:rsidRPr="00135D0B">
              <w:rPr>
                <w:rFonts w:ascii="Garamond" w:hAnsi="Garamond"/>
                <w:color w:val="000000" w:themeColor="text1"/>
                <w:spacing w:val="-12"/>
              </w:rPr>
              <w:t xml:space="preserve"> </w:t>
            </w:r>
            <w:r w:rsidRPr="00135D0B">
              <w:rPr>
                <w:rFonts w:ascii="Garamond" w:hAnsi="Garamond"/>
                <w:color w:val="000000" w:themeColor="text1"/>
              </w:rPr>
              <w:t>60</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Ley</w:t>
            </w:r>
            <w:r w:rsidRPr="00135D0B">
              <w:rPr>
                <w:rFonts w:ascii="Garamond" w:hAnsi="Garamond"/>
                <w:color w:val="000000" w:themeColor="text1"/>
                <w:spacing w:val="-11"/>
              </w:rPr>
              <w:t xml:space="preserve"> </w:t>
            </w:r>
            <w:r w:rsidRPr="00135D0B">
              <w:rPr>
                <w:rFonts w:ascii="Garamond" w:hAnsi="Garamond"/>
                <w:color w:val="000000" w:themeColor="text1"/>
              </w:rPr>
              <w:t>610</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2000,</w:t>
            </w:r>
            <w:r w:rsidRPr="00135D0B">
              <w:rPr>
                <w:rFonts w:ascii="Garamond" w:hAnsi="Garamond"/>
                <w:color w:val="000000" w:themeColor="text1"/>
                <w:spacing w:val="-11"/>
              </w:rPr>
              <w:t xml:space="preserve"> </w:t>
            </w:r>
            <w:r w:rsidRPr="00135D0B">
              <w:rPr>
                <w:rFonts w:ascii="Garamond" w:hAnsi="Garamond"/>
                <w:color w:val="000000" w:themeColor="text1"/>
              </w:rPr>
              <w:t>por</w:t>
            </w:r>
            <w:r w:rsidRPr="00135D0B">
              <w:rPr>
                <w:rFonts w:ascii="Garamond" w:hAnsi="Garamond"/>
                <w:color w:val="000000" w:themeColor="text1"/>
                <w:spacing w:val="-14"/>
              </w:rPr>
              <w:t xml:space="preserve"> </w:t>
            </w:r>
            <w:r w:rsidRPr="00135D0B">
              <w:rPr>
                <w:rFonts w:ascii="Garamond" w:hAnsi="Garamond"/>
                <w:color w:val="000000" w:themeColor="text1"/>
              </w:rPr>
              <w:t>medio</w:t>
            </w:r>
            <w:r w:rsidRPr="00135D0B">
              <w:rPr>
                <w:rFonts w:ascii="Garamond" w:hAnsi="Garamond"/>
                <w:color w:val="000000" w:themeColor="text1"/>
                <w:spacing w:val="-12"/>
              </w:rPr>
              <w:t xml:space="preserve"> </w:t>
            </w:r>
            <w:r w:rsidRPr="00135D0B">
              <w:rPr>
                <w:rFonts w:ascii="Garamond" w:hAnsi="Garamond"/>
                <w:color w:val="000000" w:themeColor="text1"/>
              </w:rPr>
              <w:t>del</w:t>
            </w:r>
            <w:r w:rsidRPr="00135D0B">
              <w:rPr>
                <w:rFonts w:ascii="Garamond" w:hAnsi="Garamond"/>
                <w:color w:val="000000" w:themeColor="text1"/>
                <w:spacing w:val="-11"/>
              </w:rPr>
              <w:t xml:space="preserve"> </w:t>
            </w:r>
            <w:r w:rsidRPr="00135D0B">
              <w:rPr>
                <w:rFonts w:ascii="Garamond" w:hAnsi="Garamond"/>
                <w:color w:val="000000" w:themeColor="text1"/>
              </w:rPr>
              <w:t>cual</w:t>
            </w:r>
            <w:r w:rsidRPr="00135D0B">
              <w:rPr>
                <w:rFonts w:ascii="Garamond" w:hAnsi="Garamond"/>
                <w:color w:val="000000" w:themeColor="text1"/>
                <w:spacing w:val="-10"/>
              </w:rPr>
              <w:t xml:space="preserve"> </w:t>
            </w:r>
            <w:r w:rsidRPr="00135D0B">
              <w:rPr>
                <w:rFonts w:ascii="Garamond" w:hAnsi="Garamond"/>
                <w:color w:val="000000" w:themeColor="text1"/>
              </w:rPr>
              <w:t>se</w:t>
            </w:r>
            <w:r w:rsidRPr="00135D0B">
              <w:rPr>
                <w:rFonts w:ascii="Garamond" w:hAnsi="Garamond"/>
                <w:color w:val="000000" w:themeColor="text1"/>
                <w:spacing w:val="-12"/>
              </w:rPr>
              <w:t xml:space="preserve"> </w:t>
            </w:r>
            <w:r w:rsidRPr="00135D0B">
              <w:rPr>
                <w:rFonts w:ascii="Garamond" w:hAnsi="Garamond"/>
                <w:color w:val="000000" w:themeColor="text1"/>
              </w:rPr>
              <w:t>establece</w:t>
            </w:r>
            <w:r w:rsidRPr="00135D0B">
              <w:rPr>
                <w:rFonts w:ascii="Garamond" w:hAnsi="Garamond"/>
                <w:color w:val="000000" w:themeColor="text1"/>
                <w:spacing w:val="-12"/>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trámite</w:t>
            </w:r>
            <w:r w:rsidRPr="00135D0B">
              <w:rPr>
                <w:rFonts w:ascii="Garamond" w:hAnsi="Garamond"/>
                <w:color w:val="000000" w:themeColor="text1"/>
                <w:spacing w:val="-11"/>
              </w:rPr>
              <w:t xml:space="preserve"> </w:t>
            </w:r>
            <w:r w:rsidRPr="00135D0B">
              <w:rPr>
                <w:rFonts w:ascii="Garamond" w:hAnsi="Garamond"/>
                <w:color w:val="000000" w:themeColor="text1"/>
              </w:rPr>
              <w:t>de</w:t>
            </w:r>
            <w:r w:rsidRPr="00135D0B">
              <w:rPr>
                <w:rFonts w:ascii="Garamond" w:hAnsi="Garamond"/>
                <w:color w:val="000000" w:themeColor="text1"/>
                <w:spacing w:val="-12"/>
              </w:rPr>
              <w:t xml:space="preserve"> </w:t>
            </w:r>
            <w:r w:rsidRPr="00135D0B">
              <w:rPr>
                <w:rFonts w:ascii="Garamond" w:hAnsi="Garamond"/>
                <w:color w:val="000000" w:themeColor="text1"/>
              </w:rPr>
              <w:t>los</w:t>
            </w:r>
            <w:r w:rsidRPr="00135D0B">
              <w:rPr>
                <w:rFonts w:ascii="Garamond" w:hAnsi="Garamond"/>
                <w:color w:val="000000" w:themeColor="text1"/>
                <w:spacing w:val="-11"/>
              </w:rPr>
              <w:t xml:space="preserve"> </w:t>
            </w:r>
            <w:r w:rsidRPr="00135D0B">
              <w:rPr>
                <w:rFonts w:ascii="Garamond" w:hAnsi="Garamond"/>
                <w:color w:val="000000" w:themeColor="text1"/>
              </w:rPr>
              <w:t>procesos de responsabilidad fiscal de competencia de las contralorías, exige como requisito indispensable para nombrar, dar posesión o celebrar cualquier tipo de contrato con el Estado, verificar que la correspondiente persona natural o</w:t>
            </w:r>
            <w:r w:rsidRPr="00135D0B">
              <w:rPr>
                <w:rFonts w:ascii="Garamond" w:hAnsi="Garamond"/>
                <w:color w:val="000000" w:themeColor="text1"/>
                <w:spacing w:val="-15"/>
              </w:rPr>
              <w:t xml:space="preserve"> </w:t>
            </w:r>
            <w:r w:rsidRPr="00135D0B">
              <w:rPr>
                <w:rFonts w:ascii="Garamond" w:hAnsi="Garamond"/>
                <w:color w:val="000000" w:themeColor="text1"/>
              </w:rPr>
              <w:t>jurídica</w:t>
            </w:r>
            <w:r w:rsidRPr="00135D0B">
              <w:rPr>
                <w:rFonts w:ascii="Garamond" w:hAnsi="Garamond"/>
                <w:color w:val="000000" w:themeColor="text1"/>
                <w:spacing w:val="-16"/>
              </w:rPr>
              <w:t xml:space="preserve"> </w:t>
            </w:r>
            <w:r w:rsidRPr="00135D0B">
              <w:rPr>
                <w:rFonts w:ascii="Garamond" w:hAnsi="Garamond"/>
                <w:color w:val="000000" w:themeColor="text1"/>
              </w:rPr>
              <w:t>según</w:t>
            </w:r>
            <w:r w:rsidRPr="00135D0B">
              <w:rPr>
                <w:rFonts w:ascii="Garamond" w:hAnsi="Garamond"/>
                <w:color w:val="000000" w:themeColor="text1"/>
                <w:spacing w:val="-17"/>
              </w:rPr>
              <w:t xml:space="preserve"> </w:t>
            </w:r>
            <w:r w:rsidRPr="00135D0B">
              <w:rPr>
                <w:rFonts w:ascii="Garamond" w:hAnsi="Garamond"/>
                <w:color w:val="000000" w:themeColor="text1"/>
              </w:rPr>
              <w:t>se</w:t>
            </w:r>
            <w:r w:rsidRPr="00135D0B">
              <w:rPr>
                <w:rFonts w:ascii="Garamond" w:hAnsi="Garamond"/>
                <w:color w:val="000000" w:themeColor="text1"/>
                <w:spacing w:val="-14"/>
              </w:rPr>
              <w:t xml:space="preserve"> </w:t>
            </w:r>
            <w:r w:rsidRPr="00135D0B">
              <w:rPr>
                <w:rFonts w:ascii="Garamond" w:hAnsi="Garamond"/>
                <w:color w:val="000000" w:themeColor="text1"/>
              </w:rPr>
              <w:t>trate,</w:t>
            </w:r>
            <w:r w:rsidRPr="00135D0B">
              <w:rPr>
                <w:rFonts w:ascii="Garamond" w:hAnsi="Garamond"/>
                <w:color w:val="000000" w:themeColor="text1"/>
                <w:spacing w:val="-15"/>
              </w:rPr>
              <w:t xml:space="preserve"> </w:t>
            </w:r>
            <w:r w:rsidRPr="00135D0B">
              <w:rPr>
                <w:rFonts w:ascii="Garamond" w:hAnsi="Garamond"/>
                <w:color w:val="000000" w:themeColor="text1"/>
              </w:rPr>
              <w:t>no</w:t>
            </w:r>
            <w:r w:rsidRPr="00135D0B">
              <w:rPr>
                <w:rFonts w:ascii="Garamond" w:hAnsi="Garamond"/>
                <w:color w:val="000000" w:themeColor="text1"/>
                <w:spacing w:val="-16"/>
              </w:rPr>
              <w:t xml:space="preserve"> </w:t>
            </w:r>
            <w:r w:rsidRPr="00135D0B">
              <w:rPr>
                <w:rFonts w:ascii="Garamond" w:hAnsi="Garamond"/>
                <w:color w:val="000000" w:themeColor="text1"/>
              </w:rPr>
              <w:t>se</w:t>
            </w:r>
            <w:r w:rsidRPr="00135D0B">
              <w:rPr>
                <w:rFonts w:ascii="Garamond" w:hAnsi="Garamond"/>
                <w:color w:val="000000" w:themeColor="text1"/>
                <w:spacing w:val="-15"/>
              </w:rPr>
              <w:t xml:space="preserve"> </w:t>
            </w:r>
            <w:r w:rsidRPr="00135D0B">
              <w:rPr>
                <w:rFonts w:ascii="Garamond" w:hAnsi="Garamond"/>
                <w:color w:val="000000" w:themeColor="text1"/>
              </w:rPr>
              <w:t>encuentra</w:t>
            </w:r>
            <w:r w:rsidRPr="00135D0B">
              <w:rPr>
                <w:rFonts w:ascii="Garamond" w:hAnsi="Garamond"/>
                <w:color w:val="000000" w:themeColor="text1"/>
                <w:spacing w:val="-15"/>
              </w:rPr>
              <w:t xml:space="preserve"> </w:t>
            </w:r>
            <w:r w:rsidRPr="00135D0B">
              <w:rPr>
                <w:rFonts w:ascii="Garamond" w:hAnsi="Garamond"/>
                <w:color w:val="000000" w:themeColor="text1"/>
              </w:rPr>
              <w:t>reportada</w:t>
            </w:r>
            <w:r w:rsidRPr="00135D0B">
              <w:rPr>
                <w:rFonts w:ascii="Garamond" w:hAnsi="Garamond"/>
                <w:color w:val="000000" w:themeColor="text1"/>
                <w:spacing w:val="-14"/>
              </w:rPr>
              <w:t xml:space="preserve"> </w:t>
            </w:r>
            <w:r w:rsidRPr="00135D0B">
              <w:rPr>
                <w:rFonts w:ascii="Garamond" w:hAnsi="Garamond"/>
                <w:color w:val="000000" w:themeColor="text1"/>
              </w:rPr>
              <w:t>en</w:t>
            </w:r>
            <w:r w:rsidRPr="00135D0B">
              <w:rPr>
                <w:rFonts w:ascii="Garamond" w:hAnsi="Garamond"/>
                <w:color w:val="000000" w:themeColor="text1"/>
                <w:spacing w:val="-15"/>
              </w:rPr>
              <w:t xml:space="preserve"> </w:t>
            </w:r>
            <w:r w:rsidRPr="00135D0B">
              <w:rPr>
                <w:rFonts w:ascii="Garamond" w:hAnsi="Garamond"/>
                <w:color w:val="000000" w:themeColor="text1"/>
              </w:rPr>
              <w:t>el</w:t>
            </w:r>
            <w:r w:rsidRPr="00135D0B">
              <w:rPr>
                <w:rFonts w:ascii="Garamond" w:hAnsi="Garamond"/>
                <w:color w:val="000000" w:themeColor="text1"/>
                <w:spacing w:val="-16"/>
              </w:rPr>
              <w:t xml:space="preserve"> </w:t>
            </w:r>
            <w:r w:rsidRPr="00135D0B">
              <w:rPr>
                <w:rFonts w:ascii="Garamond" w:hAnsi="Garamond"/>
                <w:color w:val="000000" w:themeColor="text1"/>
              </w:rPr>
              <w:t>boletín</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4"/>
              </w:rPr>
              <w:t xml:space="preserve"> </w:t>
            </w:r>
            <w:r w:rsidRPr="00135D0B">
              <w:rPr>
                <w:rFonts w:ascii="Garamond" w:hAnsi="Garamond"/>
                <w:color w:val="000000" w:themeColor="text1"/>
              </w:rPr>
              <w:t>responsables</w:t>
            </w:r>
            <w:r w:rsidRPr="00135D0B">
              <w:rPr>
                <w:rFonts w:ascii="Garamond" w:hAnsi="Garamond"/>
                <w:color w:val="000000" w:themeColor="text1"/>
                <w:spacing w:val="-15"/>
              </w:rPr>
              <w:t xml:space="preserve"> </w:t>
            </w:r>
            <w:r w:rsidRPr="00135D0B">
              <w:rPr>
                <w:rFonts w:ascii="Garamond" w:hAnsi="Garamond"/>
                <w:color w:val="000000" w:themeColor="text1"/>
              </w:rPr>
              <w:t>fiscales</w:t>
            </w:r>
            <w:r w:rsidRPr="00135D0B">
              <w:rPr>
                <w:rFonts w:ascii="Garamond" w:hAnsi="Garamond"/>
                <w:color w:val="000000" w:themeColor="text1"/>
                <w:spacing w:val="-16"/>
              </w:rPr>
              <w:t xml:space="preserve"> </w:t>
            </w:r>
            <w:r w:rsidRPr="00135D0B">
              <w:rPr>
                <w:rFonts w:ascii="Garamond" w:hAnsi="Garamond"/>
                <w:color w:val="000000" w:themeColor="text1"/>
              </w:rPr>
              <w:t>que</w:t>
            </w:r>
            <w:r w:rsidRPr="00135D0B">
              <w:rPr>
                <w:rFonts w:ascii="Garamond" w:hAnsi="Garamond"/>
                <w:color w:val="000000" w:themeColor="text1"/>
                <w:spacing w:val="-15"/>
              </w:rPr>
              <w:t xml:space="preserve"> </w:t>
            </w:r>
            <w:r w:rsidRPr="00135D0B">
              <w:rPr>
                <w:rFonts w:ascii="Garamond" w:hAnsi="Garamond"/>
                <w:color w:val="000000" w:themeColor="text1"/>
              </w:rPr>
              <w:t>publica</w:t>
            </w:r>
            <w:r w:rsidRPr="00135D0B">
              <w:rPr>
                <w:rFonts w:ascii="Garamond" w:hAnsi="Garamond"/>
                <w:color w:val="000000" w:themeColor="text1"/>
                <w:spacing w:val="-16"/>
              </w:rPr>
              <w:t xml:space="preserve"> </w:t>
            </w:r>
            <w:r w:rsidRPr="00135D0B">
              <w:rPr>
                <w:rFonts w:ascii="Garamond" w:hAnsi="Garamond"/>
                <w:color w:val="000000" w:themeColor="text1"/>
              </w:rPr>
              <w:t>la</w:t>
            </w:r>
            <w:r w:rsidRPr="00135D0B">
              <w:rPr>
                <w:rFonts w:ascii="Garamond" w:hAnsi="Garamond"/>
                <w:color w:val="000000" w:themeColor="text1"/>
                <w:spacing w:val="-15"/>
              </w:rPr>
              <w:t xml:space="preserve"> </w:t>
            </w:r>
            <w:r w:rsidRPr="00135D0B">
              <w:rPr>
                <w:rFonts w:ascii="Garamond" w:hAnsi="Garamond"/>
                <w:color w:val="000000" w:themeColor="text1"/>
              </w:rPr>
              <w:t>Contraloría General de la República con periodicidad</w:t>
            </w:r>
            <w:r w:rsidRPr="00135D0B">
              <w:rPr>
                <w:rFonts w:ascii="Garamond" w:hAnsi="Garamond"/>
                <w:color w:val="000000" w:themeColor="text1"/>
                <w:spacing w:val="-11"/>
              </w:rPr>
              <w:t xml:space="preserve"> </w:t>
            </w:r>
            <w:r w:rsidRPr="00135D0B">
              <w:rPr>
                <w:rFonts w:ascii="Garamond" w:hAnsi="Garamond"/>
                <w:color w:val="000000" w:themeColor="text1"/>
              </w:rPr>
              <w:t>trimestral.</w:t>
            </w:r>
          </w:p>
          <w:p w14:paraId="4F51EAC9" w14:textId="77777777" w:rsidR="00AE1DCE" w:rsidRPr="00135D0B" w:rsidRDefault="00AE1DCE" w:rsidP="00AF7C7F">
            <w:pPr>
              <w:pStyle w:val="TableParagraph"/>
              <w:contextualSpacing/>
              <w:jc w:val="both"/>
              <w:rPr>
                <w:rFonts w:ascii="Garamond" w:hAnsi="Garamond"/>
                <w:color w:val="000000" w:themeColor="text1"/>
              </w:rPr>
            </w:pPr>
          </w:p>
          <w:p w14:paraId="14A8F11F" w14:textId="77777777" w:rsidR="00AE1DCE"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Certificado De Antecedentes Judiciales - Ministerio De Defensa Nacional – Policía Nacional – Medidas Correctivas</w:t>
            </w:r>
          </w:p>
          <w:p w14:paraId="3036EC68" w14:textId="77777777" w:rsidR="00AE1DCE" w:rsidRPr="00135D0B" w:rsidRDefault="00AE1DCE" w:rsidP="00AF7C7F">
            <w:pPr>
              <w:pStyle w:val="TableParagraph"/>
              <w:contextualSpacing/>
              <w:jc w:val="both"/>
              <w:rPr>
                <w:rFonts w:ascii="Garamond" w:hAnsi="Garamond"/>
                <w:color w:val="000000" w:themeColor="text1"/>
              </w:rPr>
            </w:pPr>
          </w:p>
          <w:p w14:paraId="461829D2" w14:textId="77777777" w:rsidR="00AE1DCE" w:rsidRPr="00135D0B" w:rsidRDefault="00AE1DCE" w:rsidP="00AF7C7F">
            <w:pPr>
              <w:pStyle w:val="TableParagraph"/>
              <w:ind w:left="112" w:right="108"/>
              <w:contextualSpacing/>
              <w:jc w:val="both"/>
              <w:rPr>
                <w:rFonts w:ascii="Garamond" w:hAnsi="Garamond"/>
                <w:color w:val="000000" w:themeColor="text1"/>
              </w:rPr>
            </w:pPr>
            <w:r w:rsidRPr="00135D0B">
              <w:rPr>
                <w:rFonts w:ascii="Garamond" w:hAnsi="Garamond"/>
                <w:color w:val="000000" w:themeColor="text1"/>
              </w:rPr>
              <w:t>De conformidad con lo previsto en el artículo 94 del Decreto Ley 0019 de 2012 y con el fin de verificar los antecedentes</w:t>
            </w:r>
            <w:r w:rsidRPr="00135D0B">
              <w:rPr>
                <w:rFonts w:ascii="Garamond" w:hAnsi="Garamond"/>
                <w:color w:val="000000" w:themeColor="text1"/>
                <w:spacing w:val="-7"/>
              </w:rPr>
              <w:t xml:space="preserve"> </w:t>
            </w:r>
            <w:r w:rsidRPr="00135D0B">
              <w:rPr>
                <w:rFonts w:ascii="Garamond" w:hAnsi="Garamond"/>
                <w:color w:val="000000" w:themeColor="text1"/>
              </w:rPr>
              <w:t>judiciales</w:t>
            </w:r>
            <w:r w:rsidRPr="00135D0B">
              <w:rPr>
                <w:rFonts w:ascii="Garamond" w:hAnsi="Garamond"/>
                <w:color w:val="000000" w:themeColor="text1"/>
                <w:spacing w:val="-6"/>
              </w:rPr>
              <w:t xml:space="preserve"> </w:t>
            </w:r>
            <w:r w:rsidRPr="00135D0B">
              <w:rPr>
                <w:rFonts w:ascii="Garamond" w:hAnsi="Garamond"/>
                <w:color w:val="000000" w:themeColor="text1"/>
              </w:rPr>
              <w:t>del</w:t>
            </w:r>
            <w:r w:rsidRPr="00135D0B">
              <w:rPr>
                <w:rFonts w:ascii="Garamond" w:hAnsi="Garamond"/>
                <w:color w:val="000000" w:themeColor="text1"/>
                <w:spacing w:val="-9"/>
              </w:rPr>
              <w:t xml:space="preserve"> </w:t>
            </w:r>
            <w:r w:rsidRPr="00135D0B">
              <w:rPr>
                <w:rFonts w:ascii="Garamond" w:hAnsi="Garamond"/>
                <w:color w:val="000000" w:themeColor="text1"/>
              </w:rPr>
              <w:t>proponente</w:t>
            </w:r>
            <w:r w:rsidRPr="00135D0B">
              <w:rPr>
                <w:rFonts w:ascii="Garamond" w:hAnsi="Garamond"/>
                <w:color w:val="000000" w:themeColor="text1"/>
                <w:spacing w:val="-8"/>
              </w:rPr>
              <w:t xml:space="preserve"> </w:t>
            </w:r>
            <w:r w:rsidRPr="00135D0B">
              <w:rPr>
                <w:rFonts w:ascii="Garamond" w:hAnsi="Garamond"/>
                <w:color w:val="000000" w:themeColor="text1"/>
              </w:rPr>
              <w:t>(persona</w:t>
            </w:r>
            <w:r w:rsidRPr="00135D0B">
              <w:rPr>
                <w:rFonts w:ascii="Garamond" w:hAnsi="Garamond"/>
                <w:color w:val="000000" w:themeColor="text1"/>
                <w:spacing w:val="-9"/>
              </w:rPr>
              <w:t xml:space="preserve"> </w:t>
            </w:r>
            <w:r w:rsidRPr="00135D0B">
              <w:rPr>
                <w:rFonts w:ascii="Garamond" w:hAnsi="Garamond"/>
                <w:color w:val="000000" w:themeColor="text1"/>
              </w:rPr>
              <w:t>natural</w:t>
            </w:r>
            <w:r w:rsidRPr="00135D0B">
              <w:rPr>
                <w:rFonts w:ascii="Garamond" w:hAnsi="Garamond"/>
                <w:color w:val="000000" w:themeColor="text1"/>
                <w:spacing w:val="-6"/>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representante</w:t>
            </w:r>
            <w:r w:rsidRPr="00135D0B">
              <w:rPr>
                <w:rFonts w:ascii="Garamond" w:hAnsi="Garamond"/>
                <w:color w:val="000000" w:themeColor="text1"/>
                <w:spacing w:val="-9"/>
              </w:rPr>
              <w:t xml:space="preserve"> </w:t>
            </w:r>
            <w:r w:rsidRPr="00135D0B">
              <w:rPr>
                <w:rFonts w:ascii="Garamond" w:hAnsi="Garamond"/>
                <w:color w:val="000000" w:themeColor="text1"/>
              </w:rPr>
              <w:t>legal</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7"/>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persona</w:t>
            </w:r>
            <w:r w:rsidRPr="00135D0B">
              <w:rPr>
                <w:rFonts w:ascii="Garamond" w:hAnsi="Garamond"/>
                <w:color w:val="000000" w:themeColor="text1"/>
                <w:spacing w:val="-7"/>
              </w:rPr>
              <w:t xml:space="preserve"> </w:t>
            </w:r>
            <w:r w:rsidRPr="00135D0B">
              <w:rPr>
                <w:rFonts w:ascii="Garamond" w:hAnsi="Garamond"/>
                <w:color w:val="000000" w:themeColor="text1"/>
              </w:rPr>
              <w:t>jurídica</w:t>
            </w:r>
            <w:r w:rsidRPr="00135D0B">
              <w:rPr>
                <w:rFonts w:ascii="Garamond" w:hAnsi="Garamond"/>
                <w:color w:val="000000" w:themeColor="text1"/>
                <w:spacing w:val="-9"/>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consorcio</w:t>
            </w:r>
            <w:r w:rsidRPr="00135D0B">
              <w:rPr>
                <w:rFonts w:ascii="Garamond" w:hAnsi="Garamond"/>
                <w:color w:val="000000" w:themeColor="text1"/>
                <w:spacing w:val="-8"/>
              </w:rPr>
              <w:t xml:space="preserve"> </w:t>
            </w:r>
            <w:r w:rsidRPr="00135D0B">
              <w:rPr>
                <w:rFonts w:ascii="Garamond" w:hAnsi="Garamond"/>
                <w:color w:val="000000" w:themeColor="text1"/>
              </w:rPr>
              <w:t>o unión temporal) la AUNAP verificará e imprimirá la consulta de los antecedentes judiciales realizada a través de la página web de la Policía</w:t>
            </w:r>
            <w:r w:rsidRPr="00135D0B">
              <w:rPr>
                <w:rFonts w:ascii="Garamond" w:hAnsi="Garamond"/>
                <w:color w:val="000000" w:themeColor="text1"/>
                <w:spacing w:val="-15"/>
              </w:rPr>
              <w:t xml:space="preserve"> </w:t>
            </w:r>
            <w:r w:rsidRPr="00135D0B">
              <w:rPr>
                <w:rFonts w:ascii="Garamond" w:hAnsi="Garamond"/>
                <w:color w:val="000000" w:themeColor="text1"/>
              </w:rPr>
              <w:t>Nacional.</w:t>
            </w:r>
          </w:p>
          <w:p w14:paraId="2809478A" w14:textId="77777777" w:rsidR="00AE1DCE" w:rsidRPr="00135D0B" w:rsidRDefault="00AE1DCE" w:rsidP="00AF7C7F">
            <w:pPr>
              <w:pStyle w:val="TableParagraph"/>
              <w:contextualSpacing/>
              <w:jc w:val="both"/>
              <w:rPr>
                <w:rFonts w:ascii="Garamond" w:hAnsi="Garamond"/>
                <w:color w:val="000000" w:themeColor="text1"/>
              </w:rPr>
            </w:pPr>
          </w:p>
          <w:p w14:paraId="070A4257" w14:textId="77777777" w:rsidR="00AE1DCE" w:rsidRPr="00135D0B" w:rsidRDefault="00AE1DCE" w:rsidP="00AF7C7F">
            <w:pPr>
              <w:pStyle w:val="TableParagraph"/>
              <w:ind w:left="112" w:right="102"/>
              <w:contextualSpacing/>
              <w:jc w:val="both"/>
              <w:rPr>
                <w:rFonts w:ascii="Garamond" w:hAnsi="Garamond"/>
                <w:color w:val="000000" w:themeColor="text1"/>
              </w:rPr>
            </w:pPr>
            <w:r w:rsidRPr="00135D0B">
              <w:rPr>
                <w:rFonts w:ascii="Garamond" w:hAnsi="Garamond"/>
                <w:color w:val="000000" w:themeColor="text1"/>
              </w:rPr>
              <w:t>Así</w:t>
            </w:r>
            <w:r w:rsidRPr="00135D0B">
              <w:rPr>
                <w:rFonts w:ascii="Garamond" w:hAnsi="Garamond"/>
                <w:color w:val="000000" w:themeColor="text1"/>
                <w:spacing w:val="-10"/>
              </w:rPr>
              <w:t xml:space="preserve"> </w:t>
            </w:r>
            <w:r w:rsidRPr="00135D0B">
              <w:rPr>
                <w:rFonts w:ascii="Garamond" w:hAnsi="Garamond"/>
                <w:color w:val="000000" w:themeColor="text1"/>
              </w:rPr>
              <w:t>mismo,</w:t>
            </w:r>
            <w:r w:rsidRPr="00135D0B">
              <w:rPr>
                <w:rFonts w:ascii="Garamond" w:hAnsi="Garamond"/>
                <w:color w:val="000000" w:themeColor="text1"/>
                <w:spacing w:val="-9"/>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AUNAP</w:t>
            </w:r>
            <w:r w:rsidRPr="00135D0B">
              <w:rPr>
                <w:rFonts w:ascii="Garamond" w:hAnsi="Garamond"/>
                <w:color w:val="000000" w:themeColor="text1"/>
                <w:spacing w:val="-11"/>
              </w:rPr>
              <w:t xml:space="preserve"> </w:t>
            </w:r>
            <w:r w:rsidRPr="00135D0B">
              <w:rPr>
                <w:rFonts w:ascii="Garamond" w:hAnsi="Garamond"/>
                <w:color w:val="000000" w:themeColor="text1"/>
              </w:rPr>
              <w:t>verificará</w:t>
            </w:r>
            <w:r w:rsidRPr="00135D0B">
              <w:rPr>
                <w:rFonts w:ascii="Garamond" w:hAnsi="Garamond"/>
                <w:color w:val="000000" w:themeColor="text1"/>
                <w:spacing w:val="-9"/>
              </w:rPr>
              <w:t xml:space="preserve"> </w:t>
            </w:r>
            <w:r w:rsidRPr="00135D0B">
              <w:rPr>
                <w:rFonts w:ascii="Garamond" w:hAnsi="Garamond"/>
                <w:color w:val="000000" w:themeColor="text1"/>
              </w:rPr>
              <w:t>e</w:t>
            </w:r>
            <w:r w:rsidRPr="00135D0B">
              <w:rPr>
                <w:rFonts w:ascii="Garamond" w:hAnsi="Garamond"/>
                <w:color w:val="000000" w:themeColor="text1"/>
                <w:spacing w:val="-9"/>
              </w:rPr>
              <w:t xml:space="preserve"> </w:t>
            </w:r>
            <w:r w:rsidRPr="00135D0B">
              <w:rPr>
                <w:rFonts w:ascii="Garamond" w:hAnsi="Garamond"/>
                <w:color w:val="000000" w:themeColor="text1"/>
              </w:rPr>
              <w:t>imprimirá</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consulta</w:t>
            </w:r>
            <w:r w:rsidRPr="00135D0B">
              <w:rPr>
                <w:rFonts w:ascii="Garamond" w:hAnsi="Garamond"/>
                <w:color w:val="000000" w:themeColor="text1"/>
                <w:spacing w:val="-9"/>
              </w:rPr>
              <w:t xml:space="preserve"> </w:t>
            </w:r>
            <w:r w:rsidRPr="00135D0B">
              <w:rPr>
                <w:rFonts w:ascii="Garamond" w:hAnsi="Garamond"/>
                <w:color w:val="000000" w:themeColor="text1"/>
              </w:rPr>
              <w:t>en</w:t>
            </w:r>
            <w:r w:rsidRPr="00135D0B">
              <w:rPr>
                <w:rFonts w:ascii="Garamond" w:hAnsi="Garamond"/>
                <w:color w:val="000000" w:themeColor="text1"/>
                <w:spacing w:val="-9"/>
              </w:rPr>
              <w:t xml:space="preserve"> </w:t>
            </w:r>
            <w:r w:rsidRPr="00135D0B">
              <w:rPr>
                <w:rFonts w:ascii="Garamond" w:hAnsi="Garamond"/>
                <w:color w:val="000000" w:themeColor="text1"/>
              </w:rPr>
              <w:t>el</w:t>
            </w:r>
            <w:r w:rsidRPr="00135D0B">
              <w:rPr>
                <w:rFonts w:ascii="Garamond" w:hAnsi="Garamond"/>
                <w:color w:val="000000" w:themeColor="text1"/>
                <w:spacing w:val="-11"/>
              </w:rPr>
              <w:t xml:space="preserve"> </w:t>
            </w:r>
            <w:r w:rsidRPr="00135D0B">
              <w:rPr>
                <w:rFonts w:ascii="Garamond" w:hAnsi="Garamond"/>
                <w:color w:val="000000" w:themeColor="text1"/>
              </w:rPr>
              <w:t>Sistema</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Registro</w:t>
            </w:r>
            <w:r w:rsidRPr="00135D0B">
              <w:rPr>
                <w:rFonts w:ascii="Garamond" w:hAnsi="Garamond"/>
                <w:color w:val="000000" w:themeColor="text1"/>
                <w:spacing w:val="-10"/>
              </w:rPr>
              <w:t xml:space="preserve"> </w:t>
            </w:r>
            <w:r w:rsidRPr="00135D0B">
              <w:rPr>
                <w:rFonts w:ascii="Garamond" w:hAnsi="Garamond"/>
                <w:color w:val="000000" w:themeColor="text1"/>
              </w:rPr>
              <w:t>Nacional</w:t>
            </w:r>
            <w:r w:rsidRPr="00135D0B">
              <w:rPr>
                <w:rFonts w:ascii="Garamond" w:hAnsi="Garamond"/>
                <w:color w:val="000000" w:themeColor="text1"/>
                <w:spacing w:val="-11"/>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Medidas</w:t>
            </w:r>
            <w:r w:rsidRPr="00135D0B">
              <w:rPr>
                <w:rFonts w:ascii="Garamond" w:hAnsi="Garamond"/>
                <w:color w:val="000000" w:themeColor="text1"/>
                <w:spacing w:val="-9"/>
              </w:rPr>
              <w:t xml:space="preserve"> </w:t>
            </w:r>
            <w:r w:rsidRPr="00135D0B">
              <w:rPr>
                <w:rFonts w:ascii="Garamond" w:hAnsi="Garamond"/>
                <w:color w:val="000000" w:themeColor="text1"/>
              </w:rPr>
              <w:t>Correctivas RNMC, realizada a través del Portal de Servicios del Ciudadano de la Policía Nacional del proponente (persona natural</w:t>
            </w:r>
            <w:r w:rsidRPr="00135D0B">
              <w:rPr>
                <w:rFonts w:ascii="Garamond" w:hAnsi="Garamond"/>
                <w:color w:val="000000" w:themeColor="text1"/>
                <w:spacing w:val="-3"/>
              </w:rPr>
              <w:t xml:space="preserve"> </w:t>
            </w:r>
            <w:r w:rsidRPr="00135D0B">
              <w:rPr>
                <w:rFonts w:ascii="Garamond" w:hAnsi="Garamond"/>
                <w:color w:val="000000" w:themeColor="text1"/>
              </w:rPr>
              <w:t>o</w:t>
            </w:r>
            <w:r w:rsidRPr="00135D0B">
              <w:rPr>
                <w:rFonts w:ascii="Garamond" w:hAnsi="Garamond"/>
                <w:color w:val="000000" w:themeColor="text1"/>
                <w:spacing w:val="-5"/>
              </w:rPr>
              <w:t xml:space="preserve"> </w:t>
            </w:r>
            <w:r w:rsidRPr="00135D0B">
              <w:rPr>
                <w:rFonts w:ascii="Garamond" w:hAnsi="Garamond"/>
                <w:color w:val="000000" w:themeColor="text1"/>
              </w:rPr>
              <w:t>representante</w:t>
            </w:r>
            <w:r w:rsidRPr="00135D0B">
              <w:rPr>
                <w:rFonts w:ascii="Garamond" w:hAnsi="Garamond"/>
                <w:color w:val="000000" w:themeColor="text1"/>
                <w:spacing w:val="-2"/>
              </w:rPr>
              <w:t xml:space="preserve"> </w:t>
            </w:r>
            <w:r w:rsidRPr="00135D0B">
              <w:rPr>
                <w:rFonts w:ascii="Garamond" w:hAnsi="Garamond"/>
                <w:color w:val="000000" w:themeColor="text1"/>
              </w:rPr>
              <w:t>legal</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2"/>
              </w:rPr>
              <w:t xml:space="preserve"> </w:t>
            </w:r>
            <w:r w:rsidRPr="00135D0B">
              <w:rPr>
                <w:rFonts w:ascii="Garamond" w:hAnsi="Garamond"/>
                <w:color w:val="000000" w:themeColor="text1"/>
              </w:rPr>
              <w:t>la</w:t>
            </w:r>
            <w:r w:rsidRPr="00135D0B">
              <w:rPr>
                <w:rFonts w:ascii="Garamond" w:hAnsi="Garamond"/>
                <w:color w:val="000000" w:themeColor="text1"/>
                <w:spacing w:val="-2"/>
              </w:rPr>
              <w:t xml:space="preserve"> </w:t>
            </w:r>
            <w:r w:rsidRPr="00135D0B">
              <w:rPr>
                <w:rFonts w:ascii="Garamond" w:hAnsi="Garamond"/>
                <w:color w:val="000000" w:themeColor="text1"/>
              </w:rPr>
              <w:t>persona</w:t>
            </w:r>
            <w:r w:rsidRPr="00135D0B">
              <w:rPr>
                <w:rFonts w:ascii="Garamond" w:hAnsi="Garamond"/>
                <w:color w:val="000000" w:themeColor="text1"/>
                <w:spacing w:val="-4"/>
              </w:rPr>
              <w:t xml:space="preserve"> </w:t>
            </w:r>
            <w:r w:rsidRPr="00135D0B">
              <w:rPr>
                <w:rFonts w:ascii="Garamond" w:hAnsi="Garamond"/>
                <w:color w:val="000000" w:themeColor="text1"/>
              </w:rPr>
              <w:t>jurídica</w:t>
            </w:r>
            <w:r w:rsidRPr="00135D0B">
              <w:rPr>
                <w:rFonts w:ascii="Garamond" w:hAnsi="Garamond"/>
                <w:color w:val="000000" w:themeColor="text1"/>
                <w:spacing w:val="-3"/>
              </w:rPr>
              <w:t xml:space="preserve"> </w:t>
            </w:r>
            <w:r w:rsidRPr="00135D0B">
              <w:rPr>
                <w:rFonts w:ascii="Garamond" w:hAnsi="Garamond"/>
                <w:color w:val="000000" w:themeColor="text1"/>
              </w:rPr>
              <w:t>o</w:t>
            </w:r>
            <w:r w:rsidRPr="00135D0B">
              <w:rPr>
                <w:rFonts w:ascii="Garamond" w:hAnsi="Garamond"/>
                <w:color w:val="000000" w:themeColor="text1"/>
                <w:spacing w:val="-4"/>
              </w:rPr>
              <w:t xml:space="preserve"> </w:t>
            </w:r>
            <w:r w:rsidRPr="00135D0B">
              <w:rPr>
                <w:rFonts w:ascii="Garamond" w:hAnsi="Garamond"/>
                <w:color w:val="000000" w:themeColor="text1"/>
              </w:rPr>
              <w:t>consorcio</w:t>
            </w:r>
            <w:r w:rsidRPr="00135D0B">
              <w:rPr>
                <w:rFonts w:ascii="Garamond" w:hAnsi="Garamond"/>
                <w:color w:val="000000" w:themeColor="text1"/>
                <w:spacing w:val="-2"/>
              </w:rPr>
              <w:t xml:space="preserve"> </w:t>
            </w:r>
            <w:r w:rsidRPr="00135D0B">
              <w:rPr>
                <w:rFonts w:ascii="Garamond" w:hAnsi="Garamond"/>
                <w:color w:val="000000" w:themeColor="text1"/>
              </w:rPr>
              <w:t>o</w:t>
            </w:r>
            <w:r w:rsidRPr="00135D0B">
              <w:rPr>
                <w:rFonts w:ascii="Garamond" w:hAnsi="Garamond"/>
                <w:color w:val="000000" w:themeColor="text1"/>
                <w:spacing w:val="-2"/>
              </w:rPr>
              <w:t xml:space="preserve"> </w:t>
            </w:r>
            <w:r w:rsidRPr="00135D0B">
              <w:rPr>
                <w:rFonts w:ascii="Garamond" w:hAnsi="Garamond"/>
                <w:color w:val="000000" w:themeColor="text1"/>
              </w:rPr>
              <w:t>unión</w:t>
            </w:r>
            <w:r w:rsidRPr="00135D0B">
              <w:rPr>
                <w:rFonts w:ascii="Garamond" w:hAnsi="Garamond"/>
                <w:color w:val="000000" w:themeColor="text1"/>
                <w:spacing w:val="-5"/>
              </w:rPr>
              <w:t xml:space="preserve"> </w:t>
            </w:r>
            <w:r w:rsidRPr="00135D0B">
              <w:rPr>
                <w:rFonts w:ascii="Garamond" w:hAnsi="Garamond"/>
                <w:color w:val="000000" w:themeColor="text1"/>
              </w:rPr>
              <w:t>temporal).</w:t>
            </w:r>
          </w:p>
          <w:p w14:paraId="2F9FC8D7" w14:textId="77777777" w:rsidR="00AE1DCE" w:rsidRPr="00135D0B" w:rsidRDefault="00AE1DCE" w:rsidP="00AF7C7F">
            <w:pPr>
              <w:pStyle w:val="TableParagraph"/>
              <w:contextualSpacing/>
              <w:jc w:val="both"/>
              <w:rPr>
                <w:rFonts w:ascii="Garamond" w:hAnsi="Garamond"/>
                <w:color w:val="000000" w:themeColor="text1"/>
              </w:rPr>
            </w:pPr>
          </w:p>
          <w:p w14:paraId="1FE8B3A7" w14:textId="0B3CAFDC" w:rsidR="00AE1DCE" w:rsidRPr="00135D0B" w:rsidRDefault="003803C3" w:rsidP="00AF7C7F">
            <w:pPr>
              <w:pStyle w:val="TableParagraph"/>
              <w:ind w:left="112" w:right="107" w:firstLine="50"/>
              <w:contextualSpacing/>
              <w:jc w:val="both"/>
              <w:rPr>
                <w:rFonts w:ascii="Garamond" w:hAnsi="Garamond"/>
                <w:color w:val="000000" w:themeColor="text1"/>
              </w:rPr>
            </w:pPr>
            <w:r w:rsidRPr="00135D0B">
              <w:rPr>
                <w:rFonts w:ascii="Garamond" w:hAnsi="Garamond"/>
                <w:color w:val="000000" w:themeColor="text1"/>
              </w:rPr>
              <w:t>En caso de que</w:t>
            </w:r>
            <w:r w:rsidR="00AE1DCE" w:rsidRPr="00135D0B">
              <w:rPr>
                <w:rFonts w:ascii="Garamond" w:hAnsi="Garamond"/>
                <w:color w:val="000000" w:themeColor="text1"/>
              </w:rPr>
              <w:t xml:space="preserve"> el proponente persona natural o representante legal de la persona jurídica o del consorcio o unión temporal,</w:t>
            </w:r>
            <w:r w:rsidR="00AE1DCE" w:rsidRPr="00135D0B">
              <w:rPr>
                <w:rFonts w:ascii="Garamond" w:hAnsi="Garamond"/>
                <w:color w:val="000000" w:themeColor="text1"/>
                <w:spacing w:val="-9"/>
              </w:rPr>
              <w:t xml:space="preserve"> </w:t>
            </w:r>
            <w:r w:rsidR="00AE1DCE" w:rsidRPr="00135D0B">
              <w:rPr>
                <w:rFonts w:ascii="Garamond" w:hAnsi="Garamond"/>
                <w:color w:val="000000" w:themeColor="text1"/>
              </w:rPr>
              <w:t>según</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el</w:t>
            </w:r>
            <w:r w:rsidR="00AE1DCE" w:rsidRPr="00135D0B">
              <w:rPr>
                <w:rFonts w:ascii="Garamond" w:hAnsi="Garamond"/>
                <w:color w:val="000000" w:themeColor="text1"/>
                <w:spacing w:val="-11"/>
              </w:rPr>
              <w:t xml:space="preserve"> </w:t>
            </w:r>
            <w:r w:rsidR="00AE1DCE" w:rsidRPr="00135D0B">
              <w:rPr>
                <w:rFonts w:ascii="Garamond" w:hAnsi="Garamond"/>
                <w:color w:val="000000" w:themeColor="text1"/>
              </w:rPr>
              <w:t>caso,</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registre</w:t>
            </w:r>
            <w:r w:rsidR="00AE1DCE" w:rsidRPr="00135D0B">
              <w:rPr>
                <w:rFonts w:ascii="Garamond" w:hAnsi="Garamond"/>
                <w:color w:val="000000" w:themeColor="text1"/>
                <w:spacing w:val="-9"/>
              </w:rPr>
              <w:t xml:space="preserve"> </w:t>
            </w:r>
            <w:r w:rsidR="00AE1DCE" w:rsidRPr="00135D0B">
              <w:rPr>
                <w:rFonts w:ascii="Garamond" w:hAnsi="Garamond"/>
                <w:color w:val="000000" w:themeColor="text1"/>
              </w:rPr>
              <w:t>antecedentes</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judiciales</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consistentes</w:t>
            </w:r>
            <w:r w:rsidR="00AE1DCE" w:rsidRPr="00135D0B">
              <w:rPr>
                <w:rFonts w:ascii="Garamond" w:hAnsi="Garamond"/>
                <w:color w:val="000000" w:themeColor="text1"/>
                <w:spacing w:val="-11"/>
              </w:rPr>
              <w:t xml:space="preserve"> </w:t>
            </w:r>
            <w:r w:rsidR="00AE1DCE" w:rsidRPr="00135D0B">
              <w:rPr>
                <w:rFonts w:ascii="Garamond" w:hAnsi="Garamond"/>
                <w:color w:val="000000" w:themeColor="text1"/>
              </w:rPr>
              <w:t>en</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sentencia</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judicial</w:t>
            </w:r>
            <w:r w:rsidR="00AE1DCE" w:rsidRPr="00135D0B">
              <w:rPr>
                <w:rFonts w:ascii="Garamond" w:hAnsi="Garamond"/>
                <w:color w:val="000000" w:themeColor="text1"/>
                <w:spacing w:val="-11"/>
              </w:rPr>
              <w:t xml:space="preserve"> </w:t>
            </w:r>
            <w:r w:rsidR="00AE1DCE" w:rsidRPr="00135D0B">
              <w:rPr>
                <w:rFonts w:ascii="Garamond" w:hAnsi="Garamond"/>
                <w:color w:val="000000" w:themeColor="text1"/>
              </w:rPr>
              <w:t>condenatoria</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con</w:t>
            </w:r>
            <w:r w:rsidR="00AE1DCE" w:rsidRPr="00135D0B">
              <w:rPr>
                <w:rFonts w:ascii="Garamond" w:hAnsi="Garamond"/>
                <w:color w:val="000000" w:themeColor="text1"/>
                <w:spacing w:val="-10"/>
              </w:rPr>
              <w:t xml:space="preserve"> </w:t>
            </w:r>
            <w:r w:rsidR="00AE1DCE" w:rsidRPr="00135D0B">
              <w:rPr>
                <w:rFonts w:ascii="Garamond" w:hAnsi="Garamond"/>
                <w:color w:val="000000" w:themeColor="text1"/>
              </w:rPr>
              <w:t>pena accesoria de interdicción de derechos y funciones públicas, o se encuentre vinculado en el Sistema Nacional de Medidas Correctivas como infractor de la Ley 1801 de 2016, la propuesta será</w:t>
            </w:r>
            <w:r w:rsidR="00AE1DCE" w:rsidRPr="00135D0B">
              <w:rPr>
                <w:rFonts w:ascii="Garamond" w:hAnsi="Garamond"/>
                <w:color w:val="000000" w:themeColor="text1"/>
                <w:spacing w:val="-20"/>
              </w:rPr>
              <w:t xml:space="preserve"> </w:t>
            </w:r>
            <w:r w:rsidR="00AE1DCE" w:rsidRPr="00135D0B">
              <w:rPr>
                <w:rFonts w:ascii="Garamond" w:hAnsi="Garamond"/>
                <w:color w:val="000000" w:themeColor="text1"/>
              </w:rPr>
              <w:t>rechazada</w:t>
            </w:r>
          </w:p>
          <w:p w14:paraId="3D40D573" w14:textId="77777777" w:rsidR="00AE1DCE" w:rsidRPr="00135D0B" w:rsidRDefault="00AE1DCE" w:rsidP="00AF7C7F">
            <w:pPr>
              <w:pStyle w:val="TableParagraph"/>
              <w:contextualSpacing/>
              <w:jc w:val="both"/>
              <w:rPr>
                <w:rFonts w:ascii="Garamond" w:hAnsi="Garamond"/>
                <w:color w:val="000000" w:themeColor="text1"/>
              </w:rPr>
            </w:pPr>
          </w:p>
          <w:p w14:paraId="7B497710" w14:textId="77777777" w:rsidR="00AE1DCE"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Certificado de Antecedentes Disciplinarios.</w:t>
            </w:r>
          </w:p>
          <w:p w14:paraId="4C699C4B" w14:textId="77777777" w:rsidR="00AE1DCE" w:rsidRPr="00135D0B" w:rsidRDefault="00AE1DCE" w:rsidP="00AF7C7F">
            <w:pPr>
              <w:pStyle w:val="TableParagraph"/>
              <w:contextualSpacing/>
              <w:jc w:val="both"/>
              <w:rPr>
                <w:rFonts w:ascii="Garamond" w:hAnsi="Garamond"/>
                <w:color w:val="000000" w:themeColor="text1"/>
              </w:rPr>
            </w:pPr>
          </w:p>
          <w:p w14:paraId="0A9DD047" w14:textId="77777777" w:rsidR="00AE1DCE" w:rsidRPr="00135D0B" w:rsidRDefault="00AE1DCE" w:rsidP="00AF7C7F">
            <w:pPr>
              <w:pStyle w:val="TableParagraph"/>
              <w:ind w:left="112" w:right="104"/>
              <w:contextualSpacing/>
              <w:jc w:val="both"/>
              <w:rPr>
                <w:rFonts w:ascii="Garamond" w:hAnsi="Garamond"/>
                <w:color w:val="000000" w:themeColor="text1"/>
              </w:rPr>
            </w:pPr>
            <w:r w:rsidRPr="00135D0B">
              <w:rPr>
                <w:rFonts w:ascii="Garamond" w:hAnsi="Garamond"/>
                <w:color w:val="000000" w:themeColor="text1"/>
              </w:rPr>
              <w:t>La AUNAP, consultará el Certificado de Antecedentes Disciplinarios expedido por la Procuraduría General de la Nación del Proponente, persona natural o jurídica (Representante Legal).</w:t>
            </w:r>
          </w:p>
          <w:p w14:paraId="634BDDE7" w14:textId="77777777" w:rsidR="00AE1DCE" w:rsidRPr="00135D0B" w:rsidRDefault="00AE1DCE" w:rsidP="00AF7C7F">
            <w:pPr>
              <w:pStyle w:val="TableParagraph"/>
              <w:ind w:left="112" w:right="104"/>
              <w:contextualSpacing/>
              <w:jc w:val="both"/>
              <w:rPr>
                <w:rFonts w:ascii="Garamond" w:hAnsi="Garamond"/>
                <w:color w:val="000000" w:themeColor="text1"/>
              </w:rPr>
            </w:pPr>
          </w:p>
          <w:p w14:paraId="708CC3E7" w14:textId="77777777" w:rsidR="00AE1DCE" w:rsidRPr="00135D0B" w:rsidRDefault="00AE1DCE" w:rsidP="00AF7C7F">
            <w:pPr>
              <w:pStyle w:val="TableParagraph"/>
              <w:ind w:left="112" w:right="104"/>
              <w:contextualSpacing/>
              <w:jc w:val="both"/>
              <w:rPr>
                <w:rFonts w:ascii="Garamond" w:hAnsi="Garamond"/>
                <w:color w:val="000000" w:themeColor="text1"/>
              </w:rPr>
            </w:pPr>
            <w:r w:rsidRPr="00135D0B">
              <w:rPr>
                <w:rFonts w:ascii="Garamond" w:hAnsi="Garamond"/>
                <w:color w:val="000000" w:themeColor="text1"/>
              </w:rPr>
              <w:t>En caso de Consorcio o Unión Temporal, este requisito se consultará respecto de cada uno de sus integrantes y de sus representantes legales.</w:t>
            </w:r>
          </w:p>
          <w:p w14:paraId="63445EB7" w14:textId="77777777" w:rsidR="00AE1DCE" w:rsidRPr="00135D0B" w:rsidRDefault="00AE1DCE" w:rsidP="00AF7C7F">
            <w:pPr>
              <w:pStyle w:val="TableParagraph"/>
              <w:ind w:left="112" w:right="104"/>
              <w:contextualSpacing/>
              <w:jc w:val="both"/>
              <w:rPr>
                <w:rFonts w:ascii="Garamond" w:hAnsi="Garamond"/>
                <w:color w:val="000000" w:themeColor="text1"/>
              </w:rPr>
            </w:pPr>
          </w:p>
          <w:p w14:paraId="50F27E9A" w14:textId="77777777" w:rsidR="00AE1DCE" w:rsidRPr="00135D0B" w:rsidRDefault="00AE1DCE" w:rsidP="00AF7C7F">
            <w:pPr>
              <w:pStyle w:val="TableParagraph"/>
              <w:ind w:left="112" w:right="110"/>
              <w:contextualSpacing/>
              <w:jc w:val="both"/>
              <w:rPr>
                <w:rFonts w:ascii="Garamond" w:hAnsi="Garamond"/>
                <w:color w:val="000000" w:themeColor="text1"/>
              </w:rPr>
            </w:pPr>
            <w:r w:rsidRPr="00135D0B">
              <w:rPr>
                <w:rFonts w:ascii="Garamond" w:hAnsi="Garamond"/>
                <w:color w:val="000000" w:themeColor="text1"/>
              </w:rPr>
              <w:t>Lo anterior, para la Verificación del Sistema de Información de Registro de Sanciones y Causas de Inhabilidad (SIRI) de la Procuraduría General de la Nación. De conformidad con lo previsto en el artículo 1 de la Ley 1238 de 2008.</w:t>
            </w:r>
          </w:p>
          <w:p w14:paraId="01EFB7E9" w14:textId="77777777" w:rsidR="00AE1DCE" w:rsidRPr="00135D0B" w:rsidRDefault="00AE1DCE" w:rsidP="00AF7C7F">
            <w:pPr>
              <w:pStyle w:val="TableParagraph"/>
              <w:ind w:left="112" w:right="110"/>
              <w:contextualSpacing/>
              <w:jc w:val="both"/>
              <w:rPr>
                <w:rFonts w:ascii="Garamond" w:hAnsi="Garamond"/>
                <w:color w:val="000000" w:themeColor="text1"/>
              </w:rPr>
            </w:pPr>
          </w:p>
          <w:p w14:paraId="646F1094" w14:textId="77777777" w:rsidR="00AE1DCE"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 xml:space="preserve"> Fotocopia documento de identidad.</w:t>
            </w:r>
          </w:p>
          <w:p w14:paraId="13DBDAAF" w14:textId="77777777" w:rsidR="00AE1DCE" w:rsidRPr="00135D0B" w:rsidRDefault="00AE1DCE" w:rsidP="00AF7C7F">
            <w:pPr>
              <w:pStyle w:val="TableParagraph"/>
              <w:contextualSpacing/>
              <w:jc w:val="both"/>
              <w:rPr>
                <w:rFonts w:ascii="Garamond" w:hAnsi="Garamond"/>
                <w:color w:val="000000" w:themeColor="text1"/>
              </w:rPr>
            </w:pPr>
          </w:p>
          <w:p w14:paraId="746118AE" w14:textId="77777777" w:rsidR="00AE1DCE" w:rsidRPr="00135D0B" w:rsidRDefault="00AE1DCE" w:rsidP="00AF7C7F">
            <w:pPr>
              <w:pStyle w:val="TableParagraph"/>
              <w:ind w:left="112" w:right="107"/>
              <w:contextualSpacing/>
              <w:jc w:val="both"/>
              <w:rPr>
                <w:rFonts w:ascii="Garamond" w:hAnsi="Garamond"/>
                <w:color w:val="000000" w:themeColor="text1"/>
              </w:rPr>
            </w:pPr>
            <w:r w:rsidRPr="00135D0B">
              <w:rPr>
                <w:rFonts w:ascii="Garamond" w:hAnsi="Garamond"/>
                <w:color w:val="000000" w:themeColor="text1"/>
              </w:rPr>
              <w:t xml:space="preserve">Se debe anexar fotocopia de la cédula de ciudadanía o de extranjería y fotocopia de libreta militar del proponente (cuando aplique) que sea persona natural o la del representante legal cuando se trate de persona jurídica. Si se trata de consorcio o unión temporal, se debe anexar igual documento de cada uno de sus integrantes y del representante de este. Lo anterior teniendo en cuenta lo dispuesto en la Ley 1780 del 02 de mayo de 2016. </w:t>
            </w:r>
          </w:p>
          <w:p w14:paraId="4BFCB263" w14:textId="77777777" w:rsidR="00AE1DCE" w:rsidRPr="00135D0B" w:rsidRDefault="00AE1DCE" w:rsidP="00AF7C7F">
            <w:pPr>
              <w:pStyle w:val="TableParagraph"/>
              <w:ind w:left="112" w:right="107"/>
              <w:contextualSpacing/>
              <w:jc w:val="both"/>
              <w:rPr>
                <w:rFonts w:ascii="Garamond" w:hAnsi="Garamond"/>
                <w:color w:val="000000" w:themeColor="text1"/>
              </w:rPr>
            </w:pPr>
          </w:p>
          <w:p w14:paraId="38545E73" w14:textId="344A5292" w:rsidR="00AE1DCE" w:rsidRPr="00135D0B" w:rsidRDefault="00AE1DCE" w:rsidP="00AF7C7F">
            <w:pPr>
              <w:pStyle w:val="TableParagraph"/>
              <w:ind w:left="112" w:right="107"/>
              <w:contextualSpacing/>
              <w:jc w:val="both"/>
              <w:rPr>
                <w:rFonts w:ascii="Garamond" w:hAnsi="Garamond"/>
                <w:color w:val="000000" w:themeColor="text1"/>
              </w:rPr>
            </w:pPr>
            <w:r w:rsidRPr="00135D0B">
              <w:rPr>
                <w:rFonts w:ascii="Garamond" w:hAnsi="Garamond"/>
                <w:color w:val="000000" w:themeColor="text1"/>
              </w:rPr>
              <w:lastRenderedPageBreak/>
              <w:t xml:space="preserve">Cuando es persona natural, la entidad verificará la situación militar correspondiente en el comando de </w:t>
            </w:r>
            <w:r w:rsidR="00E123CB" w:rsidRPr="00135D0B">
              <w:rPr>
                <w:rFonts w:ascii="Garamond" w:hAnsi="Garamond"/>
                <w:color w:val="000000" w:themeColor="text1"/>
              </w:rPr>
              <w:t>reclutamiento y</w:t>
            </w:r>
            <w:r w:rsidRPr="00135D0B">
              <w:rPr>
                <w:rFonts w:ascii="Garamond" w:hAnsi="Garamond"/>
                <w:color w:val="000000" w:themeColor="text1"/>
              </w:rPr>
              <w:t xml:space="preserve"> control de reservas del ejército nacional.</w:t>
            </w:r>
          </w:p>
          <w:p w14:paraId="17B83D7E" w14:textId="77777777" w:rsidR="00AE1DCE" w:rsidRPr="00135D0B" w:rsidRDefault="00AE1DCE" w:rsidP="00AF7C7F">
            <w:pPr>
              <w:pStyle w:val="TableParagraph"/>
              <w:contextualSpacing/>
              <w:jc w:val="both"/>
              <w:rPr>
                <w:rFonts w:ascii="Garamond" w:hAnsi="Garamond"/>
                <w:color w:val="000000" w:themeColor="text1"/>
              </w:rPr>
            </w:pPr>
          </w:p>
          <w:p w14:paraId="121BCAD7" w14:textId="77777777" w:rsidR="00AE1DCE" w:rsidRPr="00135D0B" w:rsidRDefault="00AE1DCE" w:rsidP="00AF7C7F">
            <w:pPr>
              <w:pStyle w:val="TableParagraph"/>
              <w:ind w:left="112" w:right="102"/>
              <w:contextualSpacing/>
              <w:jc w:val="both"/>
              <w:rPr>
                <w:rFonts w:ascii="Garamond" w:hAnsi="Garamond"/>
                <w:color w:val="000000" w:themeColor="text1"/>
              </w:rPr>
            </w:pPr>
            <w:r w:rsidRPr="00135D0B">
              <w:rPr>
                <w:rFonts w:ascii="Garamond" w:hAnsi="Garamond"/>
                <w:color w:val="000000" w:themeColor="text1"/>
              </w:rPr>
              <w:t>Nota: Es menester precisar que el requisito de libreta militar (cuando aplique), será exigido por la AUNAP al momento de la aceptación de la oferta, teniendo en cuenta que de conformidad con el artículo 36 de la Ley 48 de 1993,</w:t>
            </w:r>
            <w:r w:rsidRPr="00135D0B">
              <w:rPr>
                <w:rFonts w:ascii="Garamond" w:hAnsi="Garamond"/>
                <w:color w:val="000000" w:themeColor="text1"/>
                <w:spacing w:val="-10"/>
              </w:rPr>
              <w:t xml:space="preserve"> </w:t>
            </w:r>
            <w:r w:rsidRPr="00135D0B">
              <w:rPr>
                <w:rFonts w:ascii="Garamond" w:hAnsi="Garamond"/>
                <w:color w:val="000000" w:themeColor="text1"/>
              </w:rPr>
              <w:t>modificada</w:t>
            </w:r>
            <w:r w:rsidRPr="00135D0B">
              <w:rPr>
                <w:rFonts w:ascii="Garamond" w:hAnsi="Garamond"/>
                <w:color w:val="000000" w:themeColor="text1"/>
                <w:spacing w:val="-8"/>
              </w:rPr>
              <w:t xml:space="preserve"> </w:t>
            </w:r>
            <w:r w:rsidRPr="00135D0B">
              <w:rPr>
                <w:rFonts w:ascii="Garamond" w:hAnsi="Garamond"/>
                <w:color w:val="000000" w:themeColor="text1"/>
              </w:rPr>
              <w:t>por</w:t>
            </w:r>
            <w:r w:rsidRPr="00135D0B">
              <w:rPr>
                <w:rFonts w:ascii="Garamond" w:hAnsi="Garamond"/>
                <w:color w:val="000000" w:themeColor="text1"/>
                <w:spacing w:val="-10"/>
              </w:rPr>
              <w:t xml:space="preserve"> </w:t>
            </w:r>
            <w:r w:rsidRPr="00135D0B">
              <w:rPr>
                <w:rFonts w:ascii="Garamond" w:hAnsi="Garamond"/>
                <w:color w:val="000000" w:themeColor="text1"/>
              </w:rPr>
              <w:t>el</w:t>
            </w:r>
            <w:r w:rsidRPr="00135D0B">
              <w:rPr>
                <w:rFonts w:ascii="Garamond" w:hAnsi="Garamond"/>
                <w:color w:val="000000" w:themeColor="text1"/>
                <w:spacing w:val="-9"/>
              </w:rPr>
              <w:t xml:space="preserve"> </w:t>
            </w:r>
            <w:r w:rsidRPr="00135D0B">
              <w:rPr>
                <w:rFonts w:ascii="Garamond" w:hAnsi="Garamond"/>
                <w:color w:val="000000" w:themeColor="text1"/>
              </w:rPr>
              <w:t>artículo</w:t>
            </w:r>
            <w:r w:rsidRPr="00135D0B">
              <w:rPr>
                <w:rFonts w:ascii="Garamond" w:hAnsi="Garamond"/>
                <w:color w:val="000000" w:themeColor="text1"/>
                <w:spacing w:val="-8"/>
              </w:rPr>
              <w:t xml:space="preserve"> </w:t>
            </w:r>
            <w:r w:rsidRPr="00135D0B">
              <w:rPr>
                <w:rFonts w:ascii="Garamond" w:hAnsi="Garamond"/>
                <w:color w:val="000000" w:themeColor="text1"/>
              </w:rPr>
              <w:t>111</w:t>
            </w:r>
            <w:r w:rsidRPr="00135D0B">
              <w:rPr>
                <w:rFonts w:ascii="Garamond" w:hAnsi="Garamond"/>
                <w:color w:val="000000" w:themeColor="text1"/>
                <w:spacing w:val="-10"/>
              </w:rPr>
              <w:t xml:space="preserve"> </w:t>
            </w:r>
            <w:r w:rsidRPr="00135D0B">
              <w:rPr>
                <w:rFonts w:ascii="Garamond" w:hAnsi="Garamond"/>
                <w:color w:val="000000" w:themeColor="text1"/>
              </w:rPr>
              <w:t>del</w:t>
            </w:r>
            <w:r w:rsidRPr="00135D0B">
              <w:rPr>
                <w:rFonts w:ascii="Garamond" w:hAnsi="Garamond"/>
                <w:color w:val="000000" w:themeColor="text1"/>
                <w:spacing w:val="-10"/>
              </w:rPr>
              <w:t xml:space="preserve"> </w:t>
            </w:r>
            <w:r w:rsidRPr="00135D0B">
              <w:rPr>
                <w:rFonts w:ascii="Garamond" w:hAnsi="Garamond"/>
                <w:color w:val="000000" w:themeColor="text1"/>
              </w:rPr>
              <w:t>Decreto</w:t>
            </w:r>
            <w:r w:rsidRPr="00135D0B">
              <w:rPr>
                <w:rFonts w:ascii="Garamond" w:hAnsi="Garamond"/>
                <w:color w:val="000000" w:themeColor="text1"/>
                <w:spacing w:val="-9"/>
              </w:rPr>
              <w:t xml:space="preserve"> </w:t>
            </w:r>
            <w:r w:rsidRPr="00135D0B">
              <w:rPr>
                <w:rFonts w:ascii="Garamond" w:hAnsi="Garamond"/>
                <w:color w:val="000000" w:themeColor="text1"/>
              </w:rPr>
              <w:t>Ley</w:t>
            </w:r>
            <w:r w:rsidRPr="00135D0B">
              <w:rPr>
                <w:rFonts w:ascii="Garamond" w:hAnsi="Garamond"/>
                <w:color w:val="000000" w:themeColor="text1"/>
                <w:spacing w:val="-8"/>
              </w:rPr>
              <w:t xml:space="preserve"> </w:t>
            </w:r>
            <w:r w:rsidRPr="00135D0B">
              <w:rPr>
                <w:rFonts w:ascii="Garamond" w:hAnsi="Garamond"/>
                <w:color w:val="000000" w:themeColor="text1"/>
              </w:rPr>
              <w:t>2150</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10"/>
              </w:rPr>
              <w:t xml:space="preserve"> </w:t>
            </w:r>
            <w:r w:rsidRPr="00135D0B">
              <w:rPr>
                <w:rFonts w:ascii="Garamond" w:hAnsi="Garamond"/>
                <w:color w:val="000000" w:themeColor="text1"/>
              </w:rPr>
              <w:t>1995,</w:t>
            </w:r>
            <w:r w:rsidRPr="00135D0B">
              <w:rPr>
                <w:rFonts w:ascii="Garamond" w:hAnsi="Garamond"/>
                <w:color w:val="000000" w:themeColor="text1"/>
                <w:spacing w:val="-9"/>
              </w:rPr>
              <w:t xml:space="preserve"> </w:t>
            </w:r>
            <w:r w:rsidRPr="00135D0B">
              <w:rPr>
                <w:rFonts w:ascii="Garamond" w:hAnsi="Garamond"/>
                <w:color w:val="000000" w:themeColor="text1"/>
              </w:rPr>
              <w:t>las</w:t>
            </w:r>
            <w:r w:rsidRPr="00135D0B">
              <w:rPr>
                <w:rFonts w:ascii="Garamond" w:hAnsi="Garamond"/>
                <w:color w:val="000000" w:themeColor="text1"/>
                <w:spacing w:val="-8"/>
              </w:rPr>
              <w:t xml:space="preserve"> </w:t>
            </w:r>
            <w:r w:rsidRPr="00135D0B">
              <w:rPr>
                <w:rFonts w:ascii="Garamond" w:hAnsi="Garamond"/>
                <w:color w:val="000000" w:themeColor="text1"/>
              </w:rPr>
              <w:t>entidades</w:t>
            </w:r>
            <w:r w:rsidRPr="00135D0B">
              <w:rPr>
                <w:rFonts w:ascii="Garamond" w:hAnsi="Garamond"/>
                <w:color w:val="000000" w:themeColor="text1"/>
                <w:spacing w:val="-8"/>
              </w:rPr>
              <w:t xml:space="preserve"> </w:t>
            </w:r>
            <w:r w:rsidRPr="00135D0B">
              <w:rPr>
                <w:rFonts w:ascii="Garamond" w:hAnsi="Garamond"/>
                <w:color w:val="000000" w:themeColor="text1"/>
              </w:rPr>
              <w:t>públicas</w:t>
            </w:r>
            <w:r w:rsidRPr="00135D0B">
              <w:rPr>
                <w:rFonts w:ascii="Garamond" w:hAnsi="Garamond"/>
                <w:color w:val="000000" w:themeColor="text1"/>
                <w:spacing w:val="-10"/>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privadas</w:t>
            </w:r>
            <w:r w:rsidRPr="00135D0B">
              <w:rPr>
                <w:rFonts w:ascii="Garamond" w:hAnsi="Garamond"/>
                <w:color w:val="000000" w:themeColor="text1"/>
                <w:spacing w:val="-10"/>
              </w:rPr>
              <w:t xml:space="preserve"> </w:t>
            </w:r>
            <w:r w:rsidRPr="00135D0B">
              <w:rPr>
                <w:rFonts w:ascii="Garamond" w:hAnsi="Garamond"/>
                <w:color w:val="000000" w:themeColor="text1"/>
              </w:rPr>
              <w:t>podrán</w:t>
            </w:r>
            <w:r w:rsidRPr="00135D0B">
              <w:rPr>
                <w:rFonts w:ascii="Garamond" w:hAnsi="Garamond"/>
                <w:color w:val="000000" w:themeColor="text1"/>
                <w:spacing w:val="-8"/>
              </w:rPr>
              <w:t xml:space="preserve"> </w:t>
            </w:r>
            <w:r w:rsidRPr="00135D0B">
              <w:rPr>
                <w:rFonts w:ascii="Garamond" w:hAnsi="Garamond"/>
                <w:color w:val="000000" w:themeColor="text1"/>
              </w:rPr>
              <w:t>exigir y</w:t>
            </w:r>
            <w:r w:rsidRPr="00135D0B">
              <w:rPr>
                <w:rFonts w:ascii="Garamond" w:hAnsi="Garamond"/>
                <w:color w:val="000000" w:themeColor="text1"/>
                <w:spacing w:val="-3"/>
              </w:rPr>
              <w:t xml:space="preserve"> </w:t>
            </w:r>
            <w:r w:rsidRPr="00135D0B">
              <w:rPr>
                <w:rFonts w:ascii="Garamond" w:hAnsi="Garamond"/>
                <w:color w:val="000000" w:themeColor="text1"/>
              </w:rPr>
              <w:t>verificar</w:t>
            </w:r>
            <w:r w:rsidRPr="00135D0B">
              <w:rPr>
                <w:rFonts w:ascii="Garamond" w:hAnsi="Garamond"/>
                <w:color w:val="000000" w:themeColor="text1"/>
                <w:spacing w:val="-5"/>
              </w:rPr>
              <w:t xml:space="preserve"> </w:t>
            </w:r>
            <w:r w:rsidRPr="00135D0B">
              <w:rPr>
                <w:rFonts w:ascii="Garamond" w:hAnsi="Garamond"/>
                <w:color w:val="000000" w:themeColor="text1"/>
              </w:rPr>
              <w:t>la</w:t>
            </w:r>
            <w:r w:rsidRPr="00135D0B">
              <w:rPr>
                <w:rFonts w:ascii="Garamond" w:hAnsi="Garamond"/>
                <w:color w:val="000000" w:themeColor="text1"/>
                <w:spacing w:val="-2"/>
              </w:rPr>
              <w:t xml:space="preserve"> </w:t>
            </w:r>
            <w:r w:rsidRPr="00135D0B">
              <w:rPr>
                <w:rFonts w:ascii="Garamond" w:hAnsi="Garamond"/>
                <w:color w:val="000000" w:themeColor="text1"/>
              </w:rPr>
              <w:t>presentación</w:t>
            </w:r>
            <w:r w:rsidRPr="00135D0B">
              <w:rPr>
                <w:rFonts w:ascii="Garamond" w:hAnsi="Garamond"/>
                <w:color w:val="000000" w:themeColor="text1"/>
                <w:spacing w:val="-2"/>
              </w:rPr>
              <w:t xml:space="preserve"> </w:t>
            </w:r>
            <w:r w:rsidRPr="00135D0B">
              <w:rPr>
                <w:rFonts w:ascii="Garamond" w:hAnsi="Garamond"/>
                <w:color w:val="000000" w:themeColor="text1"/>
              </w:rPr>
              <w:t>de</w:t>
            </w:r>
            <w:r w:rsidRPr="00135D0B">
              <w:rPr>
                <w:rFonts w:ascii="Garamond" w:hAnsi="Garamond"/>
                <w:color w:val="000000" w:themeColor="text1"/>
                <w:spacing w:val="-2"/>
              </w:rPr>
              <w:t xml:space="preserve"> </w:t>
            </w:r>
            <w:r w:rsidRPr="00135D0B">
              <w:rPr>
                <w:rFonts w:ascii="Garamond" w:hAnsi="Garamond"/>
                <w:color w:val="000000" w:themeColor="text1"/>
              </w:rPr>
              <w:t>la</w:t>
            </w:r>
            <w:r w:rsidRPr="00135D0B">
              <w:rPr>
                <w:rFonts w:ascii="Garamond" w:hAnsi="Garamond"/>
                <w:color w:val="000000" w:themeColor="text1"/>
                <w:spacing w:val="-2"/>
              </w:rPr>
              <w:t xml:space="preserve"> </w:t>
            </w:r>
            <w:r w:rsidRPr="00135D0B">
              <w:rPr>
                <w:rFonts w:ascii="Garamond" w:hAnsi="Garamond"/>
                <w:color w:val="000000" w:themeColor="text1"/>
              </w:rPr>
              <w:t>libreta</w:t>
            </w:r>
            <w:r w:rsidRPr="00135D0B">
              <w:rPr>
                <w:rFonts w:ascii="Garamond" w:hAnsi="Garamond"/>
                <w:color w:val="000000" w:themeColor="text1"/>
                <w:spacing w:val="-3"/>
              </w:rPr>
              <w:t xml:space="preserve"> </w:t>
            </w:r>
            <w:r w:rsidRPr="00135D0B">
              <w:rPr>
                <w:rFonts w:ascii="Garamond" w:hAnsi="Garamond"/>
                <w:color w:val="000000" w:themeColor="text1"/>
              </w:rPr>
              <w:t>militar</w:t>
            </w:r>
            <w:r w:rsidRPr="00135D0B">
              <w:rPr>
                <w:rFonts w:ascii="Garamond" w:hAnsi="Garamond"/>
                <w:color w:val="000000" w:themeColor="text1"/>
                <w:spacing w:val="-2"/>
              </w:rPr>
              <w:t xml:space="preserve"> </w:t>
            </w:r>
            <w:r w:rsidRPr="00135D0B">
              <w:rPr>
                <w:rFonts w:ascii="Garamond" w:hAnsi="Garamond"/>
                <w:color w:val="000000" w:themeColor="text1"/>
              </w:rPr>
              <w:t>para:</w:t>
            </w:r>
            <w:r w:rsidRPr="00135D0B">
              <w:rPr>
                <w:rFonts w:ascii="Garamond" w:hAnsi="Garamond"/>
                <w:color w:val="000000" w:themeColor="text1"/>
                <w:spacing w:val="-2"/>
              </w:rPr>
              <w:t xml:space="preserve"> </w:t>
            </w:r>
            <w:r w:rsidRPr="00135D0B">
              <w:rPr>
                <w:rFonts w:ascii="Garamond" w:hAnsi="Garamond"/>
                <w:color w:val="000000" w:themeColor="text1"/>
              </w:rPr>
              <w:t>a)</w:t>
            </w:r>
            <w:r w:rsidRPr="00135D0B">
              <w:rPr>
                <w:rFonts w:ascii="Garamond" w:hAnsi="Garamond"/>
                <w:color w:val="000000" w:themeColor="text1"/>
                <w:spacing w:val="-2"/>
              </w:rPr>
              <w:t xml:space="preserve"> </w:t>
            </w:r>
            <w:r w:rsidRPr="00135D0B">
              <w:rPr>
                <w:rFonts w:ascii="Garamond" w:hAnsi="Garamond"/>
                <w:i/>
                <w:color w:val="000000" w:themeColor="text1"/>
              </w:rPr>
              <w:t>Celebrar</w:t>
            </w:r>
            <w:r w:rsidRPr="00135D0B">
              <w:rPr>
                <w:rFonts w:ascii="Garamond" w:hAnsi="Garamond"/>
                <w:i/>
                <w:color w:val="000000" w:themeColor="text1"/>
                <w:spacing w:val="-2"/>
              </w:rPr>
              <w:t xml:space="preserve"> </w:t>
            </w:r>
            <w:r w:rsidRPr="00135D0B">
              <w:rPr>
                <w:rFonts w:ascii="Garamond" w:hAnsi="Garamond"/>
                <w:i/>
                <w:color w:val="000000" w:themeColor="text1"/>
              </w:rPr>
              <w:t>contratos</w:t>
            </w:r>
            <w:r w:rsidRPr="00135D0B">
              <w:rPr>
                <w:rFonts w:ascii="Garamond" w:hAnsi="Garamond"/>
                <w:i/>
                <w:color w:val="000000" w:themeColor="text1"/>
                <w:spacing w:val="-2"/>
              </w:rPr>
              <w:t xml:space="preserve"> </w:t>
            </w:r>
            <w:r w:rsidRPr="00135D0B">
              <w:rPr>
                <w:rFonts w:ascii="Garamond" w:hAnsi="Garamond"/>
                <w:i/>
                <w:color w:val="000000" w:themeColor="text1"/>
              </w:rPr>
              <w:t>con</w:t>
            </w:r>
            <w:r w:rsidRPr="00135D0B">
              <w:rPr>
                <w:rFonts w:ascii="Garamond" w:hAnsi="Garamond"/>
                <w:i/>
                <w:color w:val="000000" w:themeColor="text1"/>
                <w:spacing w:val="-3"/>
              </w:rPr>
              <w:t xml:space="preserve"> </w:t>
            </w:r>
            <w:r w:rsidRPr="00135D0B">
              <w:rPr>
                <w:rFonts w:ascii="Garamond" w:hAnsi="Garamond"/>
                <w:i/>
                <w:color w:val="000000" w:themeColor="text1"/>
              </w:rPr>
              <w:t>cualquier</w:t>
            </w:r>
            <w:r w:rsidRPr="00135D0B">
              <w:rPr>
                <w:rFonts w:ascii="Garamond" w:hAnsi="Garamond"/>
                <w:i/>
                <w:color w:val="000000" w:themeColor="text1"/>
                <w:spacing w:val="-2"/>
              </w:rPr>
              <w:t xml:space="preserve"> </w:t>
            </w:r>
            <w:r w:rsidRPr="00135D0B">
              <w:rPr>
                <w:rFonts w:ascii="Garamond" w:hAnsi="Garamond"/>
                <w:i/>
                <w:color w:val="000000" w:themeColor="text1"/>
              </w:rPr>
              <w:t>entidad</w:t>
            </w:r>
            <w:r w:rsidRPr="00135D0B">
              <w:rPr>
                <w:rFonts w:ascii="Garamond" w:hAnsi="Garamond"/>
                <w:i/>
                <w:color w:val="000000" w:themeColor="text1"/>
                <w:spacing w:val="-2"/>
              </w:rPr>
              <w:t xml:space="preserve"> </w:t>
            </w:r>
            <w:r w:rsidRPr="00135D0B">
              <w:rPr>
                <w:rFonts w:ascii="Garamond" w:hAnsi="Garamond"/>
                <w:i/>
                <w:color w:val="000000" w:themeColor="text1"/>
              </w:rPr>
              <w:t>pública</w:t>
            </w:r>
            <w:r w:rsidRPr="00135D0B">
              <w:rPr>
                <w:rFonts w:ascii="Garamond" w:hAnsi="Garamond"/>
                <w:color w:val="000000" w:themeColor="text1"/>
              </w:rPr>
              <w:t>.</w:t>
            </w:r>
            <w:r w:rsidRPr="00135D0B">
              <w:rPr>
                <w:rFonts w:ascii="Garamond" w:hAnsi="Garamond"/>
                <w:color w:val="000000" w:themeColor="text1"/>
                <w:spacing w:val="-2"/>
              </w:rPr>
              <w:t xml:space="preserve"> </w:t>
            </w:r>
            <w:r w:rsidRPr="00135D0B">
              <w:rPr>
                <w:rFonts w:ascii="Garamond" w:hAnsi="Garamond"/>
                <w:color w:val="000000" w:themeColor="text1"/>
              </w:rPr>
              <w:t>(…)</w:t>
            </w:r>
          </w:p>
          <w:p w14:paraId="1907AAC2" w14:textId="77777777" w:rsidR="00AE1DCE" w:rsidRPr="00135D0B" w:rsidRDefault="00AE1DCE" w:rsidP="00AF7C7F">
            <w:pPr>
              <w:pStyle w:val="TableParagraph"/>
              <w:contextualSpacing/>
              <w:jc w:val="both"/>
              <w:rPr>
                <w:rFonts w:ascii="Garamond" w:hAnsi="Garamond"/>
                <w:color w:val="000000" w:themeColor="text1"/>
              </w:rPr>
            </w:pPr>
          </w:p>
          <w:p w14:paraId="562E94EA" w14:textId="77777777" w:rsidR="00AE1DCE" w:rsidRPr="00135D0B" w:rsidRDefault="00AE1DCE" w:rsidP="00AF7C7F">
            <w:pPr>
              <w:pStyle w:val="TableParagraph"/>
              <w:numPr>
                <w:ilvl w:val="1"/>
                <w:numId w:val="22"/>
              </w:numPr>
              <w:tabs>
                <w:tab w:val="left" w:pos="833"/>
              </w:tabs>
              <w:contextualSpacing/>
              <w:jc w:val="both"/>
              <w:rPr>
                <w:rFonts w:ascii="Garamond" w:hAnsi="Garamond"/>
                <w:b/>
                <w:bCs/>
                <w:color w:val="000000" w:themeColor="text1"/>
              </w:rPr>
            </w:pPr>
            <w:r w:rsidRPr="00135D0B">
              <w:rPr>
                <w:rFonts w:ascii="Garamond" w:hAnsi="Garamond"/>
                <w:b/>
                <w:color w:val="000000" w:themeColor="text1"/>
              </w:rPr>
              <w:t>Compromiso Anticorrupción.</w:t>
            </w:r>
          </w:p>
          <w:p w14:paraId="5413B6F0" w14:textId="77777777" w:rsidR="00AE1DCE" w:rsidRPr="00135D0B" w:rsidRDefault="00AE1DCE" w:rsidP="00AF7C7F">
            <w:pPr>
              <w:pStyle w:val="TableParagraph"/>
              <w:ind w:right="106"/>
              <w:contextualSpacing/>
              <w:jc w:val="both"/>
              <w:rPr>
                <w:rFonts w:ascii="Garamond" w:hAnsi="Garamond"/>
                <w:color w:val="000000" w:themeColor="text1"/>
              </w:rPr>
            </w:pPr>
          </w:p>
          <w:p w14:paraId="135DFE8A" w14:textId="77777777" w:rsidR="00AE1DCE" w:rsidRPr="00135D0B" w:rsidRDefault="00AE1DCE" w:rsidP="00AF7C7F">
            <w:pPr>
              <w:pStyle w:val="TableParagraph"/>
              <w:ind w:right="106"/>
              <w:contextualSpacing/>
              <w:jc w:val="both"/>
              <w:rPr>
                <w:rFonts w:ascii="Garamond" w:hAnsi="Garamond"/>
                <w:color w:val="000000" w:themeColor="text1"/>
              </w:rPr>
            </w:pPr>
            <w:r w:rsidRPr="00135D0B">
              <w:rPr>
                <w:rFonts w:ascii="Garamond" w:hAnsi="Garamond"/>
                <w:color w:val="000000" w:themeColor="text1"/>
              </w:rPr>
              <w:t>El compromiso anticorrupción tiene como fin apoyar la acción del Estado y la AUNAP, para fortalecer la transparencia de los procesos de contratación y la responsabilidad de rendición de cuentas, el cual deberá ser suscrito por los proponentes bajo la gravedad de juramento.</w:t>
            </w:r>
          </w:p>
          <w:p w14:paraId="17FAB672" w14:textId="77777777" w:rsidR="00AE1DCE" w:rsidRPr="00135D0B" w:rsidRDefault="00AE1DCE" w:rsidP="00AF7C7F">
            <w:pPr>
              <w:pStyle w:val="TableParagraph"/>
              <w:contextualSpacing/>
              <w:jc w:val="both"/>
              <w:rPr>
                <w:rFonts w:ascii="Garamond" w:hAnsi="Garamond"/>
                <w:color w:val="000000" w:themeColor="text1"/>
              </w:rPr>
            </w:pPr>
          </w:p>
          <w:p w14:paraId="083603BE" w14:textId="77777777" w:rsidR="00AE1DCE" w:rsidRPr="00135D0B" w:rsidRDefault="00AE1DCE" w:rsidP="00AF7C7F">
            <w:pPr>
              <w:pStyle w:val="TableParagraph"/>
              <w:ind w:left="112" w:right="110"/>
              <w:contextualSpacing/>
              <w:jc w:val="both"/>
              <w:rPr>
                <w:rFonts w:ascii="Garamond" w:hAnsi="Garamond"/>
                <w:color w:val="000000" w:themeColor="text1"/>
              </w:rPr>
            </w:pPr>
            <w:r w:rsidRPr="00135D0B">
              <w:rPr>
                <w:rFonts w:ascii="Garamond" w:hAnsi="Garamond"/>
                <w:color w:val="000000" w:themeColor="text1"/>
              </w:rPr>
              <w:t>En caso de que la AUNAP advierta hechos constitutivos de corrupción de parte de un proponente durante el proceso de selección, sin perjuicio de las acciones legales a que hubiere lugar, RECHAZARÁ LA RESPECTIVA PROPUESTA.</w:t>
            </w:r>
          </w:p>
          <w:p w14:paraId="1B3A38B6" w14:textId="77777777" w:rsidR="00AE1DCE" w:rsidRPr="00135D0B" w:rsidRDefault="00AE1DCE" w:rsidP="00AF7C7F">
            <w:pPr>
              <w:pStyle w:val="TableParagraph"/>
              <w:contextualSpacing/>
              <w:jc w:val="both"/>
              <w:rPr>
                <w:rFonts w:ascii="Garamond" w:hAnsi="Garamond"/>
                <w:color w:val="000000" w:themeColor="text1"/>
              </w:rPr>
            </w:pPr>
          </w:p>
          <w:p w14:paraId="239E69CC" w14:textId="77777777" w:rsidR="00AE1DCE" w:rsidRPr="00135D0B" w:rsidRDefault="00AE1DCE" w:rsidP="00AF7C7F">
            <w:pPr>
              <w:pStyle w:val="TableParagraph"/>
              <w:ind w:left="112"/>
              <w:contextualSpacing/>
              <w:jc w:val="both"/>
              <w:rPr>
                <w:rFonts w:ascii="Garamond" w:hAnsi="Garamond"/>
                <w:color w:val="000000" w:themeColor="text1"/>
              </w:rPr>
            </w:pPr>
            <w:r w:rsidRPr="00135D0B">
              <w:rPr>
                <w:rFonts w:ascii="Garamond" w:hAnsi="Garamond"/>
                <w:color w:val="000000" w:themeColor="text1"/>
              </w:rPr>
              <w:t>Para ello el proponente asume los siguientes compromisos:</w:t>
            </w:r>
          </w:p>
          <w:p w14:paraId="0F4D7C1F" w14:textId="77777777" w:rsidR="00AE1DCE" w:rsidRPr="00135D0B" w:rsidRDefault="00AE1DCE" w:rsidP="00AF7C7F">
            <w:pPr>
              <w:pStyle w:val="TableParagraph"/>
              <w:contextualSpacing/>
              <w:jc w:val="both"/>
              <w:rPr>
                <w:rFonts w:ascii="Garamond" w:hAnsi="Garamond"/>
                <w:color w:val="000000" w:themeColor="text1"/>
              </w:rPr>
            </w:pPr>
          </w:p>
          <w:p w14:paraId="2A9F6FE7" w14:textId="77777777" w:rsidR="00AE1DCE" w:rsidRPr="00135D0B" w:rsidRDefault="00AE1DCE" w:rsidP="00AF7C7F">
            <w:pPr>
              <w:pStyle w:val="TableParagraph"/>
              <w:numPr>
                <w:ilvl w:val="4"/>
                <w:numId w:val="38"/>
              </w:numPr>
              <w:tabs>
                <w:tab w:val="left" w:pos="833"/>
              </w:tabs>
              <w:ind w:right="108"/>
              <w:contextualSpacing/>
              <w:jc w:val="both"/>
              <w:rPr>
                <w:rFonts w:ascii="Garamond" w:hAnsi="Garamond"/>
                <w:color w:val="000000" w:themeColor="text1"/>
              </w:rPr>
            </w:pPr>
            <w:r w:rsidRPr="00135D0B">
              <w:rPr>
                <w:rFonts w:ascii="Garamond" w:hAnsi="Garamond"/>
                <w:color w:val="000000" w:themeColor="text1"/>
              </w:rPr>
              <w:t>No ofrecer ni dar sobornos ni ninguna otra forma de halago, ni permitir que nadie, bien sea empleado de la compañía o un agente comisionista independiente, o un asesor o consultor lo haga en su nombre, a ninguna persona al servicio de la AUNAP, en relación con la propuesta, con el proceso de contratación, ni con la ejecución del contrato que pueda celebrarse como resultado de su</w:t>
            </w:r>
            <w:r w:rsidRPr="00135D0B">
              <w:rPr>
                <w:rFonts w:ascii="Garamond" w:hAnsi="Garamond"/>
                <w:color w:val="000000" w:themeColor="text1"/>
                <w:spacing w:val="-25"/>
              </w:rPr>
              <w:t xml:space="preserve"> </w:t>
            </w:r>
            <w:r w:rsidRPr="00135D0B">
              <w:rPr>
                <w:rFonts w:ascii="Garamond" w:hAnsi="Garamond"/>
                <w:color w:val="000000" w:themeColor="text1"/>
              </w:rPr>
              <w:t>propuesta.</w:t>
            </w:r>
          </w:p>
          <w:p w14:paraId="4194C510" w14:textId="77777777" w:rsidR="00AE1DCE" w:rsidRPr="00135D0B" w:rsidRDefault="00AE1DCE" w:rsidP="00AF7C7F">
            <w:pPr>
              <w:pStyle w:val="TableParagraph"/>
              <w:numPr>
                <w:ilvl w:val="4"/>
                <w:numId w:val="38"/>
              </w:numPr>
              <w:tabs>
                <w:tab w:val="left" w:pos="833"/>
              </w:tabs>
              <w:ind w:right="106"/>
              <w:contextualSpacing/>
              <w:jc w:val="both"/>
              <w:rPr>
                <w:rFonts w:ascii="Garamond" w:hAnsi="Garamond"/>
                <w:color w:val="000000" w:themeColor="text1"/>
              </w:rPr>
            </w:pPr>
            <w:r w:rsidRPr="00135D0B">
              <w:rPr>
                <w:rFonts w:ascii="Garamond" w:hAnsi="Garamond"/>
                <w:color w:val="000000" w:themeColor="text1"/>
              </w:rPr>
              <w:t>Impartir</w:t>
            </w:r>
            <w:r w:rsidRPr="00135D0B">
              <w:rPr>
                <w:rFonts w:ascii="Garamond" w:hAnsi="Garamond"/>
                <w:color w:val="000000" w:themeColor="text1"/>
                <w:spacing w:val="-9"/>
              </w:rPr>
              <w:t xml:space="preserve"> </w:t>
            </w:r>
            <w:r w:rsidRPr="00135D0B">
              <w:rPr>
                <w:rFonts w:ascii="Garamond" w:hAnsi="Garamond"/>
                <w:color w:val="000000" w:themeColor="text1"/>
              </w:rPr>
              <w:t>instrucciones</w:t>
            </w:r>
            <w:r w:rsidRPr="00135D0B">
              <w:rPr>
                <w:rFonts w:ascii="Garamond" w:hAnsi="Garamond"/>
                <w:color w:val="000000" w:themeColor="text1"/>
                <w:spacing w:val="-6"/>
              </w:rPr>
              <w:t xml:space="preserve"> </w:t>
            </w:r>
            <w:r w:rsidRPr="00135D0B">
              <w:rPr>
                <w:rFonts w:ascii="Garamond" w:hAnsi="Garamond"/>
                <w:color w:val="000000" w:themeColor="text1"/>
              </w:rPr>
              <w:t>a</w:t>
            </w:r>
            <w:r w:rsidRPr="00135D0B">
              <w:rPr>
                <w:rFonts w:ascii="Garamond" w:hAnsi="Garamond"/>
                <w:color w:val="000000" w:themeColor="text1"/>
                <w:spacing w:val="-7"/>
              </w:rPr>
              <w:t xml:space="preserve"> </w:t>
            </w:r>
            <w:r w:rsidRPr="00135D0B">
              <w:rPr>
                <w:rFonts w:ascii="Garamond" w:hAnsi="Garamond"/>
                <w:color w:val="000000" w:themeColor="text1"/>
              </w:rPr>
              <w:t>todos</w:t>
            </w:r>
            <w:r w:rsidRPr="00135D0B">
              <w:rPr>
                <w:rFonts w:ascii="Garamond" w:hAnsi="Garamond"/>
                <w:color w:val="000000" w:themeColor="text1"/>
                <w:spacing w:val="-9"/>
              </w:rPr>
              <w:t xml:space="preserve"> </w:t>
            </w:r>
            <w:r w:rsidRPr="00135D0B">
              <w:rPr>
                <w:rFonts w:ascii="Garamond" w:hAnsi="Garamond"/>
                <w:color w:val="000000" w:themeColor="text1"/>
              </w:rPr>
              <w:t>sus</w:t>
            </w:r>
            <w:r w:rsidRPr="00135D0B">
              <w:rPr>
                <w:rFonts w:ascii="Garamond" w:hAnsi="Garamond"/>
                <w:color w:val="000000" w:themeColor="text1"/>
                <w:spacing w:val="-6"/>
              </w:rPr>
              <w:t xml:space="preserve"> </w:t>
            </w:r>
            <w:r w:rsidRPr="00135D0B">
              <w:rPr>
                <w:rFonts w:ascii="Garamond" w:hAnsi="Garamond"/>
                <w:color w:val="000000" w:themeColor="text1"/>
              </w:rPr>
              <w:t>empleados,</w:t>
            </w:r>
            <w:r w:rsidRPr="00135D0B">
              <w:rPr>
                <w:rFonts w:ascii="Garamond" w:hAnsi="Garamond"/>
                <w:color w:val="000000" w:themeColor="text1"/>
                <w:spacing w:val="-7"/>
              </w:rPr>
              <w:t xml:space="preserve"> </w:t>
            </w:r>
            <w:r w:rsidRPr="00135D0B">
              <w:rPr>
                <w:rFonts w:ascii="Garamond" w:hAnsi="Garamond"/>
                <w:color w:val="000000" w:themeColor="text1"/>
              </w:rPr>
              <w:t>agentes</w:t>
            </w:r>
            <w:r w:rsidRPr="00135D0B">
              <w:rPr>
                <w:rFonts w:ascii="Garamond" w:hAnsi="Garamond"/>
                <w:color w:val="000000" w:themeColor="text1"/>
                <w:spacing w:val="-7"/>
              </w:rPr>
              <w:t xml:space="preserve"> </w:t>
            </w:r>
            <w:r w:rsidRPr="00135D0B">
              <w:rPr>
                <w:rFonts w:ascii="Garamond" w:hAnsi="Garamond"/>
                <w:color w:val="000000" w:themeColor="text1"/>
              </w:rPr>
              <w:t>y</w:t>
            </w:r>
            <w:r w:rsidRPr="00135D0B">
              <w:rPr>
                <w:rFonts w:ascii="Garamond" w:hAnsi="Garamond"/>
                <w:color w:val="000000" w:themeColor="text1"/>
                <w:spacing w:val="-6"/>
              </w:rPr>
              <w:t xml:space="preserve"> </w:t>
            </w:r>
            <w:r w:rsidRPr="00135D0B">
              <w:rPr>
                <w:rFonts w:ascii="Garamond" w:hAnsi="Garamond"/>
                <w:color w:val="000000" w:themeColor="text1"/>
              </w:rPr>
              <w:t>asesores,</w:t>
            </w:r>
            <w:r w:rsidRPr="00135D0B">
              <w:rPr>
                <w:rFonts w:ascii="Garamond" w:hAnsi="Garamond"/>
                <w:color w:val="000000" w:themeColor="text1"/>
                <w:spacing w:val="-8"/>
              </w:rPr>
              <w:t xml:space="preserve"> </w:t>
            </w:r>
            <w:r w:rsidRPr="00135D0B">
              <w:rPr>
                <w:rFonts w:ascii="Garamond" w:hAnsi="Garamond"/>
                <w:color w:val="000000" w:themeColor="text1"/>
              </w:rPr>
              <w:t>y</w:t>
            </w:r>
            <w:r w:rsidRPr="00135D0B">
              <w:rPr>
                <w:rFonts w:ascii="Garamond" w:hAnsi="Garamond"/>
                <w:color w:val="000000" w:themeColor="text1"/>
                <w:spacing w:val="-6"/>
              </w:rPr>
              <w:t xml:space="preserve"> </w:t>
            </w:r>
            <w:r w:rsidRPr="00135D0B">
              <w:rPr>
                <w:rFonts w:ascii="Garamond" w:hAnsi="Garamond"/>
                <w:color w:val="000000" w:themeColor="text1"/>
              </w:rPr>
              <w:t>a</w:t>
            </w:r>
            <w:r w:rsidRPr="00135D0B">
              <w:rPr>
                <w:rFonts w:ascii="Garamond" w:hAnsi="Garamond"/>
                <w:color w:val="000000" w:themeColor="text1"/>
                <w:spacing w:val="-9"/>
              </w:rPr>
              <w:t xml:space="preserve"> </w:t>
            </w:r>
            <w:r w:rsidRPr="00135D0B">
              <w:rPr>
                <w:rFonts w:ascii="Garamond" w:hAnsi="Garamond"/>
                <w:color w:val="000000" w:themeColor="text1"/>
              </w:rPr>
              <w:t>cualesquiera</w:t>
            </w:r>
            <w:r w:rsidRPr="00135D0B">
              <w:rPr>
                <w:rFonts w:ascii="Garamond" w:hAnsi="Garamond"/>
                <w:color w:val="000000" w:themeColor="text1"/>
                <w:spacing w:val="-8"/>
              </w:rPr>
              <w:t xml:space="preserve"> </w:t>
            </w:r>
            <w:r w:rsidRPr="00135D0B">
              <w:rPr>
                <w:rFonts w:ascii="Garamond" w:hAnsi="Garamond"/>
                <w:color w:val="000000" w:themeColor="text1"/>
              </w:rPr>
              <w:t>otros</w:t>
            </w:r>
            <w:r w:rsidRPr="00135D0B">
              <w:rPr>
                <w:rFonts w:ascii="Garamond" w:hAnsi="Garamond"/>
                <w:color w:val="000000" w:themeColor="text1"/>
                <w:spacing w:val="-9"/>
              </w:rPr>
              <w:t xml:space="preserve"> </w:t>
            </w:r>
            <w:r w:rsidRPr="00135D0B">
              <w:rPr>
                <w:rFonts w:ascii="Garamond" w:hAnsi="Garamond"/>
                <w:color w:val="000000" w:themeColor="text1"/>
              </w:rPr>
              <w:t>representantes suyos, exigiéndoles el cumplimiento en todo momento de las Leyes de la República de Colombia, especialmente</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aquellas</w:t>
            </w:r>
            <w:r w:rsidRPr="00135D0B">
              <w:rPr>
                <w:rFonts w:ascii="Garamond" w:hAnsi="Garamond"/>
                <w:color w:val="000000" w:themeColor="text1"/>
                <w:spacing w:val="-14"/>
              </w:rPr>
              <w:t xml:space="preserve"> </w:t>
            </w:r>
            <w:r w:rsidRPr="00135D0B">
              <w:rPr>
                <w:rFonts w:ascii="Garamond" w:hAnsi="Garamond"/>
                <w:color w:val="000000" w:themeColor="text1"/>
              </w:rPr>
              <w:t>que</w:t>
            </w:r>
            <w:r w:rsidRPr="00135D0B">
              <w:rPr>
                <w:rFonts w:ascii="Garamond" w:hAnsi="Garamond"/>
                <w:color w:val="000000" w:themeColor="text1"/>
                <w:spacing w:val="-13"/>
              </w:rPr>
              <w:t xml:space="preserve"> </w:t>
            </w:r>
            <w:r w:rsidRPr="00135D0B">
              <w:rPr>
                <w:rFonts w:ascii="Garamond" w:hAnsi="Garamond"/>
                <w:color w:val="000000" w:themeColor="text1"/>
              </w:rPr>
              <w:t>rigen</w:t>
            </w:r>
            <w:r w:rsidRPr="00135D0B">
              <w:rPr>
                <w:rFonts w:ascii="Garamond" w:hAnsi="Garamond"/>
                <w:color w:val="000000" w:themeColor="text1"/>
                <w:spacing w:val="-15"/>
              </w:rPr>
              <w:t xml:space="preserve"> </w:t>
            </w:r>
            <w:r w:rsidRPr="00135D0B">
              <w:rPr>
                <w:rFonts w:ascii="Garamond" w:hAnsi="Garamond"/>
                <w:color w:val="000000" w:themeColor="text1"/>
              </w:rPr>
              <w:t>el</w:t>
            </w:r>
            <w:r w:rsidRPr="00135D0B">
              <w:rPr>
                <w:rFonts w:ascii="Garamond" w:hAnsi="Garamond"/>
                <w:color w:val="000000" w:themeColor="text1"/>
                <w:spacing w:val="-15"/>
              </w:rPr>
              <w:t xml:space="preserve"> </w:t>
            </w:r>
            <w:r w:rsidRPr="00135D0B">
              <w:rPr>
                <w:rFonts w:ascii="Garamond" w:hAnsi="Garamond"/>
                <w:color w:val="000000" w:themeColor="text1"/>
              </w:rPr>
              <w:t>proceso</w:t>
            </w:r>
            <w:r w:rsidRPr="00135D0B">
              <w:rPr>
                <w:rFonts w:ascii="Garamond" w:hAnsi="Garamond"/>
                <w:color w:val="000000" w:themeColor="text1"/>
                <w:spacing w:val="-15"/>
              </w:rPr>
              <w:t xml:space="preserve"> </w:t>
            </w:r>
            <w:r w:rsidRPr="00135D0B">
              <w:rPr>
                <w:rFonts w:ascii="Garamond" w:hAnsi="Garamond"/>
                <w:color w:val="000000" w:themeColor="text1"/>
              </w:rPr>
              <w:t>de</w:t>
            </w:r>
            <w:r w:rsidRPr="00135D0B">
              <w:rPr>
                <w:rFonts w:ascii="Garamond" w:hAnsi="Garamond"/>
                <w:color w:val="000000" w:themeColor="text1"/>
                <w:spacing w:val="-15"/>
              </w:rPr>
              <w:t xml:space="preserve"> </w:t>
            </w:r>
            <w:r w:rsidRPr="00135D0B">
              <w:rPr>
                <w:rFonts w:ascii="Garamond" w:hAnsi="Garamond"/>
                <w:color w:val="000000" w:themeColor="text1"/>
              </w:rPr>
              <w:t>selección</w:t>
            </w:r>
            <w:r w:rsidRPr="00135D0B">
              <w:rPr>
                <w:rFonts w:ascii="Garamond" w:hAnsi="Garamond"/>
                <w:color w:val="000000" w:themeColor="text1"/>
                <w:spacing w:val="-15"/>
              </w:rPr>
              <w:t xml:space="preserve"> </w:t>
            </w:r>
            <w:r w:rsidRPr="00135D0B">
              <w:rPr>
                <w:rFonts w:ascii="Garamond" w:hAnsi="Garamond"/>
                <w:color w:val="000000" w:themeColor="text1"/>
              </w:rPr>
              <w:t>y</w:t>
            </w:r>
            <w:r w:rsidRPr="00135D0B">
              <w:rPr>
                <w:rFonts w:ascii="Garamond" w:hAnsi="Garamond"/>
                <w:color w:val="000000" w:themeColor="text1"/>
                <w:spacing w:val="-14"/>
              </w:rPr>
              <w:t xml:space="preserve"> </w:t>
            </w:r>
            <w:r w:rsidRPr="00135D0B">
              <w:rPr>
                <w:rFonts w:ascii="Garamond" w:hAnsi="Garamond"/>
                <w:color w:val="000000" w:themeColor="text1"/>
              </w:rPr>
              <w:t>la</w:t>
            </w:r>
            <w:r w:rsidRPr="00135D0B">
              <w:rPr>
                <w:rFonts w:ascii="Garamond" w:hAnsi="Garamond"/>
                <w:color w:val="000000" w:themeColor="text1"/>
                <w:spacing w:val="-13"/>
              </w:rPr>
              <w:t xml:space="preserve"> </w:t>
            </w:r>
            <w:r w:rsidRPr="00135D0B">
              <w:rPr>
                <w:rFonts w:ascii="Garamond" w:hAnsi="Garamond"/>
                <w:color w:val="000000" w:themeColor="text1"/>
              </w:rPr>
              <w:t>relación</w:t>
            </w:r>
            <w:r w:rsidRPr="00135D0B">
              <w:rPr>
                <w:rFonts w:ascii="Garamond" w:hAnsi="Garamond"/>
                <w:color w:val="000000" w:themeColor="text1"/>
                <w:spacing w:val="-14"/>
              </w:rPr>
              <w:t xml:space="preserve"> </w:t>
            </w:r>
            <w:r w:rsidRPr="00135D0B">
              <w:rPr>
                <w:rFonts w:ascii="Garamond" w:hAnsi="Garamond"/>
                <w:color w:val="000000" w:themeColor="text1"/>
              </w:rPr>
              <w:t>contractual</w:t>
            </w:r>
            <w:r w:rsidRPr="00135D0B">
              <w:rPr>
                <w:rFonts w:ascii="Garamond" w:hAnsi="Garamond"/>
                <w:color w:val="000000" w:themeColor="text1"/>
                <w:spacing w:val="-13"/>
              </w:rPr>
              <w:t xml:space="preserve"> </w:t>
            </w:r>
            <w:r w:rsidRPr="00135D0B">
              <w:rPr>
                <w:rFonts w:ascii="Garamond" w:hAnsi="Garamond"/>
                <w:color w:val="000000" w:themeColor="text1"/>
              </w:rPr>
              <w:t>que</w:t>
            </w:r>
            <w:r w:rsidRPr="00135D0B">
              <w:rPr>
                <w:rFonts w:ascii="Garamond" w:hAnsi="Garamond"/>
                <w:color w:val="000000" w:themeColor="text1"/>
                <w:spacing w:val="-13"/>
              </w:rPr>
              <w:t xml:space="preserve"> </w:t>
            </w:r>
            <w:r w:rsidRPr="00135D0B">
              <w:rPr>
                <w:rFonts w:ascii="Garamond" w:hAnsi="Garamond"/>
                <w:color w:val="000000" w:themeColor="text1"/>
              </w:rPr>
              <w:t>podría</w:t>
            </w:r>
            <w:r w:rsidRPr="00135D0B">
              <w:rPr>
                <w:rFonts w:ascii="Garamond" w:hAnsi="Garamond"/>
                <w:color w:val="000000" w:themeColor="text1"/>
                <w:spacing w:val="-13"/>
              </w:rPr>
              <w:t xml:space="preserve"> </w:t>
            </w:r>
            <w:r w:rsidRPr="00135D0B">
              <w:rPr>
                <w:rFonts w:ascii="Garamond" w:hAnsi="Garamond"/>
                <w:color w:val="000000" w:themeColor="text1"/>
              </w:rPr>
              <w:t>derivarse de</w:t>
            </w:r>
            <w:r w:rsidRPr="00135D0B">
              <w:rPr>
                <w:rFonts w:ascii="Garamond" w:hAnsi="Garamond"/>
                <w:color w:val="000000" w:themeColor="text1"/>
                <w:spacing w:val="-1"/>
              </w:rPr>
              <w:t xml:space="preserve"> </w:t>
            </w:r>
            <w:r w:rsidRPr="00135D0B">
              <w:rPr>
                <w:rFonts w:ascii="Garamond" w:hAnsi="Garamond"/>
                <w:color w:val="000000" w:themeColor="text1"/>
              </w:rPr>
              <w:t>ella.</w:t>
            </w:r>
          </w:p>
          <w:p w14:paraId="0358CFFB" w14:textId="77777777" w:rsidR="00AE1DCE" w:rsidRPr="00135D0B" w:rsidRDefault="00AE1DCE" w:rsidP="00AF7C7F">
            <w:pPr>
              <w:pStyle w:val="TableParagraph"/>
              <w:numPr>
                <w:ilvl w:val="4"/>
                <w:numId w:val="38"/>
              </w:numPr>
              <w:tabs>
                <w:tab w:val="left" w:pos="833"/>
              </w:tabs>
              <w:ind w:right="104"/>
              <w:contextualSpacing/>
              <w:jc w:val="both"/>
              <w:rPr>
                <w:rFonts w:ascii="Garamond" w:hAnsi="Garamond"/>
                <w:color w:val="000000" w:themeColor="text1"/>
              </w:rPr>
            </w:pPr>
            <w:r w:rsidRPr="00135D0B">
              <w:rPr>
                <w:rFonts w:ascii="Garamond" w:hAnsi="Garamond"/>
                <w:color w:val="000000" w:themeColor="text1"/>
              </w:rPr>
              <w:t>Los recursos utilizados para las gestiones precontractuales o contractuales derivadas del proceso de selección,</w:t>
            </w:r>
            <w:r w:rsidRPr="00135D0B">
              <w:rPr>
                <w:rFonts w:ascii="Garamond" w:hAnsi="Garamond"/>
                <w:color w:val="000000" w:themeColor="text1"/>
                <w:spacing w:val="-10"/>
              </w:rPr>
              <w:t xml:space="preserve"> </w:t>
            </w:r>
            <w:r w:rsidRPr="00135D0B">
              <w:rPr>
                <w:rFonts w:ascii="Garamond" w:hAnsi="Garamond"/>
                <w:color w:val="000000" w:themeColor="text1"/>
              </w:rPr>
              <w:t>no</w:t>
            </w:r>
            <w:r w:rsidRPr="00135D0B">
              <w:rPr>
                <w:rFonts w:ascii="Garamond" w:hAnsi="Garamond"/>
                <w:color w:val="000000" w:themeColor="text1"/>
                <w:spacing w:val="-10"/>
              </w:rPr>
              <w:t xml:space="preserve"> </w:t>
            </w:r>
            <w:r w:rsidRPr="00135D0B">
              <w:rPr>
                <w:rFonts w:ascii="Garamond" w:hAnsi="Garamond"/>
                <w:color w:val="000000" w:themeColor="text1"/>
              </w:rPr>
              <w:t>provendrán</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actividades</w:t>
            </w:r>
            <w:r w:rsidRPr="00135D0B">
              <w:rPr>
                <w:rFonts w:ascii="Garamond" w:hAnsi="Garamond"/>
                <w:color w:val="000000" w:themeColor="text1"/>
                <w:spacing w:val="-12"/>
              </w:rPr>
              <w:t xml:space="preserve"> </w:t>
            </w:r>
            <w:r w:rsidRPr="00135D0B">
              <w:rPr>
                <w:rFonts w:ascii="Garamond" w:hAnsi="Garamond"/>
                <w:color w:val="000000" w:themeColor="text1"/>
              </w:rPr>
              <w:t>ilícitas</w:t>
            </w:r>
            <w:r w:rsidRPr="00135D0B">
              <w:rPr>
                <w:rFonts w:ascii="Garamond" w:hAnsi="Garamond"/>
                <w:color w:val="000000" w:themeColor="text1"/>
                <w:spacing w:val="-12"/>
              </w:rPr>
              <w:t xml:space="preserve"> </w:t>
            </w:r>
            <w:r w:rsidRPr="00135D0B">
              <w:rPr>
                <w:rFonts w:ascii="Garamond" w:hAnsi="Garamond"/>
                <w:color w:val="000000" w:themeColor="text1"/>
              </w:rPr>
              <w:t>tales</w:t>
            </w:r>
            <w:r w:rsidRPr="00135D0B">
              <w:rPr>
                <w:rFonts w:ascii="Garamond" w:hAnsi="Garamond"/>
                <w:color w:val="000000" w:themeColor="text1"/>
                <w:spacing w:val="-11"/>
              </w:rPr>
              <w:t xml:space="preserve"> </w:t>
            </w:r>
            <w:r w:rsidRPr="00135D0B">
              <w:rPr>
                <w:rFonts w:ascii="Garamond" w:hAnsi="Garamond"/>
                <w:color w:val="000000" w:themeColor="text1"/>
              </w:rPr>
              <w:t>como</w:t>
            </w:r>
            <w:r w:rsidRPr="00135D0B">
              <w:rPr>
                <w:rFonts w:ascii="Garamond" w:hAnsi="Garamond"/>
                <w:color w:val="000000" w:themeColor="text1"/>
                <w:spacing w:val="-12"/>
              </w:rPr>
              <w:t xml:space="preserve"> </w:t>
            </w:r>
            <w:r w:rsidRPr="00135D0B">
              <w:rPr>
                <w:rFonts w:ascii="Garamond" w:hAnsi="Garamond"/>
                <w:color w:val="000000" w:themeColor="text1"/>
              </w:rPr>
              <w:t>el</w:t>
            </w:r>
            <w:r w:rsidRPr="00135D0B">
              <w:rPr>
                <w:rFonts w:ascii="Garamond" w:hAnsi="Garamond"/>
                <w:color w:val="000000" w:themeColor="text1"/>
                <w:spacing w:val="-12"/>
              </w:rPr>
              <w:t xml:space="preserve"> </w:t>
            </w:r>
            <w:r w:rsidRPr="00135D0B">
              <w:rPr>
                <w:rFonts w:ascii="Garamond" w:hAnsi="Garamond"/>
                <w:color w:val="000000" w:themeColor="text1"/>
              </w:rPr>
              <w:t>lavado</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activos,</w:t>
            </w:r>
            <w:r w:rsidRPr="00135D0B">
              <w:rPr>
                <w:rFonts w:ascii="Garamond" w:hAnsi="Garamond"/>
                <w:color w:val="000000" w:themeColor="text1"/>
                <w:spacing w:val="-10"/>
              </w:rPr>
              <w:t xml:space="preserve"> </w:t>
            </w:r>
            <w:r w:rsidRPr="00135D0B">
              <w:rPr>
                <w:rFonts w:ascii="Garamond" w:hAnsi="Garamond"/>
                <w:color w:val="000000" w:themeColor="text1"/>
              </w:rPr>
              <w:t>tráfico</w:t>
            </w:r>
            <w:r w:rsidRPr="00135D0B">
              <w:rPr>
                <w:rFonts w:ascii="Garamond" w:hAnsi="Garamond"/>
                <w:color w:val="000000" w:themeColor="text1"/>
                <w:spacing w:val="-13"/>
              </w:rPr>
              <w:t xml:space="preserve"> </w:t>
            </w:r>
            <w:r w:rsidRPr="00135D0B">
              <w:rPr>
                <w:rFonts w:ascii="Garamond" w:hAnsi="Garamond"/>
                <w:color w:val="000000" w:themeColor="text1"/>
              </w:rPr>
              <w:t>de</w:t>
            </w:r>
            <w:r w:rsidRPr="00135D0B">
              <w:rPr>
                <w:rFonts w:ascii="Garamond" w:hAnsi="Garamond"/>
                <w:color w:val="000000" w:themeColor="text1"/>
                <w:spacing w:val="-13"/>
              </w:rPr>
              <w:t xml:space="preserve"> </w:t>
            </w:r>
            <w:r w:rsidRPr="00135D0B">
              <w:rPr>
                <w:rFonts w:ascii="Garamond" w:hAnsi="Garamond"/>
                <w:color w:val="000000" w:themeColor="text1"/>
              </w:rPr>
              <w:t>estupefacientes o delitos contra el orden constitucional, o que de alguna manera contraríen las Leyes de la República, la moral o las buenas</w:t>
            </w:r>
            <w:r w:rsidRPr="00135D0B">
              <w:rPr>
                <w:rFonts w:ascii="Garamond" w:hAnsi="Garamond"/>
                <w:color w:val="000000" w:themeColor="text1"/>
                <w:spacing w:val="-6"/>
              </w:rPr>
              <w:t xml:space="preserve"> </w:t>
            </w:r>
            <w:r w:rsidRPr="00135D0B">
              <w:rPr>
                <w:rFonts w:ascii="Garamond" w:hAnsi="Garamond"/>
                <w:color w:val="000000" w:themeColor="text1"/>
              </w:rPr>
              <w:t>costumbres.</w:t>
            </w:r>
          </w:p>
          <w:p w14:paraId="012F8982" w14:textId="77777777" w:rsidR="00AE1DCE" w:rsidRPr="00135D0B" w:rsidRDefault="00AE1DCE" w:rsidP="00AF7C7F">
            <w:pPr>
              <w:pStyle w:val="TableParagraph"/>
              <w:contextualSpacing/>
              <w:jc w:val="both"/>
              <w:rPr>
                <w:rFonts w:ascii="Garamond" w:hAnsi="Garamond"/>
                <w:color w:val="000000" w:themeColor="text1"/>
              </w:rPr>
            </w:pPr>
          </w:p>
          <w:p w14:paraId="17BAF1FB" w14:textId="77777777" w:rsidR="00AE1DCE" w:rsidRPr="00135D0B" w:rsidRDefault="00AE1DCE" w:rsidP="00AF7C7F">
            <w:pPr>
              <w:pStyle w:val="TableParagraph"/>
              <w:ind w:left="112" w:right="101"/>
              <w:contextualSpacing/>
              <w:jc w:val="both"/>
              <w:rPr>
                <w:rFonts w:ascii="Garamond" w:hAnsi="Garamond"/>
                <w:color w:val="000000" w:themeColor="text1"/>
              </w:rPr>
            </w:pPr>
            <w:r w:rsidRPr="00135D0B">
              <w:rPr>
                <w:rFonts w:ascii="Garamond" w:hAnsi="Garamond"/>
                <w:color w:val="000000" w:themeColor="text1"/>
              </w:rPr>
              <w:t>Así</w:t>
            </w:r>
            <w:r w:rsidRPr="00135D0B">
              <w:rPr>
                <w:rFonts w:ascii="Garamond" w:hAnsi="Garamond"/>
                <w:color w:val="000000" w:themeColor="text1"/>
                <w:spacing w:val="-8"/>
              </w:rPr>
              <w:t xml:space="preserve"> </w:t>
            </w:r>
            <w:r w:rsidRPr="00135D0B">
              <w:rPr>
                <w:rFonts w:ascii="Garamond" w:hAnsi="Garamond"/>
                <w:color w:val="000000" w:themeColor="text1"/>
              </w:rPr>
              <w:t>mismo,</w:t>
            </w:r>
            <w:r w:rsidRPr="00135D0B">
              <w:rPr>
                <w:rFonts w:ascii="Garamond" w:hAnsi="Garamond"/>
                <w:color w:val="000000" w:themeColor="text1"/>
                <w:spacing w:val="-9"/>
              </w:rPr>
              <w:t xml:space="preserve"> </w:t>
            </w:r>
            <w:r w:rsidRPr="00135D0B">
              <w:rPr>
                <w:rFonts w:ascii="Garamond" w:hAnsi="Garamond"/>
                <w:color w:val="000000" w:themeColor="text1"/>
              </w:rPr>
              <w:t>debe</w:t>
            </w:r>
            <w:r w:rsidRPr="00135D0B">
              <w:rPr>
                <w:rFonts w:ascii="Garamond" w:hAnsi="Garamond"/>
                <w:color w:val="000000" w:themeColor="text1"/>
                <w:spacing w:val="-8"/>
              </w:rPr>
              <w:t xml:space="preserve"> </w:t>
            </w:r>
            <w:r w:rsidRPr="00135D0B">
              <w:rPr>
                <w:rFonts w:ascii="Garamond" w:hAnsi="Garamond"/>
                <w:color w:val="000000" w:themeColor="text1"/>
              </w:rPr>
              <w:t>tener</w:t>
            </w:r>
            <w:r w:rsidRPr="00135D0B">
              <w:rPr>
                <w:rFonts w:ascii="Garamond" w:hAnsi="Garamond"/>
                <w:color w:val="000000" w:themeColor="text1"/>
                <w:spacing w:val="-7"/>
              </w:rPr>
              <w:t xml:space="preserve"> </w:t>
            </w:r>
            <w:r w:rsidRPr="00135D0B">
              <w:rPr>
                <w:rFonts w:ascii="Garamond" w:hAnsi="Garamond"/>
                <w:color w:val="000000" w:themeColor="text1"/>
              </w:rPr>
              <w:t>en</w:t>
            </w:r>
            <w:r w:rsidRPr="00135D0B">
              <w:rPr>
                <w:rFonts w:ascii="Garamond" w:hAnsi="Garamond"/>
                <w:color w:val="000000" w:themeColor="text1"/>
                <w:spacing w:val="-10"/>
              </w:rPr>
              <w:t xml:space="preserve"> </w:t>
            </w:r>
            <w:r w:rsidRPr="00135D0B">
              <w:rPr>
                <w:rFonts w:ascii="Garamond" w:hAnsi="Garamond"/>
                <w:color w:val="000000" w:themeColor="text1"/>
              </w:rPr>
              <w:t>cuenta</w:t>
            </w:r>
            <w:r w:rsidRPr="00135D0B">
              <w:rPr>
                <w:rFonts w:ascii="Garamond" w:hAnsi="Garamond"/>
                <w:color w:val="000000" w:themeColor="text1"/>
                <w:spacing w:val="-7"/>
              </w:rPr>
              <w:t xml:space="preserve"> </w:t>
            </w:r>
            <w:r w:rsidRPr="00135D0B">
              <w:rPr>
                <w:rFonts w:ascii="Garamond" w:hAnsi="Garamond"/>
                <w:color w:val="000000" w:themeColor="text1"/>
              </w:rPr>
              <w:t>que</w:t>
            </w:r>
            <w:r w:rsidRPr="00135D0B">
              <w:rPr>
                <w:rFonts w:ascii="Garamond" w:hAnsi="Garamond"/>
                <w:color w:val="000000" w:themeColor="text1"/>
                <w:spacing w:val="-10"/>
              </w:rPr>
              <w:t xml:space="preserve"> </w:t>
            </w:r>
            <w:r w:rsidRPr="00135D0B">
              <w:rPr>
                <w:rFonts w:ascii="Garamond" w:hAnsi="Garamond"/>
                <w:color w:val="000000" w:themeColor="text1"/>
              </w:rPr>
              <w:t>los</w:t>
            </w:r>
            <w:r w:rsidRPr="00135D0B">
              <w:rPr>
                <w:rFonts w:ascii="Garamond" w:hAnsi="Garamond"/>
                <w:color w:val="000000" w:themeColor="text1"/>
                <w:spacing w:val="-9"/>
              </w:rPr>
              <w:t xml:space="preserve"> </w:t>
            </w:r>
            <w:r w:rsidRPr="00135D0B">
              <w:rPr>
                <w:rFonts w:ascii="Garamond" w:hAnsi="Garamond"/>
                <w:color w:val="000000" w:themeColor="text1"/>
              </w:rPr>
              <w:t>acuerdos</w:t>
            </w:r>
            <w:r w:rsidRPr="00135D0B">
              <w:rPr>
                <w:rFonts w:ascii="Garamond" w:hAnsi="Garamond"/>
                <w:color w:val="000000" w:themeColor="text1"/>
                <w:spacing w:val="-9"/>
              </w:rPr>
              <w:t xml:space="preserve"> </w:t>
            </w:r>
            <w:r w:rsidRPr="00135D0B">
              <w:rPr>
                <w:rFonts w:ascii="Garamond" w:hAnsi="Garamond"/>
                <w:color w:val="000000" w:themeColor="text1"/>
              </w:rPr>
              <w:t>contrarios</w:t>
            </w:r>
            <w:r w:rsidRPr="00135D0B">
              <w:rPr>
                <w:rFonts w:ascii="Garamond" w:hAnsi="Garamond"/>
                <w:color w:val="000000" w:themeColor="text1"/>
                <w:spacing w:val="-8"/>
              </w:rPr>
              <w:t xml:space="preserve"> </w:t>
            </w:r>
            <w:r w:rsidRPr="00135D0B">
              <w:rPr>
                <w:rFonts w:ascii="Garamond" w:hAnsi="Garamond"/>
                <w:color w:val="000000" w:themeColor="text1"/>
              </w:rPr>
              <w:t>a</w:t>
            </w:r>
            <w:r w:rsidRPr="00135D0B">
              <w:rPr>
                <w:rFonts w:ascii="Garamond" w:hAnsi="Garamond"/>
                <w:color w:val="000000" w:themeColor="text1"/>
                <w:spacing w:val="-7"/>
              </w:rPr>
              <w:t xml:space="preserve"> </w:t>
            </w:r>
            <w:r w:rsidRPr="00135D0B">
              <w:rPr>
                <w:rFonts w:ascii="Garamond" w:hAnsi="Garamond"/>
                <w:color w:val="000000" w:themeColor="text1"/>
              </w:rPr>
              <w:t>la</w:t>
            </w:r>
            <w:r w:rsidRPr="00135D0B">
              <w:rPr>
                <w:rFonts w:ascii="Garamond" w:hAnsi="Garamond"/>
                <w:color w:val="000000" w:themeColor="text1"/>
                <w:spacing w:val="-10"/>
              </w:rPr>
              <w:t xml:space="preserve"> </w:t>
            </w:r>
            <w:r w:rsidRPr="00135D0B">
              <w:rPr>
                <w:rFonts w:ascii="Garamond" w:hAnsi="Garamond"/>
                <w:color w:val="000000" w:themeColor="text1"/>
              </w:rPr>
              <w:t>libre</w:t>
            </w:r>
            <w:r w:rsidRPr="00135D0B">
              <w:rPr>
                <w:rFonts w:ascii="Garamond" w:hAnsi="Garamond"/>
                <w:color w:val="000000" w:themeColor="text1"/>
                <w:spacing w:val="-9"/>
              </w:rPr>
              <w:t xml:space="preserve"> </w:t>
            </w:r>
            <w:r w:rsidRPr="00135D0B">
              <w:rPr>
                <w:rFonts w:ascii="Garamond" w:hAnsi="Garamond"/>
                <w:color w:val="000000" w:themeColor="text1"/>
              </w:rPr>
              <w:t>competencia,</w:t>
            </w:r>
            <w:r w:rsidRPr="00135D0B">
              <w:rPr>
                <w:rFonts w:ascii="Garamond" w:hAnsi="Garamond"/>
                <w:color w:val="000000" w:themeColor="text1"/>
                <w:spacing w:val="-9"/>
              </w:rPr>
              <w:t xml:space="preserve"> </w:t>
            </w:r>
            <w:r w:rsidRPr="00135D0B">
              <w:rPr>
                <w:rFonts w:ascii="Garamond" w:hAnsi="Garamond"/>
                <w:color w:val="000000" w:themeColor="text1"/>
              </w:rPr>
              <w:t>es</w:t>
            </w:r>
            <w:r w:rsidRPr="00135D0B">
              <w:rPr>
                <w:rFonts w:ascii="Garamond" w:hAnsi="Garamond"/>
                <w:color w:val="000000" w:themeColor="text1"/>
                <w:spacing w:val="-7"/>
              </w:rPr>
              <w:t xml:space="preserve"> </w:t>
            </w:r>
            <w:r w:rsidRPr="00135D0B">
              <w:rPr>
                <w:rFonts w:ascii="Garamond" w:hAnsi="Garamond"/>
                <w:color w:val="000000" w:themeColor="text1"/>
              </w:rPr>
              <w:t>decir,</w:t>
            </w:r>
            <w:r w:rsidRPr="00135D0B">
              <w:rPr>
                <w:rFonts w:ascii="Garamond" w:hAnsi="Garamond"/>
                <w:color w:val="000000" w:themeColor="text1"/>
                <w:spacing w:val="-7"/>
              </w:rPr>
              <w:t xml:space="preserve"> </w:t>
            </w:r>
            <w:r w:rsidRPr="00135D0B">
              <w:rPr>
                <w:rFonts w:ascii="Garamond" w:hAnsi="Garamond"/>
                <w:color w:val="000000" w:themeColor="text1"/>
              </w:rPr>
              <w:t>aquellos</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7"/>
              </w:rPr>
              <w:t xml:space="preserve"> </w:t>
            </w:r>
            <w:r w:rsidRPr="00135D0B">
              <w:rPr>
                <w:rFonts w:ascii="Garamond" w:hAnsi="Garamond"/>
                <w:color w:val="000000" w:themeColor="text1"/>
              </w:rPr>
              <w:t>tengan por</w:t>
            </w:r>
            <w:r w:rsidRPr="00135D0B">
              <w:rPr>
                <w:rFonts w:ascii="Garamond" w:hAnsi="Garamond"/>
                <w:color w:val="000000" w:themeColor="text1"/>
                <w:spacing w:val="-8"/>
              </w:rPr>
              <w:t xml:space="preserve"> </w:t>
            </w:r>
            <w:r w:rsidRPr="00135D0B">
              <w:rPr>
                <w:rFonts w:ascii="Garamond" w:hAnsi="Garamond"/>
                <w:color w:val="000000" w:themeColor="text1"/>
              </w:rPr>
              <w:t>objeto</w:t>
            </w:r>
            <w:r w:rsidRPr="00135D0B">
              <w:rPr>
                <w:rFonts w:ascii="Garamond" w:hAnsi="Garamond"/>
                <w:color w:val="000000" w:themeColor="text1"/>
                <w:spacing w:val="-8"/>
              </w:rPr>
              <w:t xml:space="preserve"> </w:t>
            </w:r>
            <w:r w:rsidRPr="00135D0B">
              <w:rPr>
                <w:rFonts w:ascii="Garamond" w:hAnsi="Garamond"/>
                <w:color w:val="000000" w:themeColor="text1"/>
              </w:rPr>
              <w:t>la</w:t>
            </w:r>
            <w:r w:rsidRPr="00135D0B">
              <w:rPr>
                <w:rFonts w:ascii="Garamond" w:hAnsi="Garamond"/>
                <w:color w:val="000000" w:themeColor="text1"/>
                <w:spacing w:val="-9"/>
              </w:rPr>
              <w:t xml:space="preserve"> </w:t>
            </w:r>
            <w:r w:rsidRPr="00135D0B">
              <w:rPr>
                <w:rFonts w:ascii="Garamond" w:hAnsi="Garamond"/>
                <w:color w:val="000000" w:themeColor="text1"/>
              </w:rPr>
              <w:t>colusión</w:t>
            </w:r>
            <w:r w:rsidRPr="00135D0B">
              <w:rPr>
                <w:rFonts w:ascii="Garamond" w:hAnsi="Garamond"/>
                <w:color w:val="000000" w:themeColor="text1"/>
                <w:spacing w:val="-8"/>
              </w:rPr>
              <w:t xml:space="preserve"> </w:t>
            </w:r>
            <w:r w:rsidRPr="00135D0B">
              <w:rPr>
                <w:rFonts w:ascii="Garamond" w:hAnsi="Garamond"/>
                <w:color w:val="000000" w:themeColor="text1"/>
              </w:rPr>
              <w:t>en</w:t>
            </w:r>
            <w:r w:rsidRPr="00135D0B">
              <w:rPr>
                <w:rFonts w:ascii="Garamond" w:hAnsi="Garamond"/>
                <w:color w:val="000000" w:themeColor="text1"/>
                <w:spacing w:val="-10"/>
              </w:rPr>
              <w:t xml:space="preserve"> </w:t>
            </w:r>
            <w:r w:rsidRPr="00135D0B">
              <w:rPr>
                <w:rFonts w:ascii="Garamond" w:hAnsi="Garamond"/>
                <w:color w:val="000000" w:themeColor="text1"/>
              </w:rPr>
              <w:t>los</w:t>
            </w:r>
            <w:r w:rsidRPr="00135D0B">
              <w:rPr>
                <w:rFonts w:ascii="Garamond" w:hAnsi="Garamond"/>
                <w:color w:val="000000" w:themeColor="text1"/>
                <w:spacing w:val="-9"/>
              </w:rPr>
              <w:t xml:space="preserve"> </w:t>
            </w:r>
            <w:r w:rsidRPr="00135D0B">
              <w:rPr>
                <w:rFonts w:ascii="Garamond" w:hAnsi="Garamond"/>
                <w:color w:val="000000" w:themeColor="text1"/>
              </w:rPr>
              <w:t>procesos</w:t>
            </w:r>
            <w:r w:rsidRPr="00135D0B">
              <w:rPr>
                <w:rFonts w:ascii="Garamond" w:hAnsi="Garamond"/>
                <w:color w:val="000000" w:themeColor="text1"/>
                <w:spacing w:val="-8"/>
              </w:rPr>
              <w:t xml:space="preserve"> </w:t>
            </w:r>
            <w:r w:rsidRPr="00135D0B">
              <w:rPr>
                <w:rFonts w:ascii="Garamond" w:hAnsi="Garamond"/>
                <w:color w:val="000000" w:themeColor="text1"/>
              </w:rPr>
              <w:t>o</w:t>
            </w:r>
            <w:r w:rsidRPr="00135D0B">
              <w:rPr>
                <w:rFonts w:ascii="Garamond" w:hAnsi="Garamond"/>
                <w:color w:val="000000" w:themeColor="text1"/>
                <w:spacing w:val="-9"/>
              </w:rPr>
              <w:t xml:space="preserve"> </w:t>
            </w:r>
            <w:r w:rsidRPr="00135D0B">
              <w:rPr>
                <w:rFonts w:ascii="Garamond" w:hAnsi="Garamond"/>
                <w:color w:val="000000" w:themeColor="text1"/>
              </w:rPr>
              <w:t>los</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8"/>
              </w:rPr>
              <w:t xml:space="preserve"> </w:t>
            </w:r>
            <w:r w:rsidRPr="00135D0B">
              <w:rPr>
                <w:rFonts w:ascii="Garamond" w:hAnsi="Garamond"/>
                <w:color w:val="000000" w:themeColor="text1"/>
              </w:rPr>
              <w:t>tengan</w:t>
            </w:r>
            <w:r w:rsidRPr="00135D0B">
              <w:rPr>
                <w:rFonts w:ascii="Garamond" w:hAnsi="Garamond"/>
                <w:color w:val="000000" w:themeColor="text1"/>
                <w:spacing w:val="-9"/>
              </w:rPr>
              <w:t xml:space="preserve"> </w:t>
            </w:r>
            <w:r w:rsidRPr="00135D0B">
              <w:rPr>
                <w:rFonts w:ascii="Garamond" w:hAnsi="Garamond"/>
                <w:color w:val="000000" w:themeColor="text1"/>
              </w:rPr>
              <w:t>como</w:t>
            </w:r>
            <w:r w:rsidRPr="00135D0B">
              <w:rPr>
                <w:rFonts w:ascii="Garamond" w:hAnsi="Garamond"/>
                <w:color w:val="000000" w:themeColor="text1"/>
                <w:spacing w:val="-10"/>
              </w:rPr>
              <w:t xml:space="preserve"> </w:t>
            </w:r>
            <w:r w:rsidRPr="00135D0B">
              <w:rPr>
                <w:rFonts w:ascii="Garamond" w:hAnsi="Garamond"/>
                <w:color w:val="000000" w:themeColor="text1"/>
              </w:rPr>
              <w:t>efecto</w:t>
            </w:r>
            <w:r w:rsidRPr="00135D0B">
              <w:rPr>
                <w:rFonts w:ascii="Garamond" w:hAnsi="Garamond"/>
                <w:color w:val="000000" w:themeColor="text1"/>
                <w:spacing w:val="-10"/>
              </w:rPr>
              <w:t xml:space="preserve"> </w:t>
            </w:r>
            <w:r w:rsidRPr="00135D0B">
              <w:rPr>
                <w:rFonts w:ascii="Garamond" w:hAnsi="Garamond"/>
                <w:color w:val="000000" w:themeColor="text1"/>
              </w:rPr>
              <w:t>la</w:t>
            </w:r>
            <w:r w:rsidRPr="00135D0B">
              <w:rPr>
                <w:rFonts w:ascii="Garamond" w:hAnsi="Garamond"/>
                <w:color w:val="000000" w:themeColor="text1"/>
                <w:spacing w:val="-7"/>
              </w:rPr>
              <w:t xml:space="preserve"> </w:t>
            </w:r>
            <w:r w:rsidRPr="00135D0B">
              <w:rPr>
                <w:rFonts w:ascii="Garamond" w:hAnsi="Garamond"/>
                <w:color w:val="000000" w:themeColor="text1"/>
              </w:rPr>
              <w:t>distribución</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9"/>
              </w:rPr>
              <w:t xml:space="preserve"> </w:t>
            </w:r>
            <w:r w:rsidRPr="00135D0B">
              <w:rPr>
                <w:rFonts w:ascii="Garamond" w:hAnsi="Garamond"/>
                <w:color w:val="000000" w:themeColor="text1"/>
              </w:rPr>
              <w:t>adjudicaciones</w:t>
            </w:r>
            <w:r w:rsidRPr="00135D0B">
              <w:rPr>
                <w:rFonts w:ascii="Garamond" w:hAnsi="Garamond"/>
                <w:color w:val="000000" w:themeColor="text1"/>
                <w:spacing w:val="-10"/>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contratos, distribución de concursos o fijación de términos de las propuestas, son sancionables por la Superintendencia de Industria y</w:t>
            </w:r>
            <w:r w:rsidRPr="00135D0B">
              <w:rPr>
                <w:rFonts w:ascii="Garamond" w:hAnsi="Garamond"/>
                <w:color w:val="000000" w:themeColor="text1"/>
                <w:spacing w:val="-1"/>
              </w:rPr>
              <w:t xml:space="preserve"> </w:t>
            </w:r>
            <w:r w:rsidRPr="00135D0B">
              <w:rPr>
                <w:rFonts w:ascii="Garamond" w:hAnsi="Garamond"/>
                <w:color w:val="000000" w:themeColor="text1"/>
              </w:rPr>
              <w:t>Comercio.</w:t>
            </w:r>
          </w:p>
          <w:p w14:paraId="6C825137" w14:textId="77777777" w:rsidR="00AE1DCE" w:rsidRPr="00135D0B" w:rsidRDefault="00AE1DCE" w:rsidP="00AF7C7F">
            <w:pPr>
              <w:pStyle w:val="TableParagraph"/>
              <w:numPr>
                <w:ilvl w:val="1"/>
                <w:numId w:val="22"/>
              </w:numPr>
              <w:tabs>
                <w:tab w:val="left" w:pos="833"/>
              </w:tabs>
              <w:contextualSpacing/>
              <w:jc w:val="both"/>
              <w:rPr>
                <w:rFonts w:ascii="Garamond" w:hAnsi="Garamond"/>
                <w:b/>
                <w:color w:val="000000" w:themeColor="text1"/>
              </w:rPr>
            </w:pPr>
            <w:r w:rsidRPr="00135D0B">
              <w:rPr>
                <w:rFonts w:ascii="Garamond" w:hAnsi="Garamond"/>
                <w:b/>
                <w:color w:val="000000" w:themeColor="text1"/>
              </w:rPr>
              <w:t>Reciprocidad</w:t>
            </w:r>
          </w:p>
          <w:p w14:paraId="5E72A5A3" w14:textId="77777777" w:rsidR="00AE1DCE" w:rsidRPr="00135D0B" w:rsidRDefault="00AE1DCE" w:rsidP="00AF7C7F">
            <w:pPr>
              <w:pStyle w:val="TableParagraph"/>
              <w:contextualSpacing/>
              <w:jc w:val="both"/>
              <w:rPr>
                <w:rFonts w:ascii="Garamond" w:hAnsi="Garamond"/>
                <w:color w:val="000000" w:themeColor="text1"/>
              </w:rPr>
            </w:pPr>
          </w:p>
          <w:p w14:paraId="6F494563" w14:textId="77777777" w:rsidR="00AE1DCE" w:rsidRPr="00135D0B" w:rsidRDefault="00AE1DCE" w:rsidP="00AF7C7F">
            <w:pPr>
              <w:pStyle w:val="TableParagraph"/>
              <w:ind w:left="112" w:right="102"/>
              <w:contextualSpacing/>
              <w:jc w:val="both"/>
              <w:rPr>
                <w:rFonts w:ascii="Garamond" w:hAnsi="Garamond"/>
                <w:color w:val="000000" w:themeColor="text1"/>
              </w:rPr>
            </w:pPr>
            <w:r w:rsidRPr="00135D0B">
              <w:rPr>
                <w:rFonts w:ascii="Garamond" w:hAnsi="Garamond"/>
                <w:color w:val="000000" w:themeColor="text1"/>
              </w:rPr>
              <w:t>En caso de sociedades civiles o comerciales extranjeras, los Proponentes de origen extranjero recibirán igual tratamiento que los de origen nacional (en los términos previstos en la Ley 80 de 1993), siempre que exista un Acuerdo,</w:t>
            </w:r>
            <w:r w:rsidRPr="00135D0B">
              <w:rPr>
                <w:rFonts w:ascii="Garamond" w:hAnsi="Garamond"/>
                <w:color w:val="000000" w:themeColor="text1"/>
                <w:spacing w:val="-13"/>
              </w:rPr>
              <w:t xml:space="preserve"> </w:t>
            </w:r>
            <w:r w:rsidRPr="00135D0B">
              <w:rPr>
                <w:rFonts w:ascii="Garamond" w:hAnsi="Garamond"/>
                <w:color w:val="000000" w:themeColor="text1"/>
              </w:rPr>
              <w:t>Tratado</w:t>
            </w:r>
            <w:r w:rsidRPr="00135D0B">
              <w:rPr>
                <w:rFonts w:ascii="Garamond" w:hAnsi="Garamond"/>
                <w:color w:val="000000" w:themeColor="text1"/>
                <w:spacing w:val="-14"/>
              </w:rPr>
              <w:t xml:space="preserve"> </w:t>
            </w:r>
            <w:r w:rsidRPr="00135D0B">
              <w:rPr>
                <w:rFonts w:ascii="Garamond" w:hAnsi="Garamond"/>
                <w:color w:val="000000" w:themeColor="text1"/>
              </w:rPr>
              <w:t>o</w:t>
            </w:r>
            <w:r w:rsidRPr="00135D0B">
              <w:rPr>
                <w:rFonts w:ascii="Garamond" w:hAnsi="Garamond"/>
                <w:color w:val="000000" w:themeColor="text1"/>
                <w:spacing w:val="-13"/>
              </w:rPr>
              <w:t xml:space="preserve"> </w:t>
            </w:r>
            <w:r w:rsidRPr="00135D0B">
              <w:rPr>
                <w:rFonts w:ascii="Garamond" w:hAnsi="Garamond"/>
                <w:color w:val="000000" w:themeColor="text1"/>
              </w:rPr>
              <w:t>Convenio</w:t>
            </w:r>
            <w:r w:rsidRPr="00135D0B">
              <w:rPr>
                <w:rFonts w:ascii="Garamond" w:hAnsi="Garamond"/>
                <w:color w:val="000000" w:themeColor="text1"/>
                <w:spacing w:val="-16"/>
              </w:rPr>
              <w:t xml:space="preserve"> </w:t>
            </w:r>
            <w:r w:rsidRPr="00135D0B">
              <w:rPr>
                <w:rFonts w:ascii="Garamond" w:hAnsi="Garamond"/>
                <w:color w:val="000000" w:themeColor="text1"/>
              </w:rPr>
              <w:t>entre</w:t>
            </w:r>
            <w:r w:rsidRPr="00135D0B">
              <w:rPr>
                <w:rFonts w:ascii="Garamond" w:hAnsi="Garamond"/>
                <w:color w:val="000000" w:themeColor="text1"/>
                <w:spacing w:val="-13"/>
              </w:rPr>
              <w:t xml:space="preserve"> </w:t>
            </w:r>
            <w:r w:rsidRPr="00135D0B">
              <w:rPr>
                <w:rFonts w:ascii="Garamond" w:hAnsi="Garamond"/>
                <w:color w:val="000000" w:themeColor="text1"/>
              </w:rPr>
              <w:t>el</w:t>
            </w:r>
            <w:r w:rsidRPr="00135D0B">
              <w:rPr>
                <w:rFonts w:ascii="Garamond" w:hAnsi="Garamond"/>
                <w:color w:val="000000" w:themeColor="text1"/>
                <w:spacing w:val="-14"/>
              </w:rPr>
              <w:t xml:space="preserve"> </w:t>
            </w:r>
            <w:r w:rsidRPr="00135D0B">
              <w:rPr>
                <w:rFonts w:ascii="Garamond" w:hAnsi="Garamond"/>
                <w:color w:val="000000" w:themeColor="text1"/>
              </w:rPr>
              <w:t>país</w:t>
            </w:r>
            <w:r w:rsidRPr="00135D0B">
              <w:rPr>
                <w:rFonts w:ascii="Garamond" w:hAnsi="Garamond"/>
                <w:color w:val="000000" w:themeColor="text1"/>
                <w:spacing w:val="-12"/>
              </w:rPr>
              <w:t xml:space="preserve"> </w:t>
            </w:r>
            <w:r w:rsidRPr="00135D0B">
              <w:rPr>
                <w:rFonts w:ascii="Garamond" w:hAnsi="Garamond"/>
                <w:color w:val="000000" w:themeColor="text1"/>
              </w:rPr>
              <w:t>de</w:t>
            </w:r>
            <w:r w:rsidRPr="00135D0B">
              <w:rPr>
                <w:rFonts w:ascii="Garamond" w:hAnsi="Garamond"/>
                <w:color w:val="000000" w:themeColor="text1"/>
                <w:spacing w:val="-14"/>
              </w:rPr>
              <w:t xml:space="preserve"> </w:t>
            </w:r>
            <w:r w:rsidRPr="00135D0B">
              <w:rPr>
                <w:rFonts w:ascii="Garamond" w:hAnsi="Garamond"/>
                <w:color w:val="000000" w:themeColor="text1"/>
              </w:rPr>
              <w:t>su</w:t>
            </w:r>
            <w:r w:rsidRPr="00135D0B">
              <w:rPr>
                <w:rFonts w:ascii="Garamond" w:hAnsi="Garamond"/>
                <w:color w:val="000000" w:themeColor="text1"/>
                <w:spacing w:val="-13"/>
              </w:rPr>
              <w:t xml:space="preserve"> </w:t>
            </w:r>
            <w:r w:rsidRPr="00135D0B">
              <w:rPr>
                <w:rFonts w:ascii="Garamond" w:hAnsi="Garamond"/>
                <w:color w:val="000000" w:themeColor="text1"/>
              </w:rPr>
              <w:t>nacionalidad</w:t>
            </w:r>
            <w:r w:rsidRPr="00135D0B">
              <w:rPr>
                <w:rFonts w:ascii="Garamond" w:hAnsi="Garamond"/>
                <w:color w:val="000000" w:themeColor="text1"/>
                <w:spacing w:val="-13"/>
              </w:rPr>
              <w:t xml:space="preserve"> </w:t>
            </w:r>
            <w:r w:rsidRPr="00135D0B">
              <w:rPr>
                <w:rFonts w:ascii="Garamond" w:hAnsi="Garamond"/>
                <w:color w:val="000000" w:themeColor="text1"/>
              </w:rPr>
              <w:t>y</w:t>
            </w:r>
            <w:r w:rsidRPr="00135D0B">
              <w:rPr>
                <w:rFonts w:ascii="Garamond" w:hAnsi="Garamond"/>
                <w:color w:val="000000" w:themeColor="text1"/>
                <w:spacing w:val="-11"/>
              </w:rPr>
              <w:t xml:space="preserve"> </w:t>
            </w:r>
            <w:r w:rsidRPr="00135D0B">
              <w:rPr>
                <w:rFonts w:ascii="Garamond" w:hAnsi="Garamond"/>
                <w:color w:val="000000" w:themeColor="text1"/>
              </w:rPr>
              <w:t>Colombia,</w:t>
            </w:r>
            <w:r w:rsidRPr="00135D0B">
              <w:rPr>
                <w:rFonts w:ascii="Garamond" w:hAnsi="Garamond"/>
                <w:color w:val="000000" w:themeColor="text1"/>
                <w:spacing w:val="-13"/>
              </w:rPr>
              <w:t xml:space="preserve"> </w:t>
            </w:r>
            <w:r w:rsidRPr="00135D0B">
              <w:rPr>
                <w:rFonts w:ascii="Garamond" w:hAnsi="Garamond"/>
                <w:color w:val="000000" w:themeColor="text1"/>
              </w:rPr>
              <w:t>en</w:t>
            </w:r>
            <w:r w:rsidRPr="00135D0B">
              <w:rPr>
                <w:rFonts w:ascii="Garamond" w:hAnsi="Garamond"/>
                <w:color w:val="000000" w:themeColor="text1"/>
                <w:spacing w:val="-14"/>
              </w:rPr>
              <w:t xml:space="preserve"> </w:t>
            </w:r>
            <w:r w:rsidRPr="00135D0B">
              <w:rPr>
                <w:rFonts w:ascii="Garamond" w:hAnsi="Garamond"/>
                <w:color w:val="000000" w:themeColor="text1"/>
              </w:rPr>
              <w:t>el</w:t>
            </w:r>
            <w:r w:rsidRPr="00135D0B">
              <w:rPr>
                <w:rFonts w:ascii="Garamond" w:hAnsi="Garamond"/>
                <w:color w:val="000000" w:themeColor="text1"/>
                <w:spacing w:val="-15"/>
              </w:rPr>
              <w:t xml:space="preserve"> </w:t>
            </w:r>
            <w:r w:rsidRPr="00135D0B">
              <w:rPr>
                <w:rFonts w:ascii="Garamond" w:hAnsi="Garamond"/>
                <w:color w:val="000000" w:themeColor="text1"/>
              </w:rPr>
              <w:t>sentido</w:t>
            </w:r>
            <w:r w:rsidRPr="00135D0B">
              <w:rPr>
                <w:rFonts w:ascii="Garamond" w:hAnsi="Garamond"/>
                <w:color w:val="000000" w:themeColor="text1"/>
                <w:spacing w:val="-12"/>
              </w:rPr>
              <w:t xml:space="preserve"> </w:t>
            </w:r>
            <w:r w:rsidRPr="00135D0B">
              <w:rPr>
                <w:rFonts w:ascii="Garamond" w:hAnsi="Garamond"/>
                <w:color w:val="000000" w:themeColor="text1"/>
              </w:rPr>
              <w:t>que</w:t>
            </w:r>
            <w:r w:rsidRPr="00135D0B">
              <w:rPr>
                <w:rFonts w:ascii="Garamond" w:hAnsi="Garamond"/>
                <w:color w:val="000000" w:themeColor="text1"/>
                <w:spacing w:val="-13"/>
              </w:rPr>
              <w:t xml:space="preserve"> </w:t>
            </w:r>
            <w:r w:rsidRPr="00135D0B">
              <w:rPr>
                <w:rFonts w:ascii="Garamond" w:hAnsi="Garamond"/>
                <w:color w:val="000000" w:themeColor="text1"/>
              </w:rPr>
              <w:t>a</w:t>
            </w:r>
            <w:r w:rsidRPr="00135D0B">
              <w:rPr>
                <w:rFonts w:ascii="Garamond" w:hAnsi="Garamond"/>
                <w:color w:val="000000" w:themeColor="text1"/>
                <w:spacing w:val="-12"/>
              </w:rPr>
              <w:t xml:space="preserve"> </w:t>
            </w:r>
            <w:r w:rsidRPr="00135D0B">
              <w:rPr>
                <w:rFonts w:ascii="Garamond" w:hAnsi="Garamond"/>
                <w:color w:val="000000" w:themeColor="text1"/>
              </w:rPr>
              <w:t>las</w:t>
            </w:r>
            <w:r w:rsidRPr="00135D0B">
              <w:rPr>
                <w:rFonts w:ascii="Garamond" w:hAnsi="Garamond"/>
                <w:color w:val="000000" w:themeColor="text1"/>
                <w:spacing w:val="-12"/>
              </w:rPr>
              <w:t xml:space="preserve"> </w:t>
            </w:r>
            <w:r w:rsidRPr="00135D0B">
              <w:rPr>
                <w:rFonts w:ascii="Garamond" w:hAnsi="Garamond"/>
                <w:color w:val="000000" w:themeColor="text1"/>
              </w:rPr>
              <w:t>ofertas</w:t>
            </w:r>
            <w:r w:rsidRPr="00135D0B">
              <w:rPr>
                <w:rFonts w:ascii="Garamond" w:hAnsi="Garamond"/>
                <w:color w:val="000000" w:themeColor="text1"/>
                <w:spacing w:val="-14"/>
              </w:rPr>
              <w:t xml:space="preserve"> </w:t>
            </w:r>
            <w:r w:rsidRPr="00135D0B">
              <w:rPr>
                <w:rFonts w:ascii="Garamond" w:hAnsi="Garamond"/>
                <w:color w:val="000000" w:themeColor="text1"/>
              </w:rPr>
              <w:t>de</w:t>
            </w:r>
            <w:r w:rsidRPr="00135D0B">
              <w:rPr>
                <w:rFonts w:ascii="Garamond" w:hAnsi="Garamond"/>
                <w:color w:val="000000" w:themeColor="text1"/>
                <w:spacing w:val="26"/>
              </w:rPr>
              <w:t xml:space="preserve"> </w:t>
            </w:r>
            <w:r w:rsidRPr="00135D0B">
              <w:rPr>
                <w:rFonts w:ascii="Garamond" w:hAnsi="Garamond"/>
                <w:color w:val="000000" w:themeColor="text1"/>
              </w:rPr>
              <w:t>bienes colombianos</w:t>
            </w:r>
            <w:r w:rsidRPr="00135D0B">
              <w:rPr>
                <w:rFonts w:ascii="Garamond" w:hAnsi="Garamond"/>
                <w:color w:val="000000" w:themeColor="text1"/>
                <w:spacing w:val="26"/>
              </w:rPr>
              <w:t xml:space="preserve"> </w:t>
            </w:r>
            <w:r w:rsidRPr="00135D0B">
              <w:rPr>
                <w:rFonts w:ascii="Garamond" w:hAnsi="Garamond"/>
                <w:color w:val="000000" w:themeColor="text1"/>
              </w:rPr>
              <w:t>se</w:t>
            </w:r>
            <w:r w:rsidRPr="00135D0B">
              <w:rPr>
                <w:rFonts w:ascii="Garamond" w:hAnsi="Garamond"/>
                <w:color w:val="000000" w:themeColor="text1"/>
                <w:spacing w:val="28"/>
              </w:rPr>
              <w:t xml:space="preserve"> </w:t>
            </w:r>
            <w:r w:rsidRPr="00135D0B">
              <w:rPr>
                <w:rFonts w:ascii="Garamond" w:hAnsi="Garamond"/>
                <w:color w:val="000000" w:themeColor="text1"/>
              </w:rPr>
              <w:t>les</w:t>
            </w:r>
            <w:r w:rsidRPr="00135D0B">
              <w:rPr>
                <w:rFonts w:ascii="Garamond" w:hAnsi="Garamond"/>
                <w:color w:val="000000" w:themeColor="text1"/>
                <w:spacing w:val="26"/>
              </w:rPr>
              <w:t xml:space="preserve"> </w:t>
            </w:r>
            <w:r w:rsidRPr="00135D0B">
              <w:rPr>
                <w:rFonts w:ascii="Garamond" w:hAnsi="Garamond"/>
                <w:color w:val="000000" w:themeColor="text1"/>
              </w:rPr>
              <w:t>concederá</w:t>
            </w:r>
            <w:r w:rsidRPr="00135D0B">
              <w:rPr>
                <w:rFonts w:ascii="Garamond" w:hAnsi="Garamond"/>
                <w:color w:val="000000" w:themeColor="text1"/>
                <w:spacing w:val="28"/>
              </w:rPr>
              <w:t xml:space="preserve"> </w:t>
            </w:r>
            <w:r w:rsidRPr="00135D0B">
              <w:rPr>
                <w:rFonts w:ascii="Garamond" w:hAnsi="Garamond"/>
                <w:color w:val="000000" w:themeColor="text1"/>
              </w:rPr>
              <w:t>en</w:t>
            </w:r>
            <w:r w:rsidRPr="00135D0B">
              <w:rPr>
                <w:rFonts w:ascii="Garamond" w:hAnsi="Garamond"/>
                <w:color w:val="000000" w:themeColor="text1"/>
                <w:spacing w:val="28"/>
              </w:rPr>
              <w:t xml:space="preserve"> </w:t>
            </w:r>
            <w:r w:rsidRPr="00135D0B">
              <w:rPr>
                <w:rFonts w:ascii="Garamond" w:hAnsi="Garamond"/>
                <w:color w:val="000000" w:themeColor="text1"/>
              </w:rPr>
              <w:t>ese</w:t>
            </w:r>
            <w:r w:rsidRPr="00135D0B">
              <w:rPr>
                <w:rFonts w:ascii="Garamond" w:hAnsi="Garamond"/>
                <w:color w:val="000000" w:themeColor="text1"/>
                <w:spacing w:val="28"/>
              </w:rPr>
              <w:t xml:space="preserve"> </w:t>
            </w:r>
            <w:r w:rsidRPr="00135D0B">
              <w:rPr>
                <w:rFonts w:ascii="Garamond" w:hAnsi="Garamond"/>
                <w:color w:val="000000" w:themeColor="text1"/>
              </w:rPr>
              <w:t>país</w:t>
            </w:r>
            <w:r w:rsidRPr="00135D0B">
              <w:rPr>
                <w:rFonts w:ascii="Garamond" w:hAnsi="Garamond"/>
                <w:color w:val="000000" w:themeColor="text1"/>
                <w:spacing w:val="28"/>
              </w:rPr>
              <w:t xml:space="preserve"> </w:t>
            </w:r>
            <w:r w:rsidRPr="00135D0B">
              <w:rPr>
                <w:rFonts w:ascii="Garamond" w:hAnsi="Garamond"/>
                <w:color w:val="000000" w:themeColor="text1"/>
              </w:rPr>
              <w:t>el</w:t>
            </w:r>
            <w:r w:rsidRPr="00135D0B">
              <w:rPr>
                <w:rFonts w:ascii="Garamond" w:hAnsi="Garamond"/>
                <w:color w:val="000000" w:themeColor="text1"/>
                <w:spacing w:val="28"/>
              </w:rPr>
              <w:t xml:space="preserve"> </w:t>
            </w:r>
            <w:r w:rsidRPr="00135D0B">
              <w:rPr>
                <w:rFonts w:ascii="Garamond" w:hAnsi="Garamond"/>
                <w:color w:val="000000" w:themeColor="text1"/>
              </w:rPr>
              <w:t>mismo</w:t>
            </w:r>
            <w:r w:rsidRPr="00135D0B">
              <w:rPr>
                <w:rFonts w:ascii="Garamond" w:hAnsi="Garamond"/>
                <w:color w:val="000000" w:themeColor="text1"/>
                <w:spacing w:val="28"/>
              </w:rPr>
              <w:t xml:space="preserve"> </w:t>
            </w:r>
            <w:r w:rsidRPr="00135D0B">
              <w:rPr>
                <w:rFonts w:ascii="Garamond" w:hAnsi="Garamond"/>
                <w:color w:val="000000" w:themeColor="text1"/>
              </w:rPr>
              <w:t>tratamiento</w:t>
            </w:r>
            <w:r w:rsidRPr="00135D0B">
              <w:rPr>
                <w:rFonts w:ascii="Garamond" w:hAnsi="Garamond"/>
                <w:color w:val="000000" w:themeColor="text1"/>
                <w:spacing w:val="26"/>
              </w:rPr>
              <w:t xml:space="preserve"> </w:t>
            </w:r>
            <w:r w:rsidRPr="00135D0B">
              <w:rPr>
                <w:rFonts w:ascii="Garamond" w:hAnsi="Garamond"/>
                <w:color w:val="000000" w:themeColor="text1"/>
              </w:rPr>
              <w:t>otorgado</w:t>
            </w:r>
            <w:r w:rsidRPr="00135D0B">
              <w:rPr>
                <w:rFonts w:ascii="Garamond" w:hAnsi="Garamond"/>
                <w:color w:val="000000" w:themeColor="text1"/>
                <w:spacing w:val="28"/>
              </w:rPr>
              <w:t xml:space="preserve"> </w:t>
            </w:r>
            <w:r w:rsidRPr="00135D0B">
              <w:rPr>
                <w:rFonts w:ascii="Garamond" w:hAnsi="Garamond"/>
                <w:color w:val="000000" w:themeColor="text1"/>
              </w:rPr>
              <w:t>a</w:t>
            </w:r>
            <w:r w:rsidRPr="00135D0B">
              <w:rPr>
                <w:rFonts w:ascii="Garamond" w:hAnsi="Garamond"/>
                <w:color w:val="000000" w:themeColor="text1"/>
                <w:spacing w:val="26"/>
              </w:rPr>
              <w:t xml:space="preserve"> </w:t>
            </w:r>
            <w:r w:rsidRPr="00135D0B">
              <w:rPr>
                <w:rFonts w:ascii="Garamond" w:hAnsi="Garamond"/>
                <w:color w:val="000000" w:themeColor="text1"/>
              </w:rPr>
              <w:t>sus</w:t>
            </w:r>
            <w:r w:rsidRPr="00135D0B">
              <w:rPr>
                <w:rFonts w:ascii="Garamond" w:hAnsi="Garamond"/>
                <w:color w:val="000000" w:themeColor="text1"/>
                <w:spacing w:val="28"/>
              </w:rPr>
              <w:t xml:space="preserve"> </w:t>
            </w:r>
            <w:r w:rsidRPr="00135D0B">
              <w:rPr>
                <w:rFonts w:ascii="Garamond" w:hAnsi="Garamond"/>
                <w:color w:val="000000" w:themeColor="text1"/>
              </w:rPr>
              <w:t>nacionales</w:t>
            </w:r>
            <w:r w:rsidRPr="00135D0B">
              <w:rPr>
                <w:rFonts w:ascii="Garamond" w:hAnsi="Garamond"/>
                <w:color w:val="000000" w:themeColor="text1"/>
                <w:spacing w:val="26"/>
              </w:rPr>
              <w:t xml:space="preserve"> </w:t>
            </w:r>
            <w:r w:rsidRPr="00135D0B">
              <w:rPr>
                <w:rFonts w:ascii="Garamond" w:hAnsi="Garamond"/>
                <w:color w:val="000000" w:themeColor="text1"/>
              </w:rPr>
              <w:t>en</w:t>
            </w:r>
            <w:r w:rsidRPr="00135D0B">
              <w:rPr>
                <w:rFonts w:ascii="Garamond" w:hAnsi="Garamond"/>
                <w:color w:val="000000" w:themeColor="text1"/>
                <w:spacing w:val="25"/>
              </w:rPr>
              <w:t xml:space="preserve"> </w:t>
            </w:r>
            <w:r w:rsidRPr="00135D0B">
              <w:rPr>
                <w:rFonts w:ascii="Garamond" w:hAnsi="Garamond"/>
                <w:color w:val="000000" w:themeColor="text1"/>
              </w:rPr>
              <w:t>cuanto</w:t>
            </w:r>
            <w:r w:rsidRPr="00135D0B">
              <w:rPr>
                <w:rFonts w:ascii="Garamond" w:hAnsi="Garamond"/>
                <w:color w:val="000000" w:themeColor="text1"/>
                <w:spacing w:val="26"/>
              </w:rPr>
              <w:t xml:space="preserve"> </w:t>
            </w:r>
            <w:r w:rsidRPr="00135D0B">
              <w:rPr>
                <w:rFonts w:ascii="Garamond" w:hAnsi="Garamond"/>
                <w:color w:val="000000" w:themeColor="text1"/>
              </w:rPr>
              <w:t>a</w:t>
            </w:r>
            <w:r w:rsidRPr="00135D0B">
              <w:rPr>
                <w:rFonts w:ascii="Garamond" w:hAnsi="Garamond"/>
                <w:color w:val="000000" w:themeColor="text1"/>
                <w:spacing w:val="28"/>
              </w:rPr>
              <w:t xml:space="preserve"> </w:t>
            </w:r>
            <w:r w:rsidRPr="00135D0B">
              <w:rPr>
                <w:rFonts w:ascii="Garamond" w:hAnsi="Garamond"/>
                <w:color w:val="000000" w:themeColor="text1"/>
              </w:rPr>
              <w:t>las condiciones, requisitos, procedimientos y criterios para la adjudicación de los contratos celebrados con el sector público.</w:t>
            </w:r>
          </w:p>
          <w:p w14:paraId="0A1B8668" w14:textId="77777777" w:rsidR="00AE1DCE" w:rsidRPr="00135D0B" w:rsidRDefault="00AE1DCE" w:rsidP="00AF7C7F">
            <w:pPr>
              <w:pStyle w:val="TableParagraph"/>
              <w:ind w:right="109"/>
              <w:contextualSpacing/>
              <w:jc w:val="both"/>
              <w:rPr>
                <w:rFonts w:ascii="Garamond" w:hAnsi="Garamond"/>
                <w:color w:val="000000" w:themeColor="text1"/>
              </w:rPr>
            </w:pPr>
          </w:p>
          <w:p w14:paraId="25A4F3FF" w14:textId="1ECD4BF5" w:rsidR="00122E66" w:rsidRPr="00135D0B" w:rsidRDefault="00AE1DCE" w:rsidP="00AF7C7F">
            <w:pPr>
              <w:pStyle w:val="TableParagraph"/>
              <w:numPr>
                <w:ilvl w:val="0"/>
                <w:numId w:val="22"/>
              </w:numPr>
              <w:ind w:right="105"/>
              <w:contextualSpacing/>
              <w:jc w:val="both"/>
              <w:rPr>
                <w:rFonts w:ascii="Garamond" w:hAnsi="Garamond" w:cs="Arial"/>
                <w:b/>
                <w:bCs/>
                <w:color w:val="000000"/>
              </w:rPr>
            </w:pPr>
            <w:r w:rsidRPr="00135D0B">
              <w:rPr>
                <w:rFonts w:ascii="Garamond" w:hAnsi="Garamond" w:cs="Arial"/>
                <w:b/>
                <w:bCs/>
                <w:color w:val="000000"/>
              </w:rPr>
              <w:t>Capacidad Técnica</w:t>
            </w:r>
            <w:r w:rsidR="00122E66" w:rsidRPr="00135D0B">
              <w:rPr>
                <w:rFonts w:ascii="Garamond" w:hAnsi="Garamond" w:cs="Arial"/>
                <w:b/>
                <w:bCs/>
                <w:color w:val="000000"/>
              </w:rPr>
              <w:t>:</w:t>
            </w:r>
          </w:p>
          <w:p w14:paraId="18F25A09" w14:textId="77777777" w:rsidR="00122E66" w:rsidRPr="00135D0B" w:rsidRDefault="00122E66" w:rsidP="00AF7C7F">
            <w:pPr>
              <w:pStyle w:val="TableParagraph"/>
              <w:ind w:right="105"/>
              <w:contextualSpacing/>
              <w:jc w:val="both"/>
              <w:rPr>
                <w:rFonts w:ascii="Garamond" w:hAnsi="Garamond" w:cs="Arial"/>
                <w:bCs/>
                <w:color w:val="000000"/>
              </w:rPr>
            </w:pPr>
          </w:p>
          <w:p w14:paraId="5D0007F7" w14:textId="36C0AE7A" w:rsidR="00AE1DCE" w:rsidRPr="00135D0B" w:rsidRDefault="00AE1DCE" w:rsidP="00AF7C7F">
            <w:pPr>
              <w:pStyle w:val="TableParagraph"/>
              <w:ind w:left="153" w:right="105"/>
              <w:contextualSpacing/>
              <w:jc w:val="both"/>
              <w:rPr>
                <w:rFonts w:ascii="Garamond" w:hAnsi="Garamond"/>
                <w:color w:val="000000" w:themeColor="text1"/>
              </w:rPr>
            </w:pPr>
            <w:r w:rsidRPr="00135D0B">
              <w:rPr>
                <w:rFonts w:ascii="Garamond" w:hAnsi="Garamond" w:cs="Arial"/>
                <w:bCs/>
                <w:color w:val="000000"/>
              </w:rPr>
              <w:t xml:space="preserve">La cual debe incluir todos los requisitos técnicos necesarios para el correcto cumplimiento del objeto, </w:t>
            </w:r>
            <w:r w:rsidRPr="00135D0B">
              <w:rPr>
                <w:rFonts w:ascii="Garamond" w:hAnsi="Garamond"/>
                <w:color w:val="000000" w:themeColor="text1"/>
              </w:rPr>
              <w:t>todos los ítems relacionados a continuación se deben acreditar, de no cumplirse la oferta será rechazada.</w:t>
            </w:r>
          </w:p>
          <w:p w14:paraId="653E73CF" w14:textId="77777777" w:rsidR="00AE1DCE" w:rsidRPr="00135D0B" w:rsidRDefault="00AE1DCE" w:rsidP="00AF7C7F">
            <w:pPr>
              <w:pStyle w:val="TableParagraph"/>
              <w:ind w:right="105"/>
              <w:contextualSpacing/>
              <w:jc w:val="both"/>
              <w:rPr>
                <w:rFonts w:ascii="Garamond" w:hAnsi="Garamond"/>
                <w:color w:val="000000" w:themeColor="text1"/>
              </w:rPr>
            </w:pPr>
          </w:p>
          <w:p w14:paraId="27EDA750" w14:textId="6D4C0313" w:rsidR="00AE1DCE" w:rsidRPr="00135D0B" w:rsidRDefault="00AE1DCE" w:rsidP="00AF7C7F">
            <w:pPr>
              <w:pStyle w:val="TableParagraph"/>
              <w:numPr>
                <w:ilvl w:val="1"/>
                <w:numId w:val="61"/>
              </w:numPr>
              <w:ind w:left="436" w:right="105"/>
              <w:contextualSpacing/>
              <w:jc w:val="both"/>
              <w:rPr>
                <w:rFonts w:ascii="Garamond" w:eastAsia="Times New Roman" w:hAnsi="Garamond" w:cs="Times New Roman"/>
                <w:b/>
                <w:bCs/>
                <w:color w:val="000000" w:themeColor="text1"/>
                <w:u w:val="single"/>
                <w:shd w:val="clear" w:color="auto" w:fill="FFFFFF"/>
                <w:lang w:val="es-ES_tradnl" w:eastAsia="es-ES_tradnl"/>
              </w:rPr>
            </w:pPr>
            <w:r w:rsidRPr="00135D0B">
              <w:rPr>
                <w:rFonts w:ascii="Garamond" w:eastAsia="Times New Roman" w:hAnsi="Garamond" w:cs="Times New Roman"/>
                <w:color w:val="000000" w:themeColor="text1"/>
                <w:shd w:val="clear" w:color="auto" w:fill="FFFFFF"/>
                <w:lang w:val="es-ES_tradnl" w:eastAsia="es-ES_tradnl"/>
              </w:rPr>
              <w:t>Con respecto al anexo técnico, el oferente se obliga a cumplir con todas y cada una de las especificaciones técnicas mínimas descritas a continuación y en compromiso y aceptación de ello suscribe el </w:t>
            </w:r>
            <w:r w:rsidRPr="00135D0B">
              <w:rPr>
                <w:rFonts w:ascii="Garamond" w:eastAsia="Times New Roman" w:hAnsi="Garamond" w:cs="Times New Roman"/>
                <w:b/>
                <w:bCs/>
                <w:color w:val="000000" w:themeColor="text1"/>
                <w:u w:val="single"/>
                <w:shd w:val="clear" w:color="auto" w:fill="FFFFFF"/>
                <w:lang w:val="es-ES_tradnl" w:eastAsia="es-ES_tradnl"/>
              </w:rPr>
              <w:t>ANEXO DE CARTA DE PRESENTACIÓN DE LA PROPUESTA.</w:t>
            </w:r>
          </w:p>
          <w:p w14:paraId="63387D1B" w14:textId="77777777" w:rsidR="00AE1DCE" w:rsidRPr="00135D0B" w:rsidRDefault="00AE1DCE" w:rsidP="00AF7C7F">
            <w:pPr>
              <w:pStyle w:val="TableParagraph"/>
              <w:ind w:right="105"/>
              <w:contextualSpacing/>
              <w:jc w:val="both"/>
              <w:rPr>
                <w:rFonts w:ascii="Garamond" w:eastAsia="Times New Roman" w:hAnsi="Garamond" w:cs="Times New Roman"/>
                <w:b/>
                <w:bCs/>
                <w:color w:val="000000" w:themeColor="text1"/>
                <w:u w:val="single"/>
                <w:shd w:val="clear" w:color="auto" w:fill="FFFFFF"/>
                <w:lang w:val="es-ES_tradnl" w:eastAsia="es-ES_tradnl"/>
              </w:rPr>
            </w:pPr>
          </w:p>
          <w:p w14:paraId="092454DF" w14:textId="35CBA5C3" w:rsidR="00AE1DCE" w:rsidRPr="00135D0B" w:rsidRDefault="00AE1DCE" w:rsidP="00AF7C7F">
            <w:pPr>
              <w:pStyle w:val="TableParagraph"/>
              <w:numPr>
                <w:ilvl w:val="1"/>
                <w:numId w:val="61"/>
              </w:numPr>
              <w:ind w:left="436" w:right="105"/>
              <w:contextualSpacing/>
              <w:jc w:val="both"/>
              <w:rPr>
                <w:rFonts w:ascii="Garamond" w:eastAsia="Times New Roman" w:hAnsi="Garamond" w:cs="Times New Roman"/>
                <w:color w:val="000000" w:themeColor="text1"/>
                <w:shd w:val="clear" w:color="auto" w:fill="FFFFFF"/>
                <w:lang w:val="es-ES_tradnl" w:eastAsia="es-ES_tradnl"/>
              </w:rPr>
            </w:pPr>
            <w:r w:rsidRPr="00135D0B">
              <w:rPr>
                <w:rFonts w:ascii="Garamond" w:eastAsia="Times New Roman" w:hAnsi="Garamond" w:cs="Times New Roman"/>
                <w:b/>
                <w:bCs/>
                <w:color w:val="000000" w:themeColor="text1"/>
                <w:shd w:val="clear" w:color="auto" w:fill="FFFFFF"/>
                <w:lang w:val="es-ES_tradnl" w:eastAsia="es-ES_tradnl"/>
              </w:rPr>
              <w:t>Experiencia</w:t>
            </w:r>
            <w:r w:rsidRPr="00135D0B">
              <w:rPr>
                <w:rFonts w:ascii="Garamond" w:eastAsia="Times New Roman" w:hAnsi="Garamond" w:cs="Times New Roman"/>
                <w:color w:val="000000" w:themeColor="text1"/>
                <w:shd w:val="clear" w:color="auto" w:fill="FFFFFF"/>
                <w:lang w:val="es-ES_tradnl" w:eastAsia="es-ES_tradnl"/>
              </w:rPr>
              <w:t xml:space="preserve"> – Los proponentes deberán acreditar la experiencia con mínimo XX máximo </w:t>
            </w:r>
            <w:r w:rsidR="00E123CB" w:rsidRPr="00135D0B">
              <w:rPr>
                <w:rFonts w:ascii="Garamond" w:eastAsia="Times New Roman" w:hAnsi="Garamond" w:cs="Times New Roman"/>
                <w:color w:val="000000" w:themeColor="text1"/>
                <w:shd w:val="clear" w:color="auto" w:fill="FFFFFF"/>
                <w:lang w:val="es-ES_tradnl" w:eastAsia="es-ES_tradnl"/>
              </w:rPr>
              <w:t>XXX contratos</w:t>
            </w:r>
            <w:r w:rsidRPr="00135D0B">
              <w:rPr>
                <w:rFonts w:ascii="Garamond" w:eastAsia="Times New Roman" w:hAnsi="Garamond" w:cs="Times New Roman"/>
                <w:color w:val="000000" w:themeColor="text1"/>
                <w:shd w:val="clear" w:color="auto" w:fill="FFFFFF"/>
                <w:lang w:val="es-ES_tradnl" w:eastAsia="es-ES_tradnl"/>
              </w:rPr>
              <w:t xml:space="preserve"> ejecutados con entidades públicas o privadas, contratos ejecutados 100% al cierre del presente proceso de selección, a nivel Nacional o Internacional, y las cuales podrán complementarse entre sí a fin de acreditar la experiencia solicitada.</w:t>
            </w:r>
          </w:p>
          <w:p w14:paraId="1538EFB0" w14:textId="77777777" w:rsidR="00122E66" w:rsidRPr="00135D0B" w:rsidRDefault="00122E66" w:rsidP="00AF7C7F">
            <w:pPr>
              <w:pStyle w:val="Prrafodelista"/>
              <w:jc w:val="both"/>
              <w:rPr>
                <w:rFonts w:ascii="Garamond" w:hAnsi="Garamond"/>
                <w:color w:val="000000" w:themeColor="text1"/>
                <w:shd w:val="clear" w:color="auto" w:fill="FFFFFF"/>
                <w:lang w:val="es-ES_tradnl" w:eastAsia="es-ES_tradnl"/>
              </w:rPr>
            </w:pPr>
          </w:p>
          <w:p w14:paraId="51D89D3E" w14:textId="77777777" w:rsidR="00AE1DCE" w:rsidRPr="00135D0B" w:rsidRDefault="00AE1DCE" w:rsidP="00AF7C7F">
            <w:pPr>
              <w:pStyle w:val="western"/>
              <w:shd w:val="clear" w:color="auto" w:fill="FFFFFF"/>
              <w:spacing w:before="0" w:beforeAutospacing="0" w:after="0" w:afterAutospacing="0"/>
              <w:contextualSpacing/>
              <w:jc w:val="both"/>
              <w:rPr>
                <w:rFonts w:ascii="Garamond" w:hAnsi="Garamond" w:cs="Arial"/>
                <w:color w:val="222222"/>
                <w:sz w:val="22"/>
                <w:szCs w:val="22"/>
              </w:rPr>
            </w:pPr>
            <w:r w:rsidRPr="00135D0B">
              <w:rPr>
                <w:rFonts w:ascii="Garamond" w:hAnsi="Garamond" w:cs="Arial"/>
                <w:color w:val="222222"/>
                <w:sz w:val="22"/>
                <w:szCs w:val="22"/>
              </w:rPr>
              <w:t>El proponente podrá demostrar y suministrar información sobre su experiencia, mediante alguna de las siguientes formas:</w:t>
            </w:r>
          </w:p>
          <w:p w14:paraId="7E153022" w14:textId="77777777" w:rsidR="00AE1DCE" w:rsidRPr="00135D0B" w:rsidRDefault="00AE1DCE" w:rsidP="00AF7C7F">
            <w:pPr>
              <w:shd w:val="clear" w:color="auto" w:fill="FFFFFF"/>
              <w:contextualSpacing/>
              <w:jc w:val="both"/>
              <w:rPr>
                <w:rFonts w:ascii="Garamond" w:hAnsi="Garamond" w:cs="Arial"/>
                <w:color w:val="222222"/>
                <w:sz w:val="22"/>
                <w:szCs w:val="22"/>
              </w:rPr>
            </w:pPr>
          </w:p>
          <w:p w14:paraId="0DE475AD" w14:textId="6C702528" w:rsidR="00AE1DCE" w:rsidRPr="00135D0B" w:rsidRDefault="00AE1DCE" w:rsidP="00AF7C7F">
            <w:pPr>
              <w:pStyle w:val="Prrafodelista"/>
              <w:numPr>
                <w:ilvl w:val="0"/>
                <w:numId w:val="68"/>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Mediante certificaciones de contratos suscritos y ejecutados 100% al cierre del presente proceso de selección por el proponente, cuyo objeto sea _____________________________.</w:t>
            </w:r>
          </w:p>
          <w:p w14:paraId="0574B444" w14:textId="77777777" w:rsidR="00122E66" w:rsidRPr="00135D0B" w:rsidRDefault="00122E66" w:rsidP="00AF7C7F">
            <w:pPr>
              <w:shd w:val="clear" w:color="auto" w:fill="FFFFFF"/>
              <w:ind w:left="153"/>
              <w:jc w:val="both"/>
              <w:rPr>
                <w:rFonts w:ascii="Garamond" w:hAnsi="Garamond" w:cs="Arial"/>
                <w:color w:val="222222"/>
                <w:sz w:val="22"/>
                <w:szCs w:val="22"/>
              </w:rPr>
            </w:pPr>
          </w:p>
          <w:p w14:paraId="108321ED" w14:textId="0851FF0B" w:rsidR="00AE1DCE" w:rsidRPr="00135D0B" w:rsidRDefault="00AE1DCE" w:rsidP="00AF7C7F">
            <w:pPr>
              <w:adjustRightInd w:val="0"/>
              <w:ind w:left="153"/>
              <w:contextualSpacing/>
              <w:jc w:val="both"/>
              <w:rPr>
                <w:rFonts w:ascii="Garamond" w:hAnsi="Garamond" w:cs="Arial"/>
                <w:bCs/>
                <w:sz w:val="22"/>
                <w:szCs w:val="22"/>
              </w:rPr>
            </w:pPr>
            <w:r w:rsidRPr="00135D0B">
              <w:rPr>
                <w:rFonts w:ascii="Garamond" w:hAnsi="Garamond" w:cs="Arial"/>
                <w:bCs/>
                <w:sz w:val="22"/>
                <w:szCs w:val="22"/>
              </w:rPr>
              <w:t xml:space="preserve">El valor de los contratos </w:t>
            </w:r>
            <w:r w:rsidR="00122E66" w:rsidRPr="00135D0B">
              <w:rPr>
                <w:rFonts w:ascii="Garamond" w:hAnsi="Garamond" w:cs="Arial"/>
                <w:bCs/>
                <w:sz w:val="22"/>
                <w:szCs w:val="22"/>
              </w:rPr>
              <w:t>certificados</w:t>
            </w:r>
            <w:r w:rsidRPr="00135D0B">
              <w:rPr>
                <w:rFonts w:ascii="Garamond" w:hAnsi="Garamond" w:cs="Arial"/>
                <w:bCs/>
                <w:sz w:val="22"/>
                <w:szCs w:val="22"/>
              </w:rPr>
              <w:t xml:space="preserve"> será convertido por la AUNAP a SMMLV a la fecha de terminación </w:t>
            </w:r>
            <w:r w:rsidR="00E123CB" w:rsidRPr="00135D0B">
              <w:rPr>
                <w:rFonts w:ascii="Garamond" w:hAnsi="Garamond" w:cs="Arial"/>
                <w:bCs/>
                <w:sz w:val="22"/>
                <w:szCs w:val="22"/>
              </w:rPr>
              <w:t>de este</w:t>
            </w:r>
            <w:r w:rsidRPr="00135D0B">
              <w:rPr>
                <w:rFonts w:ascii="Garamond" w:hAnsi="Garamond" w:cs="Arial"/>
                <w:bCs/>
                <w:sz w:val="22"/>
                <w:szCs w:val="22"/>
              </w:rPr>
              <w:t xml:space="preserve"> y serán estos los salarios </w:t>
            </w:r>
            <w:r w:rsidR="006C1BB8" w:rsidRPr="00135D0B">
              <w:rPr>
                <w:rFonts w:ascii="Garamond" w:hAnsi="Garamond" w:cs="Arial"/>
                <w:bCs/>
                <w:sz w:val="22"/>
                <w:szCs w:val="22"/>
              </w:rPr>
              <w:t>para</w:t>
            </w:r>
            <w:r w:rsidRPr="00135D0B">
              <w:rPr>
                <w:rFonts w:ascii="Garamond" w:hAnsi="Garamond" w:cs="Arial"/>
                <w:bCs/>
                <w:sz w:val="22"/>
                <w:szCs w:val="22"/>
              </w:rPr>
              <w:t xml:space="preserve"> tener en cuenta para cuantificar la experiencia certificada.</w:t>
            </w:r>
          </w:p>
          <w:p w14:paraId="6C1F0CAE" w14:textId="77777777" w:rsidR="00122E66" w:rsidRPr="00135D0B" w:rsidRDefault="00122E66" w:rsidP="00AF7C7F">
            <w:pPr>
              <w:adjustRightInd w:val="0"/>
              <w:ind w:left="153"/>
              <w:contextualSpacing/>
              <w:jc w:val="both"/>
              <w:rPr>
                <w:rFonts w:ascii="Garamond" w:hAnsi="Garamond" w:cs="Arial"/>
                <w:bCs/>
                <w:sz w:val="22"/>
                <w:szCs w:val="22"/>
              </w:rPr>
            </w:pPr>
          </w:p>
          <w:tbl>
            <w:tblPr>
              <w:tblStyle w:val="Tablaconcuadrcula"/>
              <w:tblW w:w="0" w:type="auto"/>
              <w:tblInd w:w="1577" w:type="dxa"/>
              <w:tblLook w:val="04A0" w:firstRow="1" w:lastRow="0" w:firstColumn="1" w:lastColumn="0" w:noHBand="0" w:noVBand="1"/>
            </w:tblPr>
            <w:tblGrid>
              <w:gridCol w:w="2963"/>
              <w:gridCol w:w="2849"/>
            </w:tblGrid>
            <w:tr w:rsidR="00AE1DCE" w:rsidRPr="00135D0B" w14:paraId="10913BD9" w14:textId="77777777" w:rsidTr="00122E66">
              <w:tc>
                <w:tcPr>
                  <w:tcW w:w="2963" w:type="dxa"/>
                  <w:shd w:val="clear" w:color="auto" w:fill="D9D9D9" w:themeFill="background1" w:themeFillShade="D9"/>
                  <w:vAlign w:val="center"/>
                </w:tcPr>
                <w:p w14:paraId="11B93DCB" w14:textId="77777777" w:rsidR="00AE1DCE" w:rsidRPr="00135D0B" w:rsidRDefault="00AE1DCE" w:rsidP="00AF7C7F">
                  <w:pPr>
                    <w:widowControl w:val="0"/>
                    <w:autoSpaceDE w:val="0"/>
                    <w:autoSpaceDN w:val="0"/>
                    <w:adjustRightInd w:val="0"/>
                    <w:ind w:left="153"/>
                    <w:contextualSpacing/>
                    <w:jc w:val="both"/>
                    <w:rPr>
                      <w:rFonts w:ascii="Garamond" w:hAnsi="Garamond" w:cs="Arial"/>
                      <w:b/>
                      <w:color w:val="000000"/>
                      <w:sz w:val="22"/>
                      <w:szCs w:val="22"/>
                    </w:rPr>
                  </w:pPr>
                  <w:r w:rsidRPr="00135D0B">
                    <w:rPr>
                      <w:rFonts w:ascii="Garamond" w:hAnsi="Garamond" w:cs="Arial"/>
                      <w:b/>
                      <w:color w:val="000000"/>
                      <w:sz w:val="22"/>
                      <w:szCs w:val="22"/>
                    </w:rPr>
                    <w:t>Presupuesto</w:t>
                  </w:r>
                </w:p>
              </w:tc>
              <w:tc>
                <w:tcPr>
                  <w:tcW w:w="2849" w:type="dxa"/>
                  <w:shd w:val="clear" w:color="auto" w:fill="D9D9D9" w:themeFill="background1" w:themeFillShade="D9"/>
                  <w:vAlign w:val="center"/>
                </w:tcPr>
                <w:p w14:paraId="0A844D2C" w14:textId="77777777" w:rsidR="00AE1DCE" w:rsidRPr="00135D0B" w:rsidRDefault="00AE1DCE" w:rsidP="00AF7C7F">
                  <w:pPr>
                    <w:widowControl w:val="0"/>
                    <w:autoSpaceDE w:val="0"/>
                    <w:autoSpaceDN w:val="0"/>
                    <w:adjustRightInd w:val="0"/>
                    <w:ind w:left="153"/>
                    <w:contextualSpacing/>
                    <w:jc w:val="both"/>
                    <w:rPr>
                      <w:rFonts w:ascii="Garamond" w:hAnsi="Garamond" w:cs="Arial"/>
                      <w:b/>
                      <w:color w:val="000000"/>
                      <w:sz w:val="22"/>
                      <w:szCs w:val="22"/>
                    </w:rPr>
                  </w:pPr>
                  <w:r w:rsidRPr="00135D0B">
                    <w:rPr>
                      <w:rFonts w:ascii="Garamond" w:hAnsi="Garamond" w:cs="Arial"/>
                      <w:b/>
                      <w:color w:val="000000"/>
                      <w:sz w:val="22"/>
                      <w:szCs w:val="22"/>
                    </w:rPr>
                    <w:t>100% SMMLV</w:t>
                  </w:r>
                </w:p>
              </w:tc>
            </w:tr>
            <w:tr w:rsidR="00AE1DCE" w:rsidRPr="00135D0B" w14:paraId="2079BA97" w14:textId="77777777" w:rsidTr="00122E66">
              <w:tc>
                <w:tcPr>
                  <w:tcW w:w="2963" w:type="dxa"/>
                  <w:vAlign w:val="center"/>
                </w:tcPr>
                <w:p w14:paraId="2EB1A36A" w14:textId="77777777" w:rsidR="00AE1DCE" w:rsidRPr="00135D0B" w:rsidRDefault="00AE1DCE" w:rsidP="00AF7C7F">
                  <w:pPr>
                    <w:widowControl w:val="0"/>
                    <w:autoSpaceDE w:val="0"/>
                    <w:autoSpaceDN w:val="0"/>
                    <w:adjustRightInd w:val="0"/>
                    <w:ind w:left="153"/>
                    <w:contextualSpacing/>
                    <w:jc w:val="both"/>
                    <w:rPr>
                      <w:rFonts w:ascii="Garamond" w:hAnsi="Garamond" w:cs="Arial"/>
                      <w:color w:val="000000"/>
                      <w:sz w:val="22"/>
                      <w:szCs w:val="22"/>
                      <w:highlight w:val="yellow"/>
                    </w:rPr>
                  </w:pPr>
                  <w:r w:rsidRPr="00135D0B">
                    <w:rPr>
                      <w:rFonts w:ascii="Garamond" w:hAnsi="Garamond" w:cs="Arial"/>
                      <w:b/>
                      <w:color w:val="000000"/>
                      <w:sz w:val="22"/>
                      <w:szCs w:val="22"/>
                    </w:rPr>
                    <w:t>$</w:t>
                  </w:r>
                  <w:r w:rsidRPr="00135D0B">
                    <w:rPr>
                      <w:rFonts w:ascii="Garamond" w:hAnsi="Garamond" w:cs="Arial"/>
                      <w:b/>
                      <w:bCs/>
                      <w:color w:val="000000"/>
                      <w:sz w:val="22"/>
                      <w:szCs w:val="22"/>
                      <w:lang w:val="es-CO" w:eastAsia="es-CO"/>
                    </w:rPr>
                    <w:t>_________</w:t>
                  </w:r>
                </w:p>
              </w:tc>
              <w:tc>
                <w:tcPr>
                  <w:tcW w:w="2849" w:type="dxa"/>
                  <w:vAlign w:val="center"/>
                </w:tcPr>
                <w:p w14:paraId="6FD6DA18" w14:textId="77777777" w:rsidR="00AE1DCE" w:rsidRPr="00135D0B" w:rsidRDefault="00AE1DCE" w:rsidP="00AF7C7F">
                  <w:pPr>
                    <w:widowControl w:val="0"/>
                    <w:autoSpaceDE w:val="0"/>
                    <w:autoSpaceDN w:val="0"/>
                    <w:adjustRightInd w:val="0"/>
                    <w:ind w:left="153"/>
                    <w:contextualSpacing/>
                    <w:jc w:val="both"/>
                    <w:rPr>
                      <w:rFonts w:ascii="Garamond" w:hAnsi="Garamond" w:cs="Arial"/>
                      <w:b/>
                      <w:color w:val="000000"/>
                      <w:sz w:val="22"/>
                      <w:szCs w:val="22"/>
                      <w:highlight w:val="yellow"/>
                    </w:rPr>
                  </w:pPr>
                  <w:r w:rsidRPr="00135D0B">
                    <w:rPr>
                      <w:rFonts w:ascii="Garamond" w:hAnsi="Garamond" w:cs="Arial"/>
                      <w:b/>
                      <w:color w:val="000000"/>
                      <w:sz w:val="22"/>
                      <w:szCs w:val="22"/>
                    </w:rPr>
                    <w:t>____________</w:t>
                  </w:r>
                </w:p>
              </w:tc>
            </w:tr>
          </w:tbl>
          <w:p w14:paraId="78F7EDAC" w14:textId="77777777" w:rsidR="00AE1DCE" w:rsidRPr="00135D0B" w:rsidRDefault="00AE1DCE" w:rsidP="00AF7C7F">
            <w:pPr>
              <w:shd w:val="clear" w:color="auto" w:fill="FFFFFF"/>
              <w:ind w:left="153"/>
              <w:contextualSpacing/>
              <w:jc w:val="both"/>
              <w:rPr>
                <w:rFonts w:ascii="Garamond" w:hAnsi="Garamond" w:cs="Arial"/>
                <w:color w:val="222222"/>
                <w:sz w:val="22"/>
                <w:szCs w:val="22"/>
              </w:rPr>
            </w:pPr>
          </w:p>
          <w:p w14:paraId="5A65CFE0" w14:textId="77777777" w:rsidR="00AE1DCE" w:rsidRPr="00135D0B" w:rsidRDefault="00AE1DCE" w:rsidP="00AF7C7F">
            <w:pPr>
              <w:pStyle w:val="TableParagraph"/>
              <w:tabs>
                <w:tab w:val="left" w:pos="4596"/>
              </w:tabs>
              <w:ind w:left="153" w:right="48"/>
              <w:contextualSpacing/>
              <w:jc w:val="both"/>
              <w:rPr>
                <w:rFonts w:ascii="Garamond" w:hAnsi="Garamond"/>
                <w:color w:val="000000" w:themeColor="text1"/>
              </w:rPr>
            </w:pPr>
            <w:r w:rsidRPr="00135D0B">
              <w:rPr>
                <w:rFonts w:ascii="Garamond" w:hAnsi="Garamond"/>
                <w:color w:val="000000" w:themeColor="text1"/>
              </w:rPr>
              <w:t>El clasificador de Bienes y servicios para el presente proceso es el siguiente y se verificara la experiencia con la clasificación en mínimo 3 de los siguientes códigos:</w:t>
            </w:r>
          </w:p>
          <w:p w14:paraId="763CD721" w14:textId="77777777" w:rsidR="00AE1DCE" w:rsidRPr="00135D0B" w:rsidRDefault="00AE1DCE" w:rsidP="00AF7C7F">
            <w:pPr>
              <w:pStyle w:val="TableParagraph"/>
              <w:tabs>
                <w:tab w:val="left" w:pos="4596"/>
              </w:tabs>
              <w:ind w:left="153" w:right="48"/>
              <w:contextualSpacing/>
              <w:jc w:val="both"/>
              <w:rPr>
                <w:rFonts w:ascii="Garamond" w:hAnsi="Garamond"/>
                <w:color w:val="000000" w:themeColor="text1"/>
              </w:rPr>
            </w:pPr>
          </w:p>
          <w:tbl>
            <w:tblPr>
              <w:tblStyle w:val="Tablaconcuadrcula"/>
              <w:tblW w:w="7860" w:type="dxa"/>
              <w:jc w:val="center"/>
              <w:tblLook w:val="04A0" w:firstRow="1" w:lastRow="0" w:firstColumn="1" w:lastColumn="0" w:noHBand="0" w:noVBand="1"/>
            </w:tblPr>
            <w:tblGrid>
              <w:gridCol w:w="1965"/>
              <w:gridCol w:w="1965"/>
              <w:gridCol w:w="1394"/>
              <w:gridCol w:w="2536"/>
            </w:tblGrid>
            <w:tr w:rsidR="00AE1DCE" w:rsidRPr="00135D0B" w14:paraId="61B3A058" w14:textId="77777777" w:rsidTr="00122E66">
              <w:trPr>
                <w:trHeight w:val="307"/>
                <w:jc w:val="center"/>
              </w:trPr>
              <w:tc>
                <w:tcPr>
                  <w:tcW w:w="1965" w:type="dxa"/>
                  <w:shd w:val="clear" w:color="auto" w:fill="D9D9D9" w:themeFill="background1" w:themeFillShade="D9"/>
                  <w:vAlign w:val="center"/>
                </w:tcPr>
                <w:p w14:paraId="1715FF42" w14:textId="77777777" w:rsidR="00AE1DCE" w:rsidRPr="00135D0B" w:rsidRDefault="00AE1DCE" w:rsidP="00AF7C7F">
                  <w:pPr>
                    <w:ind w:left="153" w:firstLine="73"/>
                    <w:contextualSpacing/>
                    <w:jc w:val="both"/>
                    <w:rPr>
                      <w:rFonts w:ascii="Garamond" w:hAnsi="Garamond" w:cs="Arial"/>
                      <w:b/>
                      <w:color w:val="000000" w:themeColor="text1"/>
                      <w:sz w:val="22"/>
                      <w:szCs w:val="22"/>
                    </w:rPr>
                  </w:pPr>
                  <w:r w:rsidRPr="00135D0B">
                    <w:rPr>
                      <w:rFonts w:ascii="Garamond" w:hAnsi="Garamond" w:cs="Arial"/>
                      <w:b/>
                      <w:color w:val="000000" w:themeColor="text1"/>
                      <w:sz w:val="22"/>
                      <w:szCs w:val="22"/>
                    </w:rPr>
                    <w:t>GRUPO</w:t>
                  </w:r>
                </w:p>
              </w:tc>
              <w:tc>
                <w:tcPr>
                  <w:tcW w:w="1965" w:type="dxa"/>
                  <w:shd w:val="clear" w:color="auto" w:fill="D9D9D9" w:themeFill="background1" w:themeFillShade="D9"/>
                  <w:vAlign w:val="center"/>
                </w:tcPr>
                <w:p w14:paraId="41EE3A9A" w14:textId="77777777" w:rsidR="00AE1DCE" w:rsidRPr="00135D0B" w:rsidRDefault="00AE1DCE" w:rsidP="00AF7C7F">
                  <w:pPr>
                    <w:ind w:left="153" w:firstLine="73"/>
                    <w:contextualSpacing/>
                    <w:jc w:val="both"/>
                    <w:rPr>
                      <w:rFonts w:ascii="Garamond" w:hAnsi="Garamond" w:cs="Arial"/>
                      <w:b/>
                      <w:color w:val="000000" w:themeColor="text1"/>
                      <w:sz w:val="22"/>
                      <w:szCs w:val="22"/>
                    </w:rPr>
                  </w:pPr>
                  <w:r w:rsidRPr="00135D0B">
                    <w:rPr>
                      <w:rFonts w:ascii="Garamond" w:hAnsi="Garamond" w:cs="Arial"/>
                      <w:b/>
                      <w:color w:val="000000" w:themeColor="text1"/>
                      <w:sz w:val="22"/>
                      <w:szCs w:val="22"/>
                    </w:rPr>
                    <w:t>SEGMENTO</w:t>
                  </w:r>
                </w:p>
              </w:tc>
              <w:tc>
                <w:tcPr>
                  <w:tcW w:w="1394" w:type="dxa"/>
                  <w:shd w:val="clear" w:color="auto" w:fill="D9D9D9" w:themeFill="background1" w:themeFillShade="D9"/>
                  <w:vAlign w:val="center"/>
                </w:tcPr>
                <w:p w14:paraId="6B4B058D" w14:textId="77777777" w:rsidR="00AE1DCE" w:rsidRPr="00135D0B" w:rsidRDefault="00AE1DCE" w:rsidP="00AF7C7F">
                  <w:pPr>
                    <w:ind w:left="153" w:firstLine="73"/>
                    <w:contextualSpacing/>
                    <w:jc w:val="both"/>
                    <w:rPr>
                      <w:rFonts w:ascii="Garamond" w:hAnsi="Garamond" w:cs="Arial"/>
                      <w:b/>
                      <w:color w:val="000000" w:themeColor="text1"/>
                      <w:sz w:val="22"/>
                      <w:szCs w:val="22"/>
                    </w:rPr>
                  </w:pPr>
                  <w:r w:rsidRPr="00135D0B">
                    <w:rPr>
                      <w:rFonts w:ascii="Garamond" w:hAnsi="Garamond" w:cs="Arial"/>
                      <w:b/>
                      <w:color w:val="000000" w:themeColor="text1"/>
                      <w:sz w:val="22"/>
                      <w:szCs w:val="22"/>
                    </w:rPr>
                    <w:t>FAMILIA</w:t>
                  </w:r>
                </w:p>
              </w:tc>
              <w:tc>
                <w:tcPr>
                  <w:tcW w:w="2536" w:type="dxa"/>
                  <w:shd w:val="clear" w:color="auto" w:fill="D9D9D9" w:themeFill="background1" w:themeFillShade="D9"/>
                  <w:vAlign w:val="center"/>
                </w:tcPr>
                <w:p w14:paraId="3820E9BC" w14:textId="77777777" w:rsidR="00AE1DCE" w:rsidRPr="00135D0B" w:rsidRDefault="00AE1DCE" w:rsidP="00AF7C7F">
                  <w:pPr>
                    <w:ind w:left="153" w:firstLine="73"/>
                    <w:contextualSpacing/>
                    <w:jc w:val="both"/>
                    <w:rPr>
                      <w:rFonts w:ascii="Garamond" w:hAnsi="Garamond" w:cs="Arial"/>
                      <w:b/>
                      <w:color w:val="000000" w:themeColor="text1"/>
                      <w:sz w:val="22"/>
                      <w:szCs w:val="22"/>
                    </w:rPr>
                  </w:pPr>
                  <w:r w:rsidRPr="00135D0B">
                    <w:rPr>
                      <w:rFonts w:ascii="Garamond" w:hAnsi="Garamond" w:cs="Arial"/>
                      <w:b/>
                      <w:color w:val="000000" w:themeColor="text1"/>
                      <w:sz w:val="22"/>
                      <w:szCs w:val="22"/>
                    </w:rPr>
                    <w:t>CLASE</w:t>
                  </w:r>
                </w:p>
              </w:tc>
            </w:tr>
            <w:tr w:rsidR="00AE1DCE" w:rsidRPr="00135D0B" w14:paraId="3DA375F4" w14:textId="77777777" w:rsidTr="00122E66">
              <w:trPr>
                <w:trHeight w:val="293"/>
                <w:jc w:val="center"/>
              </w:trPr>
              <w:tc>
                <w:tcPr>
                  <w:tcW w:w="1965" w:type="dxa"/>
                  <w:vAlign w:val="center"/>
                </w:tcPr>
                <w:p w14:paraId="431B4202" w14:textId="77777777" w:rsidR="00AE1DCE" w:rsidRPr="00135D0B" w:rsidRDefault="00AE1DCE" w:rsidP="00AF7C7F">
                  <w:pPr>
                    <w:ind w:left="153" w:firstLine="73"/>
                    <w:contextualSpacing/>
                    <w:jc w:val="both"/>
                    <w:rPr>
                      <w:rFonts w:ascii="Garamond" w:hAnsi="Garamond" w:cs="Arial"/>
                      <w:b/>
                      <w:color w:val="000000" w:themeColor="text1"/>
                      <w:sz w:val="22"/>
                      <w:szCs w:val="22"/>
                    </w:rPr>
                  </w:pPr>
                </w:p>
              </w:tc>
              <w:tc>
                <w:tcPr>
                  <w:tcW w:w="1965" w:type="dxa"/>
                  <w:vAlign w:val="center"/>
                </w:tcPr>
                <w:p w14:paraId="07C0321A" w14:textId="77777777" w:rsidR="00AE1DCE" w:rsidRPr="00135D0B" w:rsidRDefault="00AE1DCE" w:rsidP="00AF7C7F">
                  <w:pPr>
                    <w:ind w:left="153" w:firstLine="73"/>
                    <w:contextualSpacing/>
                    <w:jc w:val="both"/>
                    <w:rPr>
                      <w:rFonts w:ascii="Garamond" w:hAnsi="Garamond" w:cs="Arial"/>
                      <w:b/>
                      <w:color w:val="000000" w:themeColor="text1"/>
                      <w:sz w:val="22"/>
                      <w:szCs w:val="22"/>
                    </w:rPr>
                  </w:pPr>
                </w:p>
              </w:tc>
              <w:tc>
                <w:tcPr>
                  <w:tcW w:w="1394" w:type="dxa"/>
                  <w:vAlign w:val="center"/>
                </w:tcPr>
                <w:p w14:paraId="734ECE15" w14:textId="77777777" w:rsidR="00AE1DCE" w:rsidRPr="00135D0B" w:rsidRDefault="00AE1DCE" w:rsidP="00AF7C7F">
                  <w:pPr>
                    <w:ind w:left="153" w:firstLine="73"/>
                    <w:contextualSpacing/>
                    <w:jc w:val="both"/>
                    <w:rPr>
                      <w:rFonts w:ascii="Garamond" w:hAnsi="Garamond" w:cs="Arial"/>
                      <w:b/>
                      <w:color w:val="000000" w:themeColor="text1"/>
                      <w:sz w:val="22"/>
                      <w:szCs w:val="22"/>
                    </w:rPr>
                  </w:pPr>
                </w:p>
              </w:tc>
              <w:tc>
                <w:tcPr>
                  <w:tcW w:w="2536" w:type="dxa"/>
                  <w:vAlign w:val="center"/>
                </w:tcPr>
                <w:p w14:paraId="3144F623" w14:textId="77777777" w:rsidR="00AE1DCE" w:rsidRPr="00135D0B" w:rsidRDefault="00AE1DCE" w:rsidP="00AF7C7F">
                  <w:pPr>
                    <w:ind w:left="153" w:firstLine="73"/>
                    <w:contextualSpacing/>
                    <w:jc w:val="both"/>
                    <w:rPr>
                      <w:rFonts w:ascii="Garamond" w:hAnsi="Garamond" w:cs="Arial"/>
                      <w:b/>
                      <w:color w:val="000000" w:themeColor="text1"/>
                      <w:sz w:val="22"/>
                      <w:szCs w:val="22"/>
                    </w:rPr>
                  </w:pPr>
                </w:p>
              </w:tc>
            </w:tr>
          </w:tbl>
          <w:p w14:paraId="42F0F84B" w14:textId="77777777" w:rsidR="00AE1DCE" w:rsidRPr="00135D0B" w:rsidRDefault="00AE1DCE" w:rsidP="00AF7C7F">
            <w:pPr>
              <w:shd w:val="clear" w:color="auto" w:fill="FFFFFF"/>
              <w:ind w:left="153"/>
              <w:contextualSpacing/>
              <w:jc w:val="both"/>
              <w:rPr>
                <w:rFonts w:ascii="Garamond" w:hAnsi="Garamond" w:cs="Arial"/>
                <w:color w:val="222222"/>
                <w:sz w:val="22"/>
                <w:szCs w:val="22"/>
              </w:rPr>
            </w:pPr>
          </w:p>
          <w:p w14:paraId="3172293E" w14:textId="6372A124" w:rsidR="00AE1DCE" w:rsidRPr="00135D0B" w:rsidRDefault="00AE1DCE" w:rsidP="00AF7C7F">
            <w:pPr>
              <w:shd w:val="clear" w:color="auto" w:fill="FFFFFF"/>
              <w:ind w:left="153"/>
              <w:contextualSpacing/>
              <w:jc w:val="both"/>
              <w:rPr>
                <w:rFonts w:ascii="Garamond" w:hAnsi="Garamond"/>
                <w:color w:val="000000" w:themeColor="text1"/>
                <w:sz w:val="22"/>
                <w:szCs w:val="22"/>
              </w:rPr>
            </w:pPr>
            <w:r w:rsidRPr="00135D0B">
              <w:rPr>
                <w:rFonts w:ascii="Garamond" w:hAnsi="Garamond"/>
                <w:color w:val="000000" w:themeColor="text1"/>
                <w:sz w:val="22"/>
                <w:szCs w:val="22"/>
              </w:rPr>
              <w:t>El proponente deberá acreditar que cuenta con experiencia específica, directa y propia en la realización de contratos</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de</w:t>
            </w:r>
            <w:r w:rsidRPr="00135D0B">
              <w:rPr>
                <w:rFonts w:ascii="Garamond" w:hAnsi="Garamond"/>
                <w:color w:val="000000" w:themeColor="text1"/>
                <w:spacing w:val="-5"/>
                <w:sz w:val="22"/>
                <w:szCs w:val="22"/>
              </w:rPr>
              <w:t xml:space="preserve"> </w:t>
            </w:r>
            <w:r w:rsidRPr="00135D0B">
              <w:rPr>
                <w:rFonts w:ascii="Garamond" w:hAnsi="Garamond"/>
                <w:color w:val="000000" w:themeColor="text1"/>
                <w:sz w:val="22"/>
                <w:szCs w:val="22"/>
              </w:rPr>
              <w:t>este</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tipo,</w:t>
            </w:r>
            <w:r w:rsidRPr="00135D0B">
              <w:rPr>
                <w:rFonts w:ascii="Garamond" w:hAnsi="Garamond"/>
                <w:color w:val="000000" w:themeColor="text1"/>
                <w:spacing w:val="-2"/>
                <w:sz w:val="22"/>
                <w:szCs w:val="22"/>
              </w:rPr>
              <w:t xml:space="preserve"> </w:t>
            </w:r>
            <w:r w:rsidRPr="00135D0B">
              <w:rPr>
                <w:rFonts w:ascii="Garamond" w:hAnsi="Garamond"/>
                <w:color w:val="000000" w:themeColor="text1"/>
                <w:sz w:val="22"/>
                <w:szCs w:val="22"/>
              </w:rPr>
              <w:t>ejecutados</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y</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terminados</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a</w:t>
            </w:r>
            <w:r w:rsidRPr="00135D0B">
              <w:rPr>
                <w:rFonts w:ascii="Garamond" w:hAnsi="Garamond"/>
                <w:color w:val="000000" w:themeColor="text1"/>
                <w:spacing w:val="-5"/>
                <w:sz w:val="22"/>
                <w:szCs w:val="22"/>
              </w:rPr>
              <w:t xml:space="preserve"> </w:t>
            </w:r>
            <w:r w:rsidRPr="00135D0B">
              <w:rPr>
                <w:rFonts w:ascii="Garamond" w:hAnsi="Garamond"/>
                <w:color w:val="000000" w:themeColor="text1"/>
                <w:sz w:val="22"/>
                <w:szCs w:val="22"/>
              </w:rPr>
              <w:t>la</w:t>
            </w:r>
            <w:r w:rsidRPr="00135D0B">
              <w:rPr>
                <w:rFonts w:ascii="Garamond" w:hAnsi="Garamond"/>
                <w:color w:val="000000" w:themeColor="text1"/>
                <w:spacing w:val="-2"/>
                <w:sz w:val="22"/>
                <w:szCs w:val="22"/>
              </w:rPr>
              <w:t xml:space="preserve"> </w:t>
            </w:r>
            <w:r w:rsidRPr="00135D0B">
              <w:rPr>
                <w:rFonts w:ascii="Garamond" w:hAnsi="Garamond"/>
                <w:color w:val="000000" w:themeColor="text1"/>
                <w:sz w:val="22"/>
                <w:szCs w:val="22"/>
              </w:rPr>
              <w:t>fecha</w:t>
            </w:r>
            <w:r w:rsidRPr="00135D0B">
              <w:rPr>
                <w:rFonts w:ascii="Garamond" w:hAnsi="Garamond"/>
                <w:color w:val="000000" w:themeColor="text1"/>
                <w:spacing w:val="-6"/>
                <w:sz w:val="22"/>
                <w:szCs w:val="22"/>
              </w:rPr>
              <w:t xml:space="preserve"> </w:t>
            </w:r>
            <w:r w:rsidRPr="00135D0B">
              <w:rPr>
                <w:rFonts w:ascii="Garamond" w:hAnsi="Garamond"/>
                <w:color w:val="000000" w:themeColor="text1"/>
                <w:sz w:val="22"/>
                <w:szCs w:val="22"/>
              </w:rPr>
              <w:t>de</w:t>
            </w:r>
            <w:r w:rsidRPr="00135D0B">
              <w:rPr>
                <w:rFonts w:ascii="Garamond" w:hAnsi="Garamond"/>
                <w:color w:val="000000" w:themeColor="text1"/>
                <w:spacing w:val="-5"/>
                <w:sz w:val="22"/>
                <w:szCs w:val="22"/>
              </w:rPr>
              <w:t xml:space="preserve"> </w:t>
            </w:r>
            <w:r w:rsidRPr="00135D0B">
              <w:rPr>
                <w:rFonts w:ascii="Garamond" w:hAnsi="Garamond"/>
                <w:color w:val="000000" w:themeColor="text1"/>
                <w:sz w:val="22"/>
                <w:szCs w:val="22"/>
              </w:rPr>
              <w:t>apertura</w:t>
            </w:r>
            <w:r w:rsidRPr="00135D0B">
              <w:rPr>
                <w:rFonts w:ascii="Garamond" w:hAnsi="Garamond"/>
                <w:color w:val="000000" w:themeColor="text1"/>
                <w:spacing w:val="-6"/>
                <w:sz w:val="22"/>
                <w:szCs w:val="22"/>
              </w:rPr>
              <w:t xml:space="preserve"> </w:t>
            </w:r>
            <w:r w:rsidRPr="00135D0B">
              <w:rPr>
                <w:rFonts w:ascii="Garamond" w:hAnsi="Garamond"/>
                <w:color w:val="000000" w:themeColor="text1"/>
                <w:sz w:val="22"/>
                <w:szCs w:val="22"/>
              </w:rPr>
              <w:t>del</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proceso.</w:t>
            </w:r>
          </w:p>
          <w:p w14:paraId="3F9CD565" w14:textId="77777777" w:rsidR="00122E66" w:rsidRPr="00135D0B" w:rsidRDefault="00122E66" w:rsidP="00AF7C7F">
            <w:pPr>
              <w:shd w:val="clear" w:color="auto" w:fill="FFFFFF"/>
              <w:ind w:left="153"/>
              <w:contextualSpacing/>
              <w:jc w:val="both"/>
              <w:rPr>
                <w:rFonts w:ascii="Garamond" w:hAnsi="Garamond"/>
                <w:color w:val="000000" w:themeColor="text1"/>
                <w:sz w:val="22"/>
                <w:szCs w:val="22"/>
              </w:rPr>
            </w:pPr>
          </w:p>
          <w:p w14:paraId="03A4FAC1" w14:textId="77777777" w:rsidR="00AE1DCE" w:rsidRPr="00135D0B" w:rsidRDefault="00AE1DCE" w:rsidP="00AF7C7F">
            <w:pPr>
              <w:pStyle w:val="TableParagraph"/>
              <w:ind w:left="153" w:right="117"/>
              <w:contextualSpacing/>
              <w:jc w:val="both"/>
              <w:rPr>
                <w:rFonts w:ascii="Garamond" w:hAnsi="Garamond"/>
                <w:color w:val="000000" w:themeColor="text1"/>
              </w:rPr>
            </w:pPr>
            <w:r w:rsidRPr="00135D0B">
              <w:rPr>
                <w:rFonts w:ascii="Garamond" w:hAnsi="Garamond"/>
                <w:color w:val="000000" w:themeColor="text1"/>
              </w:rPr>
              <w:t>No se aceptarán certificaciones de contratos en ejecución. LA ENTIDAD se reserva el derecho de verificar las certificaciones aportadas o de solicitar los respectivos contratos o documentos que la soporten.</w:t>
            </w:r>
          </w:p>
          <w:p w14:paraId="6B347FAC" w14:textId="77777777" w:rsidR="00AE1DCE" w:rsidRPr="00135D0B" w:rsidRDefault="00AE1DCE" w:rsidP="00AF7C7F">
            <w:pPr>
              <w:pStyle w:val="TableParagraph"/>
              <w:ind w:left="153" w:right="117"/>
              <w:contextualSpacing/>
              <w:jc w:val="both"/>
              <w:rPr>
                <w:rFonts w:ascii="Garamond" w:hAnsi="Garamond"/>
                <w:color w:val="000000" w:themeColor="text1"/>
              </w:rPr>
            </w:pPr>
          </w:p>
          <w:p w14:paraId="5812E737" w14:textId="77777777" w:rsidR="00AE1DCE" w:rsidRPr="00135D0B" w:rsidRDefault="00AE1DCE" w:rsidP="00AF7C7F">
            <w:pPr>
              <w:pStyle w:val="TableParagraph"/>
              <w:ind w:left="153" w:right="116"/>
              <w:contextualSpacing/>
              <w:jc w:val="both"/>
              <w:rPr>
                <w:rFonts w:ascii="Garamond" w:hAnsi="Garamond"/>
                <w:color w:val="000000" w:themeColor="text1"/>
              </w:rPr>
            </w:pPr>
            <w:r w:rsidRPr="00135D0B">
              <w:rPr>
                <w:rFonts w:ascii="Garamond" w:hAnsi="Garamond"/>
                <w:color w:val="000000" w:themeColor="text1"/>
              </w:rPr>
              <w:t>Para que las certificaciones que acrediten la experiencia del oferente sean consideradas válidas, éstas deberán contener como mínimo, la siguiente información y requisitos: Información:</w:t>
            </w:r>
          </w:p>
          <w:p w14:paraId="683CFB06" w14:textId="77777777" w:rsidR="00AE1DCE" w:rsidRPr="00135D0B" w:rsidRDefault="00AE1DCE" w:rsidP="00AF7C7F">
            <w:pPr>
              <w:shd w:val="clear" w:color="auto" w:fill="FFFFFF"/>
              <w:ind w:left="153"/>
              <w:contextualSpacing/>
              <w:jc w:val="both"/>
              <w:rPr>
                <w:rFonts w:ascii="Garamond" w:hAnsi="Garamond" w:cs="Arial"/>
                <w:color w:val="222222"/>
                <w:sz w:val="22"/>
                <w:szCs w:val="22"/>
              </w:rPr>
            </w:pPr>
          </w:p>
          <w:p w14:paraId="0677116A" w14:textId="77777777" w:rsidR="00AE1DCE" w:rsidRPr="00135D0B" w:rsidRDefault="00AE1DCE" w:rsidP="00AF7C7F">
            <w:pPr>
              <w:pStyle w:val="Prrafodelista"/>
              <w:numPr>
                <w:ilvl w:val="0"/>
                <w:numId w:val="67"/>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 xml:space="preserve">Nombre o razón social del contratante y contratista, dirección y teléfonos. </w:t>
            </w:r>
          </w:p>
          <w:p w14:paraId="20E3C921" w14:textId="77777777" w:rsidR="00AE1DCE" w:rsidRPr="00135D0B" w:rsidRDefault="00AE1DCE" w:rsidP="00AF7C7F">
            <w:pPr>
              <w:pStyle w:val="Prrafodelista"/>
              <w:numPr>
                <w:ilvl w:val="0"/>
                <w:numId w:val="67"/>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 xml:space="preserve">Objeto del contrato. </w:t>
            </w:r>
          </w:p>
          <w:p w14:paraId="5DA7C49D" w14:textId="0EDA32A5" w:rsidR="00AE1DCE" w:rsidRPr="00135D0B" w:rsidRDefault="00AE1DCE" w:rsidP="00AF7C7F">
            <w:pPr>
              <w:pStyle w:val="Prrafodelista"/>
              <w:numPr>
                <w:ilvl w:val="0"/>
                <w:numId w:val="67"/>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Fecha de inicio y fecha de terminación del contrato (día, mes, año).</w:t>
            </w:r>
          </w:p>
          <w:p w14:paraId="082E9BC5" w14:textId="77777777" w:rsidR="00AE1DCE" w:rsidRPr="00135D0B" w:rsidRDefault="00AE1DCE" w:rsidP="00AF7C7F">
            <w:pPr>
              <w:pStyle w:val="Prrafodelista"/>
              <w:numPr>
                <w:ilvl w:val="0"/>
                <w:numId w:val="67"/>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lastRenderedPageBreak/>
              <w:t xml:space="preserve">Indicación del cumplimiento a satisfacción por parte de LA ENTIDAD contratante, que podrá ser confrontada por parte del Ministerio, o solicitado en caso de que lo considere necesario LA ENTIDAD contratante, por no estar especificada la calidad del cumplimiento en el certificado de que se trate. No se tendrán en cuenta las certificaciones en las cuales se indique que el cumplimiento es regular, malo, deficiente o similar. </w:t>
            </w:r>
          </w:p>
          <w:p w14:paraId="7F1A9B25" w14:textId="65F6DCBB" w:rsidR="00AE1DCE" w:rsidRPr="00135D0B" w:rsidRDefault="00AE1DCE" w:rsidP="00AF7C7F">
            <w:pPr>
              <w:pStyle w:val="Prrafodelista"/>
              <w:numPr>
                <w:ilvl w:val="0"/>
                <w:numId w:val="67"/>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 xml:space="preserve">Valor final del contrato (incluye el valor inicial más las adiciones en valor y los reajustes que se hubiesen presentado durante la ejecución del contrato) en pesos, a la fecha de terminación de los servicios certificados. Las certificaciones sobre experiencia, seriedad y cumplimiento del </w:t>
            </w:r>
            <w:r w:rsidR="00E123CB" w:rsidRPr="00135D0B">
              <w:rPr>
                <w:rFonts w:ascii="Garamond" w:hAnsi="Garamond" w:cs="Arial"/>
                <w:color w:val="222222"/>
                <w:sz w:val="22"/>
                <w:szCs w:val="22"/>
              </w:rPr>
              <w:t>proponente</w:t>
            </w:r>
            <w:r w:rsidRPr="00135D0B">
              <w:rPr>
                <w:rFonts w:ascii="Garamond" w:hAnsi="Garamond" w:cs="Arial"/>
                <w:color w:val="222222"/>
                <w:sz w:val="22"/>
                <w:szCs w:val="22"/>
              </w:rPr>
              <w:t xml:space="preserve"> deben ser expedidas únicamente por el contratante y suscritas por las personas competentes o autorizadas para ello.</w:t>
            </w:r>
          </w:p>
          <w:p w14:paraId="6C10734B" w14:textId="77777777" w:rsidR="00E95A15" w:rsidRPr="00135D0B" w:rsidRDefault="00E95A15" w:rsidP="00AF7C7F">
            <w:pPr>
              <w:shd w:val="clear" w:color="auto" w:fill="FFFFFF"/>
              <w:ind w:left="153"/>
              <w:jc w:val="both"/>
              <w:rPr>
                <w:rFonts w:ascii="Garamond" w:hAnsi="Garamond" w:cs="Arial"/>
                <w:color w:val="222222"/>
                <w:sz w:val="22"/>
                <w:szCs w:val="22"/>
              </w:rPr>
            </w:pPr>
          </w:p>
          <w:p w14:paraId="3ABEDEB1" w14:textId="67D1860C" w:rsidR="00AE1DCE" w:rsidRPr="00135D0B" w:rsidRDefault="00AE1DCE" w:rsidP="00AF7C7F">
            <w:pPr>
              <w:shd w:val="clear" w:color="auto" w:fill="FFFFFF"/>
              <w:ind w:left="153"/>
              <w:jc w:val="both"/>
              <w:rPr>
                <w:rFonts w:ascii="Garamond" w:hAnsi="Garamond" w:cs="Arial"/>
                <w:color w:val="222222"/>
                <w:sz w:val="22"/>
                <w:szCs w:val="22"/>
              </w:rPr>
            </w:pPr>
            <w:r w:rsidRPr="00135D0B">
              <w:rPr>
                <w:rFonts w:ascii="Garamond" w:hAnsi="Garamond" w:cs="Arial"/>
                <w:color w:val="222222"/>
                <w:sz w:val="22"/>
                <w:szCs w:val="22"/>
              </w:rPr>
              <w:t>En caso de presentarse certificaciones por contratos adicionales, estos se evaluarán en conjunto con el contrato principal al que están adicionando. Para el efecto, la certificación deberá contener como mínimo el valor del contrato adicional y la fecha de su celebración.</w:t>
            </w:r>
          </w:p>
          <w:p w14:paraId="4771F6B4" w14:textId="77777777" w:rsidR="00AE1DCE" w:rsidRPr="00135D0B" w:rsidRDefault="00AE1DCE" w:rsidP="00AF7C7F">
            <w:pPr>
              <w:pStyle w:val="TableParagraph"/>
              <w:ind w:left="153"/>
              <w:contextualSpacing/>
              <w:jc w:val="both"/>
              <w:rPr>
                <w:rFonts w:ascii="Garamond" w:hAnsi="Garamond"/>
                <w:color w:val="000000" w:themeColor="text1"/>
              </w:rPr>
            </w:pPr>
          </w:p>
          <w:p w14:paraId="7A123F63" w14:textId="77777777" w:rsidR="00AE1DCE" w:rsidRPr="00135D0B" w:rsidRDefault="00AE1DCE" w:rsidP="00AF7C7F">
            <w:pPr>
              <w:pStyle w:val="TableParagraph"/>
              <w:ind w:left="153" w:right="111"/>
              <w:contextualSpacing/>
              <w:jc w:val="both"/>
              <w:rPr>
                <w:rFonts w:ascii="Garamond" w:hAnsi="Garamond"/>
                <w:color w:val="000000" w:themeColor="text1"/>
              </w:rPr>
            </w:pP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aceptan</w:t>
            </w:r>
            <w:r w:rsidRPr="00135D0B">
              <w:rPr>
                <w:rFonts w:ascii="Garamond" w:hAnsi="Garamond"/>
                <w:color w:val="000000" w:themeColor="text1"/>
                <w:spacing w:val="-6"/>
              </w:rPr>
              <w:t xml:space="preserve"> </w:t>
            </w:r>
            <w:r w:rsidRPr="00135D0B">
              <w:rPr>
                <w:rFonts w:ascii="Garamond" w:hAnsi="Garamond"/>
                <w:color w:val="000000" w:themeColor="text1"/>
              </w:rPr>
              <w:t>certificaciones</w:t>
            </w:r>
            <w:r w:rsidRPr="00135D0B">
              <w:rPr>
                <w:rFonts w:ascii="Garamond" w:hAnsi="Garamond"/>
                <w:color w:val="000000" w:themeColor="text1"/>
                <w:spacing w:val="-5"/>
              </w:rPr>
              <w:t xml:space="preserve"> </w:t>
            </w:r>
            <w:r w:rsidRPr="00135D0B">
              <w:rPr>
                <w:rFonts w:ascii="Garamond" w:hAnsi="Garamond"/>
                <w:color w:val="000000" w:themeColor="text1"/>
              </w:rPr>
              <w:t>dirigidas</w:t>
            </w:r>
            <w:r w:rsidRPr="00135D0B">
              <w:rPr>
                <w:rFonts w:ascii="Garamond" w:hAnsi="Garamond"/>
                <w:color w:val="000000" w:themeColor="text1"/>
                <w:spacing w:val="-7"/>
              </w:rPr>
              <w:t xml:space="preserve"> </w:t>
            </w:r>
            <w:r w:rsidRPr="00135D0B">
              <w:rPr>
                <w:rFonts w:ascii="Garamond" w:hAnsi="Garamond"/>
                <w:color w:val="000000" w:themeColor="text1"/>
              </w:rPr>
              <w:t>a</w:t>
            </w:r>
            <w:r w:rsidRPr="00135D0B">
              <w:rPr>
                <w:rFonts w:ascii="Garamond" w:hAnsi="Garamond"/>
                <w:color w:val="000000" w:themeColor="text1"/>
                <w:spacing w:val="-6"/>
              </w:rPr>
              <w:t xml:space="preserve"> </w:t>
            </w:r>
            <w:r w:rsidRPr="00135D0B">
              <w:rPr>
                <w:rFonts w:ascii="Garamond" w:hAnsi="Garamond"/>
                <w:color w:val="000000" w:themeColor="text1"/>
              </w:rPr>
              <w:t>otra</w:t>
            </w:r>
            <w:r w:rsidRPr="00135D0B">
              <w:rPr>
                <w:rFonts w:ascii="Garamond" w:hAnsi="Garamond"/>
                <w:color w:val="000000" w:themeColor="text1"/>
                <w:spacing w:val="-6"/>
              </w:rPr>
              <w:t xml:space="preserve"> </w:t>
            </w:r>
            <w:r w:rsidRPr="00135D0B">
              <w:rPr>
                <w:rFonts w:ascii="Garamond" w:hAnsi="Garamond"/>
                <w:color w:val="000000" w:themeColor="text1"/>
              </w:rPr>
              <w:t>entidad,</w:t>
            </w:r>
            <w:r w:rsidRPr="00135D0B">
              <w:rPr>
                <w:rFonts w:ascii="Garamond" w:hAnsi="Garamond"/>
                <w:color w:val="000000" w:themeColor="text1"/>
                <w:spacing w:val="-8"/>
              </w:rPr>
              <w:t xml:space="preserve"> </w:t>
            </w:r>
            <w:r w:rsidRPr="00135D0B">
              <w:rPr>
                <w:rFonts w:ascii="Garamond" w:hAnsi="Garamond"/>
                <w:color w:val="000000" w:themeColor="text1"/>
              </w:rPr>
              <w:t>siempre</w:t>
            </w:r>
            <w:r w:rsidRPr="00135D0B">
              <w:rPr>
                <w:rFonts w:ascii="Garamond" w:hAnsi="Garamond"/>
                <w:color w:val="000000" w:themeColor="text1"/>
                <w:spacing w:val="-8"/>
              </w:rPr>
              <w:t xml:space="preserve"> </w:t>
            </w:r>
            <w:r w:rsidRPr="00135D0B">
              <w:rPr>
                <w:rFonts w:ascii="Garamond" w:hAnsi="Garamond"/>
                <w:color w:val="000000" w:themeColor="text1"/>
              </w:rPr>
              <w:t>y</w:t>
            </w:r>
            <w:r w:rsidRPr="00135D0B">
              <w:rPr>
                <w:rFonts w:ascii="Garamond" w:hAnsi="Garamond"/>
                <w:color w:val="000000" w:themeColor="text1"/>
                <w:spacing w:val="-7"/>
              </w:rPr>
              <w:t xml:space="preserve"> </w:t>
            </w:r>
            <w:r w:rsidRPr="00135D0B">
              <w:rPr>
                <w:rFonts w:ascii="Garamond" w:hAnsi="Garamond"/>
                <w:color w:val="000000" w:themeColor="text1"/>
              </w:rPr>
              <w:t>cuando</w:t>
            </w:r>
            <w:r w:rsidRPr="00135D0B">
              <w:rPr>
                <w:rFonts w:ascii="Garamond" w:hAnsi="Garamond"/>
                <w:color w:val="000000" w:themeColor="text1"/>
                <w:spacing w:val="-8"/>
              </w:rPr>
              <w:t xml:space="preserve"> </w:t>
            </w:r>
            <w:r w:rsidRPr="00135D0B">
              <w:rPr>
                <w:rFonts w:ascii="Garamond" w:hAnsi="Garamond"/>
                <w:color w:val="000000" w:themeColor="text1"/>
              </w:rPr>
              <w:t>del</w:t>
            </w:r>
            <w:r w:rsidRPr="00135D0B">
              <w:rPr>
                <w:rFonts w:ascii="Garamond" w:hAnsi="Garamond"/>
                <w:color w:val="000000" w:themeColor="text1"/>
                <w:spacing w:val="-7"/>
              </w:rPr>
              <w:t xml:space="preserve"> </w:t>
            </w:r>
            <w:r w:rsidRPr="00135D0B">
              <w:rPr>
                <w:rFonts w:ascii="Garamond" w:hAnsi="Garamond"/>
                <w:color w:val="000000" w:themeColor="text1"/>
              </w:rPr>
              <w:t>contenido</w:t>
            </w:r>
            <w:r w:rsidRPr="00135D0B">
              <w:rPr>
                <w:rFonts w:ascii="Garamond" w:hAnsi="Garamond"/>
                <w:color w:val="000000" w:themeColor="text1"/>
                <w:spacing w:val="-6"/>
              </w:rPr>
              <w:t xml:space="preserve"> </w:t>
            </w:r>
            <w:r w:rsidRPr="00135D0B">
              <w:rPr>
                <w:rFonts w:ascii="Garamond" w:hAnsi="Garamond"/>
                <w:color w:val="000000" w:themeColor="text1"/>
              </w:rPr>
              <w:t>de</w:t>
            </w:r>
            <w:r w:rsidRPr="00135D0B">
              <w:rPr>
                <w:rFonts w:ascii="Garamond" w:hAnsi="Garamond"/>
                <w:color w:val="000000" w:themeColor="text1"/>
                <w:spacing w:val="-6"/>
              </w:rPr>
              <w:t xml:space="preserve"> </w:t>
            </w:r>
            <w:r w:rsidRPr="00135D0B">
              <w:rPr>
                <w:rFonts w:ascii="Garamond" w:hAnsi="Garamond"/>
                <w:color w:val="000000" w:themeColor="text1"/>
              </w:rPr>
              <w:t>éstas,</w:t>
            </w:r>
            <w:r w:rsidRPr="00135D0B">
              <w:rPr>
                <w:rFonts w:ascii="Garamond" w:hAnsi="Garamond"/>
                <w:color w:val="000000" w:themeColor="text1"/>
                <w:spacing w:val="-6"/>
              </w:rPr>
              <w:t xml:space="preserve"> </w:t>
            </w: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pueda</w:t>
            </w:r>
            <w:r w:rsidRPr="00135D0B">
              <w:rPr>
                <w:rFonts w:ascii="Garamond" w:hAnsi="Garamond"/>
                <w:color w:val="000000" w:themeColor="text1"/>
                <w:spacing w:val="-7"/>
              </w:rPr>
              <w:t xml:space="preserve"> </w:t>
            </w:r>
            <w:r w:rsidRPr="00135D0B">
              <w:rPr>
                <w:rFonts w:ascii="Garamond" w:hAnsi="Garamond"/>
                <w:color w:val="000000" w:themeColor="text1"/>
              </w:rPr>
              <w:t>certificar</w:t>
            </w:r>
            <w:r w:rsidRPr="00135D0B">
              <w:rPr>
                <w:rFonts w:ascii="Garamond" w:hAnsi="Garamond"/>
                <w:color w:val="000000" w:themeColor="text1"/>
                <w:spacing w:val="-6"/>
              </w:rPr>
              <w:t xml:space="preserve"> </w:t>
            </w:r>
            <w:r w:rsidRPr="00135D0B">
              <w:rPr>
                <w:rFonts w:ascii="Garamond" w:hAnsi="Garamond"/>
                <w:color w:val="000000" w:themeColor="text1"/>
              </w:rPr>
              <w:t>el cumplimiento</w:t>
            </w:r>
            <w:r w:rsidRPr="00135D0B">
              <w:rPr>
                <w:rFonts w:ascii="Garamond" w:hAnsi="Garamond"/>
                <w:color w:val="000000" w:themeColor="text1"/>
                <w:spacing w:val="-8"/>
              </w:rPr>
              <w:t xml:space="preserve"> </w:t>
            </w:r>
            <w:r w:rsidRPr="00135D0B">
              <w:rPr>
                <w:rFonts w:ascii="Garamond" w:hAnsi="Garamond"/>
                <w:color w:val="000000" w:themeColor="text1"/>
              </w:rPr>
              <w:t>de</w:t>
            </w:r>
            <w:r w:rsidRPr="00135D0B">
              <w:rPr>
                <w:rFonts w:ascii="Garamond" w:hAnsi="Garamond"/>
                <w:color w:val="000000" w:themeColor="text1"/>
                <w:spacing w:val="-7"/>
              </w:rPr>
              <w:t xml:space="preserve"> </w:t>
            </w:r>
            <w:r w:rsidRPr="00135D0B">
              <w:rPr>
                <w:rFonts w:ascii="Garamond" w:hAnsi="Garamond"/>
                <w:color w:val="000000" w:themeColor="text1"/>
              </w:rPr>
              <w:t>los</w:t>
            </w:r>
            <w:r w:rsidRPr="00135D0B">
              <w:rPr>
                <w:rFonts w:ascii="Garamond" w:hAnsi="Garamond"/>
                <w:color w:val="000000" w:themeColor="text1"/>
                <w:spacing w:val="-5"/>
              </w:rPr>
              <w:t xml:space="preserve"> </w:t>
            </w:r>
            <w:r w:rsidRPr="00135D0B">
              <w:rPr>
                <w:rFonts w:ascii="Garamond" w:hAnsi="Garamond"/>
                <w:color w:val="000000" w:themeColor="text1"/>
              </w:rPr>
              <w:t>requisitos</w:t>
            </w:r>
            <w:r w:rsidRPr="00135D0B">
              <w:rPr>
                <w:rFonts w:ascii="Garamond" w:hAnsi="Garamond"/>
                <w:color w:val="000000" w:themeColor="text1"/>
                <w:spacing w:val="-8"/>
              </w:rPr>
              <w:t xml:space="preserve"> </w:t>
            </w:r>
            <w:r w:rsidRPr="00135D0B">
              <w:rPr>
                <w:rFonts w:ascii="Garamond" w:hAnsi="Garamond"/>
                <w:color w:val="000000" w:themeColor="text1"/>
              </w:rPr>
              <w:t>que</w:t>
            </w:r>
            <w:r w:rsidRPr="00135D0B">
              <w:rPr>
                <w:rFonts w:ascii="Garamond" w:hAnsi="Garamond"/>
                <w:color w:val="000000" w:themeColor="text1"/>
                <w:spacing w:val="-5"/>
              </w:rPr>
              <w:t xml:space="preserve"> </w:t>
            </w: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exigen</w:t>
            </w:r>
            <w:r w:rsidRPr="00135D0B">
              <w:rPr>
                <w:rFonts w:ascii="Garamond" w:hAnsi="Garamond"/>
                <w:color w:val="000000" w:themeColor="text1"/>
                <w:spacing w:val="-8"/>
              </w:rPr>
              <w:t xml:space="preserve"> </w:t>
            </w:r>
            <w:r w:rsidRPr="00135D0B">
              <w:rPr>
                <w:rFonts w:ascii="Garamond" w:hAnsi="Garamond"/>
                <w:color w:val="000000" w:themeColor="text1"/>
              </w:rPr>
              <w:t>en</w:t>
            </w:r>
            <w:r w:rsidRPr="00135D0B">
              <w:rPr>
                <w:rFonts w:ascii="Garamond" w:hAnsi="Garamond"/>
                <w:color w:val="000000" w:themeColor="text1"/>
                <w:spacing w:val="-8"/>
              </w:rPr>
              <w:t xml:space="preserve"> </w:t>
            </w:r>
            <w:r w:rsidRPr="00135D0B">
              <w:rPr>
                <w:rFonts w:ascii="Garamond" w:hAnsi="Garamond"/>
                <w:color w:val="000000" w:themeColor="text1"/>
              </w:rPr>
              <w:t>los</w:t>
            </w:r>
            <w:r w:rsidRPr="00135D0B">
              <w:rPr>
                <w:rFonts w:ascii="Garamond" w:hAnsi="Garamond"/>
                <w:color w:val="000000" w:themeColor="text1"/>
                <w:spacing w:val="-8"/>
              </w:rPr>
              <w:t xml:space="preserve"> </w:t>
            </w:r>
            <w:r w:rsidRPr="00135D0B">
              <w:rPr>
                <w:rFonts w:ascii="Garamond" w:hAnsi="Garamond"/>
                <w:color w:val="000000" w:themeColor="text1"/>
              </w:rPr>
              <w:t>estudios</w:t>
            </w:r>
            <w:r w:rsidRPr="00135D0B">
              <w:rPr>
                <w:rFonts w:ascii="Garamond" w:hAnsi="Garamond"/>
                <w:color w:val="000000" w:themeColor="text1"/>
                <w:spacing w:val="-8"/>
              </w:rPr>
              <w:t xml:space="preserve"> </w:t>
            </w:r>
            <w:r w:rsidRPr="00135D0B">
              <w:rPr>
                <w:rFonts w:ascii="Garamond" w:hAnsi="Garamond"/>
                <w:color w:val="000000" w:themeColor="text1"/>
              </w:rPr>
              <w:t>previos.</w:t>
            </w:r>
            <w:r w:rsidRPr="00135D0B">
              <w:rPr>
                <w:rFonts w:ascii="Garamond" w:hAnsi="Garamond"/>
                <w:color w:val="000000" w:themeColor="text1"/>
                <w:spacing w:val="-6"/>
              </w:rPr>
              <w:t xml:space="preserve"> </w:t>
            </w:r>
            <w:r w:rsidRPr="00135D0B">
              <w:rPr>
                <w:rFonts w:ascii="Garamond" w:hAnsi="Garamond"/>
                <w:color w:val="000000" w:themeColor="text1"/>
              </w:rPr>
              <w:t>No</w:t>
            </w:r>
            <w:r w:rsidRPr="00135D0B">
              <w:rPr>
                <w:rFonts w:ascii="Garamond" w:hAnsi="Garamond"/>
                <w:color w:val="000000" w:themeColor="text1"/>
                <w:spacing w:val="-8"/>
              </w:rPr>
              <w:t xml:space="preserve"> </w:t>
            </w:r>
            <w:r w:rsidRPr="00135D0B">
              <w:rPr>
                <w:rFonts w:ascii="Garamond" w:hAnsi="Garamond"/>
                <w:color w:val="000000" w:themeColor="text1"/>
              </w:rPr>
              <w:t>se</w:t>
            </w:r>
            <w:r w:rsidRPr="00135D0B">
              <w:rPr>
                <w:rFonts w:ascii="Garamond" w:hAnsi="Garamond"/>
                <w:color w:val="000000" w:themeColor="text1"/>
                <w:spacing w:val="-6"/>
              </w:rPr>
              <w:t xml:space="preserve"> </w:t>
            </w:r>
            <w:r w:rsidRPr="00135D0B">
              <w:rPr>
                <w:rFonts w:ascii="Garamond" w:hAnsi="Garamond"/>
                <w:color w:val="000000" w:themeColor="text1"/>
              </w:rPr>
              <w:t>aceptarán</w:t>
            </w:r>
            <w:r w:rsidRPr="00135D0B">
              <w:rPr>
                <w:rFonts w:ascii="Garamond" w:hAnsi="Garamond"/>
                <w:color w:val="000000" w:themeColor="text1"/>
                <w:spacing w:val="-8"/>
              </w:rPr>
              <w:t xml:space="preserve"> </w:t>
            </w:r>
            <w:r w:rsidRPr="00135D0B">
              <w:rPr>
                <w:rFonts w:ascii="Garamond" w:hAnsi="Garamond"/>
                <w:color w:val="000000" w:themeColor="text1"/>
              </w:rPr>
              <w:t>certificaciones</w:t>
            </w:r>
            <w:r w:rsidRPr="00135D0B">
              <w:rPr>
                <w:rFonts w:ascii="Garamond" w:hAnsi="Garamond"/>
                <w:color w:val="000000" w:themeColor="text1"/>
                <w:spacing w:val="-5"/>
              </w:rPr>
              <w:t xml:space="preserve"> </w:t>
            </w:r>
            <w:r w:rsidRPr="00135D0B">
              <w:rPr>
                <w:rFonts w:ascii="Garamond" w:hAnsi="Garamond"/>
                <w:color w:val="000000" w:themeColor="text1"/>
              </w:rPr>
              <w:t>de</w:t>
            </w:r>
            <w:r w:rsidRPr="00135D0B">
              <w:rPr>
                <w:rFonts w:ascii="Garamond" w:hAnsi="Garamond"/>
                <w:color w:val="000000" w:themeColor="text1"/>
                <w:spacing w:val="-8"/>
              </w:rPr>
              <w:t xml:space="preserve"> </w:t>
            </w:r>
            <w:r w:rsidRPr="00135D0B">
              <w:rPr>
                <w:rFonts w:ascii="Garamond" w:hAnsi="Garamond"/>
                <w:color w:val="000000" w:themeColor="text1"/>
              </w:rPr>
              <w:t>contratos en</w:t>
            </w:r>
            <w:r w:rsidRPr="00135D0B">
              <w:rPr>
                <w:rFonts w:ascii="Garamond" w:hAnsi="Garamond"/>
                <w:color w:val="000000" w:themeColor="text1"/>
                <w:spacing w:val="-1"/>
              </w:rPr>
              <w:t xml:space="preserve"> </w:t>
            </w:r>
            <w:r w:rsidRPr="00135D0B">
              <w:rPr>
                <w:rFonts w:ascii="Garamond" w:hAnsi="Garamond"/>
                <w:color w:val="000000" w:themeColor="text1"/>
              </w:rPr>
              <w:t>ejecución.</w:t>
            </w:r>
          </w:p>
          <w:p w14:paraId="2916BDAA" w14:textId="77777777" w:rsidR="00AE1DCE" w:rsidRPr="00135D0B" w:rsidRDefault="00AE1DCE" w:rsidP="00AF7C7F">
            <w:pPr>
              <w:pStyle w:val="TableParagraph"/>
              <w:ind w:left="153"/>
              <w:contextualSpacing/>
              <w:jc w:val="both"/>
              <w:rPr>
                <w:rFonts w:ascii="Garamond" w:hAnsi="Garamond"/>
                <w:color w:val="000000" w:themeColor="text1"/>
              </w:rPr>
            </w:pPr>
          </w:p>
          <w:p w14:paraId="6876F09B" w14:textId="77777777" w:rsidR="00AE1DCE" w:rsidRPr="00135D0B" w:rsidRDefault="00AE1DCE" w:rsidP="00AF7C7F">
            <w:pPr>
              <w:pStyle w:val="TableParagraph"/>
              <w:ind w:left="153" w:right="117"/>
              <w:contextualSpacing/>
              <w:jc w:val="both"/>
              <w:rPr>
                <w:rFonts w:ascii="Garamond" w:hAnsi="Garamond"/>
                <w:color w:val="000000" w:themeColor="text1"/>
              </w:rPr>
            </w:pPr>
            <w:r w:rsidRPr="00135D0B">
              <w:rPr>
                <w:rFonts w:ascii="Garamond" w:hAnsi="Garamond"/>
                <w:color w:val="000000" w:themeColor="text1"/>
              </w:rPr>
              <w:t>En los casos en que se haya suscrito más de un (1) contrato con una misma Entidad, se deben relacionar por separado los datos de cada contrato.</w:t>
            </w:r>
          </w:p>
          <w:p w14:paraId="35F95FF2" w14:textId="77777777" w:rsidR="00AE1DCE" w:rsidRPr="00135D0B" w:rsidRDefault="00AE1DCE" w:rsidP="00AF7C7F">
            <w:pPr>
              <w:pStyle w:val="TableParagraph"/>
              <w:ind w:left="153" w:right="117"/>
              <w:contextualSpacing/>
              <w:jc w:val="both"/>
              <w:rPr>
                <w:rFonts w:ascii="Garamond" w:hAnsi="Garamond"/>
                <w:color w:val="000000" w:themeColor="text1"/>
              </w:rPr>
            </w:pPr>
          </w:p>
          <w:p w14:paraId="3AE2A77F" w14:textId="4197DDD5" w:rsidR="00AE1DCE" w:rsidRPr="00135D0B" w:rsidRDefault="00AE1DCE" w:rsidP="00AF7C7F">
            <w:pPr>
              <w:adjustRightInd w:val="0"/>
              <w:ind w:left="153"/>
              <w:contextualSpacing/>
              <w:jc w:val="both"/>
              <w:rPr>
                <w:rFonts w:ascii="Garamond" w:hAnsi="Garamond" w:cs="Arial"/>
                <w:sz w:val="22"/>
                <w:szCs w:val="22"/>
              </w:rPr>
            </w:pPr>
            <w:r w:rsidRPr="00135D0B">
              <w:rPr>
                <w:rFonts w:ascii="Garamond" w:hAnsi="Garamond"/>
                <w:color w:val="000000" w:themeColor="text1"/>
                <w:sz w:val="22"/>
                <w:szCs w:val="22"/>
              </w:rPr>
              <w:t xml:space="preserve">Tratándose </w:t>
            </w:r>
            <w:r w:rsidR="00E95A15" w:rsidRPr="00135D0B">
              <w:rPr>
                <w:rFonts w:ascii="Garamond" w:hAnsi="Garamond"/>
                <w:color w:val="000000" w:themeColor="text1"/>
                <w:sz w:val="22"/>
                <w:szCs w:val="22"/>
              </w:rPr>
              <w:t xml:space="preserve">de </w:t>
            </w:r>
            <w:r w:rsidR="00E123CB" w:rsidRPr="00135D0B">
              <w:rPr>
                <w:rFonts w:ascii="Garamond" w:hAnsi="Garamond"/>
                <w:color w:val="000000" w:themeColor="text1"/>
                <w:sz w:val="22"/>
                <w:szCs w:val="22"/>
              </w:rPr>
              <w:t>consorcios o</w:t>
            </w:r>
            <w:r w:rsidRPr="00135D0B">
              <w:rPr>
                <w:rFonts w:ascii="Garamond" w:hAnsi="Garamond"/>
                <w:color w:val="000000" w:themeColor="text1"/>
                <w:sz w:val="22"/>
                <w:szCs w:val="22"/>
              </w:rPr>
              <w:t xml:space="preserve"> unión temporal, </w:t>
            </w:r>
            <w:r w:rsidR="00E123CB" w:rsidRPr="00135D0B">
              <w:rPr>
                <w:rFonts w:ascii="Garamond" w:hAnsi="Garamond"/>
                <w:color w:val="000000" w:themeColor="text1"/>
                <w:sz w:val="22"/>
                <w:szCs w:val="22"/>
              </w:rPr>
              <w:t>cada integrante debe acreditar</w:t>
            </w:r>
            <w:r w:rsidRPr="00135D0B">
              <w:rPr>
                <w:rFonts w:ascii="Garamond" w:hAnsi="Garamond"/>
                <w:color w:val="000000" w:themeColor="text1"/>
                <w:sz w:val="22"/>
                <w:szCs w:val="22"/>
              </w:rPr>
              <w:t xml:space="preserve"> </w:t>
            </w:r>
            <w:r w:rsidR="006C1BB8" w:rsidRPr="00135D0B">
              <w:rPr>
                <w:rFonts w:ascii="Garamond" w:hAnsi="Garamond"/>
                <w:color w:val="000000" w:themeColor="text1"/>
                <w:sz w:val="22"/>
                <w:szCs w:val="22"/>
              </w:rPr>
              <w:t xml:space="preserve">que cuenta con algún contrato </w:t>
            </w:r>
            <w:r w:rsidRPr="00135D0B">
              <w:rPr>
                <w:rFonts w:ascii="Garamond" w:hAnsi="Garamond"/>
                <w:color w:val="000000" w:themeColor="text1"/>
                <w:sz w:val="22"/>
                <w:szCs w:val="22"/>
              </w:rPr>
              <w:t>relacionado con</w:t>
            </w:r>
            <w:r w:rsidR="00135D0B">
              <w:rPr>
                <w:rFonts w:ascii="Garamond" w:hAnsi="Garamond"/>
                <w:color w:val="000000" w:themeColor="text1"/>
                <w:sz w:val="22"/>
                <w:szCs w:val="22"/>
              </w:rPr>
              <w:t xml:space="preserve"> </w:t>
            </w:r>
            <w:r w:rsidRPr="00135D0B">
              <w:rPr>
                <w:rFonts w:ascii="Garamond" w:hAnsi="Garamond"/>
                <w:color w:val="000000" w:themeColor="text1"/>
                <w:sz w:val="22"/>
                <w:szCs w:val="22"/>
              </w:rPr>
              <w:t xml:space="preserve">(poner objeto del contrato o nivel del clasificador del código </w:t>
            </w:r>
            <w:proofErr w:type="spellStart"/>
            <w:r w:rsidRPr="00135D0B">
              <w:rPr>
                <w:rFonts w:ascii="Garamond" w:hAnsi="Garamond"/>
                <w:color w:val="000000" w:themeColor="text1"/>
                <w:sz w:val="22"/>
                <w:szCs w:val="22"/>
              </w:rPr>
              <w:t>UNSPS</w:t>
            </w:r>
            <w:r w:rsidR="004678AE" w:rsidRPr="00135D0B">
              <w:rPr>
                <w:rFonts w:ascii="Garamond" w:hAnsi="Garamond"/>
                <w:color w:val="000000" w:themeColor="text1"/>
                <w:sz w:val="22"/>
                <w:szCs w:val="22"/>
              </w:rPr>
              <w:t>C</w:t>
            </w:r>
            <w:proofErr w:type="spellEnd"/>
            <w:r w:rsidRPr="00135D0B">
              <w:rPr>
                <w:rFonts w:ascii="Garamond" w:hAnsi="Garamond"/>
                <w:color w:val="000000" w:themeColor="text1"/>
                <w:sz w:val="22"/>
                <w:szCs w:val="22"/>
              </w:rPr>
              <w:t>),</w:t>
            </w:r>
            <w:r w:rsidR="00135D0B">
              <w:rPr>
                <w:rFonts w:ascii="Garamond" w:hAnsi="Garamond"/>
                <w:color w:val="000000" w:themeColor="text1"/>
                <w:sz w:val="22"/>
                <w:szCs w:val="22"/>
              </w:rPr>
              <w:t xml:space="preserve"> </w:t>
            </w:r>
            <w:r w:rsidRPr="00135D0B">
              <w:rPr>
                <w:rFonts w:ascii="Garamond" w:hAnsi="Garamond"/>
                <w:color w:val="000000" w:themeColor="text1"/>
                <w:sz w:val="22"/>
                <w:szCs w:val="22"/>
              </w:rPr>
              <w:t>y así mismo que por lo menos el valor corresponda en proporción</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al</w:t>
            </w:r>
            <w:r w:rsidRPr="00135D0B">
              <w:rPr>
                <w:rFonts w:ascii="Garamond" w:hAnsi="Garamond"/>
                <w:color w:val="000000" w:themeColor="text1"/>
                <w:spacing w:val="-6"/>
                <w:sz w:val="22"/>
                <w:szCs w:val="22"/>
              </w:rPr>
              <w:t xml:space="preserve"> </w:t>
            </w:r>
            <w:r w:rsidRPr="00135D0B">
              <w:rPr>
                <w:rFonts w:ascii="Garamond" w:hAnsi="Garamond"/>
                <w:color w:val="000000" w:themeColor="text1"/>
                <w:sz w:val="22"/>
                <w:szCs w:val="22"/>
              </w:rPr>
              <w:t>porcentaje</w:t>
            </w:r>
            <w:r w:rsidRPr="00135D0B">
              <w:rPr>
                <w:rFonts w:ascii="Garamond" w:hAnsi="Garamond"/>
                <w:color w:val="000000" w:themeColor="text1"/>
                <w:spacing w:val="-6"/>
                <w:sz w:val="22"/>
                <w:szCs w:val="22"/>
              </w:rPr>
              <w:t xml:space="preserve"> </w:t>
            </w:r>
            <w:r w:rsidRPr="00135D0B">
              <w:rPr>
                <w:rFonts w:ascii="Garamond" w:hAnsi="Garamond"/>
                <w:color w:val="000000" w:themeColor="text1"/>
                <w:sz w:val="22"/>
                <w:szCs w:val="22"/>
              </w:rPr>
              <w:t>de</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participación.</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En</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todo</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caso</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deberán</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acreditar</w:t>
            </w:r>
            <w:r w:rsidRPr="00135D0B">
              <w:rPr>
                <w:rFonts w:ascii="Garamond" w:hAnsi="Garamond"/>
                <w:color w:val="000000" w:themeColor="text1"/>
                <w:spacing w:val="-1"/>
                <w:sz w:val="22"/>
                <w:szCs w:val="22"/>
              </w:rPr>
              <w:t xml:space="preserve"> </w:t>
            </w:r>
            <w:r w:rsidRPr="00135D0B">
              <w:rPr>
                <w:rFonts w:ascii="Garamond" w:hAnsi="Garamond"/>
                <w:color w:val="000000" w:themeColor="text1"/>
                <w:sz w:val="22"/>
                <w:szCs w:val="22"/>
              </w:rPr>
              <w:t>la</w:t>
            </w:r>
            <w:r w:rsidRPr="00135D0B">
              <w:rPr>
                <w:rFonts w:ascii="Garamond" w:hAnsi="Garamond"/>
                <w:color w:val="000000" w:themeColor="text1"/>
                <w:spacing w:val="-3"/>
                <w:sz w:val="22"/>
                <w:szCs w:val="22"/>
              </w:rPr>
              <w:t xml:space="preserve"> </w:t>
            </w:r>
            <w:r w:rsidRPr="00135D0B">
              <w:rPr>
                <w:rFonts w:ascii="Garamond" w:hAnsi="Garamond"/>
                <w:color w:val="000000" w:themeColor="text1"/>
                <w:sz w:val="22"/>
                <w:szCs w:val="22"/>
              </w:rPr>
              <w:t>experiencia</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total</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exigida</w:t>
            </w:r>
            <w:r w:rsidRPr="00135D0B">
              <w:rPr>
                <w:rFonts w:ascii="Garamond" w:hAnsi="Garamond"/>
                <w:color w:val="000000" w:themeColor="text1"/>
                <w:spacing w:val="-6"/>
                <w:sz w:val="22"/>
                <w:szCs w:val="22"/>
              </w:rPr>
              <w:t xml:space="preserve"> </w:t>
            </w:r>
            <w:r w:rsidRPr="00135D0B">
              <w:rPr>
                <w:rFonts w:ascii="Garamond" w:hAnsi="Garamond"/>
                <w:color w:val="000000" w:themeColor="text1"/>
                <w:sz w:val="22"/>
                <w:szCs w:val="22"/>
              </w:rPr>
              <w:t>en</w:t>
            </w:r>
            <w:r w:rsidRPr="00135D0B">
              <w:rPr>
                <w:rFonts w:ascii="Garamond" w:hAnsi="Garamond"/>
                <w:color w:val="000000" w:themeColor="text1"/>
                <w:spacing w:val="-4"/>
                <w:sz w:val="22"/>
                <w:szCs w:val="22"/>
              </w:rPr>
              <w:t xml:space="preserve"> </w:t>
            </w:r>
            <w:r w:rsidRPr="00135D0B">
              <w:rPr>
                <w:rFonts w:ascii="Garamond" w:hAnsi="Garamond"/>
                <w:color w:val="000000" w:themeColor="text1"/>
                <w:sz w:val="22"/>
                <w:szCs w:val="22"/>
              </w:rPr>
              <w:t>conjunto.</w:t>
            </w:r>
          </w:p>
          <w:p w14:paraId="24409226" w14:textId="77777777" w:rsidR="00AE1DCE" w:rsidRPr="00135D0B" w:rsidRDefault="00AE1DCE" w:rsidP="00AF7C7F">
            <w:pPr>
              <w:shd w:val="clear" w:color="auto" w:fill="FFFFFF"/>
              <w:ind w:left="153"/>
              <w:contextualSpacing/>
              <w:jc w:val="both"/>
              <w:rPr>
                <w:rFonts w:ascii="Garamond" w:hAnsi="Garamond" w:cs="Arial"/>
                <w:color w:val="222222"/>
                <w:sz w:val="22"/>
                <w:szCs w:val="22"/>
              </w:rPr>
            </w:pPr>
          </w:p>
          <w:p w14:paraId="5C337B91" w14:textId="0EB07213" w:rsidR="00AE1DCE" w:rsidRPr="00135D0B" w:rsidRDefault="00AE1DCE" w:rsidP="00AF7C7F">
            <w:pPr>
              <w:pStyle w:val="Prrafodelista"/>
              <w:numPr>
                <w:ilvl w:val="0"/>
                <w:numId w:val="68"/>
              </w:numPr>
              <w:shd w:val="clear" w:color="auto" w:fill="FFFFFF"/>
              <w:ind w:left="153" w:firstLine="0"/>
              <w:jc w:val="both"/>
              <w:rPr>
                <w:rFonts w:ascii="Garamond" w:hAnsi="Garamond" w:cs="Arial"/>
                <w:color w:val="222222"/>
                <w:sz w:val="22"/>
                <w:szCs w:val="22"/>
              </w:rPr>
            </w:pPr>
            <w:r w:rsidRPr="00135D0B">
              <w:rPr>
                <w:rFonts w:ascii="Garamond" w:hAnsi="Garamond" w:cs="Arial"/>
                <w:color w:val="222222"/>
                <w:sz w:val="22"/>
                <w:szCs w:val="22"/>
              </w:rPr>
              <w:t xml:space="preserve">Por medio del Registro Único de Proponentes — RUP, para tal efecto las personas naturales o jurídicas o uniones temporales o consorcios o cualquier forma de asociación que participen en este proceso, indicaran para cuales contratos aplica la verificación del requisito de experiencia, teniendo en cuenta lo siguiente: Tratándose de consorcio o unión temporal, este requisito puede ser cumplido por cualquiera de sus integrantes. Se tendrá en cuenta la Codificación de Bienes y Servicios UNSPSC y los Salarios Mínimos Mensuales Vigentes en el cual se deben evidenciar con hasta ________ (_____) contratos celebrados y registrados en el (los) código (s) del clasificador de bienes y servicios —según los siguientes </w:t>
            </w:r>
            <w:r w:rsidR="004678AE" w:rsidRPr="00135D0B">
              <w:rPr>
                <w:rFonts w:ascii="Garamond" w:hAnsi="Garamond" w:cs="Arial"/>
                <w:color w:val="222222"/>
                <w:sz w:val="22"/>
                <w:szCs w:val="22"/>
              </w:rPr>
              <w:t>CÓDIGOS</w:t>
            </w:r>
            <w:r w:rsidRPr="00135D0B">
              <w:rPr>
                <w:rFonts w:ascii="Garamond" w:hAnsi="Garamond" w:cs="Arial"/>
                <w:color w:val="222222"/>
                <w:sz w:val="22"/>
                <w:szCs w:val="22"/>
              </w:rPr>
              <w:t xml:space="preserve"> UNSPSC, </w:t>
            </w:r>
            <w:r w:rsidR="004678AE" w:rsidRPr="00135D0B">
              <w:rPr>
                <w:rFonts w:ascii="Garamond" w:hAnsi="Garamond" w:cs="Arial"/>
                <w:color w:val="222222"/>
                <w:sz w:val="22"/>
                <w:szCs w:val="22"/>
              </w:rPr>
              <w:t>según</w:t>
            </w:r>
            <w:r w:rsidRPr="00135D0B">
              <w:rPr>
                <w:rFonts w:ascii="Garamond" w:hAnsi="Garamond" w:cs="Arial"/>
                <w:color w:val="222222"/>
                <w:sz w:val="22"/>
                <w:szCs w:val="22"/>
              </w:rPr>
              <w:t xml:space="preserve"> la siguiente tabla:</w:t>
            </w:r>
          </w:p>
          <w:p w14:paraId="469CD22C" w14:textId="77777777" w:rsidR="00E95A15" w:rsidRPr="00135D0B" w:rsidRDefault="00E95A15" w:rsidP="00AF7C7F">
            <w:pPr>
              <w:pStyle w:val="Prrafodelista"/>
              <w:shd w:val="clear" w:color="auto" w:fill="FFFFFF"/>
              <w:ind w:left="153"/>
              <w:jc w:val="both"/>
              <w:rPr>
                <w:rFonts w:ascii="Garamond" w:hAnsi="Garamond" w:cs="Arial"/>
                <w:color w:val="222222"/>
                <w:sz w:val="22"/>
                <w:szCs w:val="22"/>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5"/>
              <w:gridCol w:w="2629"/>
              <w:gridCol w:w="2268"/>
              <w:gridCol w:w="1559"/>
            </w:tblGrid>
            <w:tr w:rsidR="00AE1DCE" w:rsidRPr="00135D0B" w14:paraId="4B25B751" w14:textId="77777777" w:rsidTr="00E95A15">
              <w:trPr>
                <w:trHeight w:val="340"/>
                <w:jc w:val="center"/>
              </w:trPr>
              <w:tc>
                <w:tcPr>
                  <w:tcW w:w="915" w:type="dxa"/>
                  <w:shd w:val="clear" w:color="000000" w:fill="D9D9D9"/>
                  <w:vAlign w:val="center"/>
                </w:tcPr>
                <w:p w14:paraId="3E18599E" w14:textId="77777777" w:rsidR="00AE1DCE" w:rsidRPr="00135D0B" w:rsidRDefault="00AE1DCE" w:rsidP="00AF7C7F">
                  <w:pPr>
                    <w:ind w:left="153"/>
                    <w:contextualSpacing/>
                    <w:jc w:val="both"/>
                    <w:rPr>
                      <w:rFonts w:ascii="Garamond" w:hAnsi="Garamond" w:cs="Arial"/>
                      <w:b/>
                      <w:bCs/>
                      <w:sz w:val="22"/>
                      <w:szCs w:val="22"/>
                      <w:lang w:eastAsia="es-CO"/>
                    </w:rPr>
                  </w:pPr>
                  <w:r w:rsidRPr="00135D0B">
                    <w:rPr>
                      <w:rFonts w:ascii="Garamond" w:hAnsi="Garamond" w:cs="Arial"/>
                      <w:b/>
                      <w:bCs/>
                      <w:sz w:val="22"/>
                      <w:szCs w:val="22"/>
                      <w:lang w:eastAsia="es-CO"/>
                    </w:rPr>
                    <w:t>Grupo</w:t>
                  </w:r>
                </w:p>
              </w:tc>
              <w:tc>
                <w:tcPr>
                  <w:tcW w:w="2629" w:type="dxa"/>
                  <w:shd w:val="clear" w:color="000000" w:fill="D9D9D9"/>
                  <w:noWrap/>
                  <w:vAlign w:val="center"/>
                  <w:hideMark/>
                </w:tcPr>
                <w:p w14:paraId="4732EA79" w14:textId="77777777" w:rsidR="00AE1DCE" w:rsidRPr="00135D0B" w:rsidRDefault="00AE1DCE" w:rsidP="00AF7C7F">
                  <w:pPr>
                    <w:ind w:left="153"/>
                    <w:contextualSpacing/>
                    <w:jc w:val="both"/>
                    <w:rPr>
                      <w:rFonts w:ascii="Garamond" w:hAnsi="Garamond" w:cs="Arial"/>
                      <w:b/>
                      <w:bCs/>
                      <w:sz w:val="22"/>
                      <w:szCs w:val="22"/>
                      <w:lang w:eastAsia="es-CO"/>
                    </w:rPr>
                  </w:pPr>
                  <w:r w:rsidRPr="00135D0B">
                    <w:rPr>
                      <w:rFonts w:ascii="Garamond" w:hAnsi="Garamond" w:cs="Arial"/>
                      <w:b/>
                      <w:bCs/>
                      <w:sz w:val="22"/>
                      <w:szCs w:val="22"/>
                      <w:lang w:eastAsia="es-CO"/>
                    </w:rPr>
                    <w:t>Segmento</w:t>
                  </w:r>
                </w:p>
              </w:tc>
              <w:tc>
                <w:tcPr>
                  <w:tcW w:w="2268" w:type="dxa"/>
                  <w:shd w:val="clear" w:color="000000" w:fill="D9D9D9"/>
                  <w:noWrap/>
                  <w:vAlign w:val="center"/>
                  <w:hideMark/>
                </w:tcPr>
                <w:p w14:paraId="075A0944" w14:textId="77777777" w:rsidR="00AE1DCE" w:rsidRPr="00135D0B" w:rsidRDefault="00AE1DCE" w:rsidP="00AF7C7F">
                  <w:pPr>
                    <w:ind w:left="153"/>
                    <w:contextualSpacing/>
                    <w:jc w:val="both"/>
                    <w:rPr>
                      <w:rFonts w:ascii="Garamond" w:hAnsi="Garamond" w:cs="Arial"/>
                      <w:b/>
                      <w:bCs/>
                      <w:sz w:val="22"/>
                      <w:szCs w:val="22"/>
                      <w:lang w:eastAsia="es-CO"/>
                    </w:rPr>
                  </w:pPr>
                  <w:r w:rsidRPr="00135D0B">
                    <w:rPr>
                      <w:rFonts w:ascii="Garamond" w:hAnsi="Garamond" w:cs="Arial"/>
                      <w:b/>
                      <w:bCs/>
                      <w:sz w:val="22"/>
                      <w:szCs w:val="22"/>
                      <w:lang w:eastAsia="es-CO"/>
                    </w:rPr>
                    <w:t>Familia</w:t>
                  </w:r>
                </w:p>
              </w:tc>
              <w:tc>
                <w:tcPr>
                  <w:tcW w:w="1559" w:type="dxa"/>
                  <w:shd w:val="clear" w:color="000000" w:fill="D9D9D9"/>
                  <w:noWrap/>
                  <w:vAlign w:val="center"/>
                  <w:hideMark/>
                </w:tcPr>
                <w:p w14:paraId="242218FF" w14:textId="77777777" w:rsidR="00AE1DCE" w:rsidRPr="00135D0B" w:rsidRDefault="00AE1DCE" w:rsidP="00AF7C7F">
                  <w:pPr>
                    <w:ind w:left="153"/>
                    <w:contextualSpacing/>
                    <w:jc w:val="both"/>
                    <w:rPr>
                      <w:rFonts w:ascii="Garamond" w:hAnsi="Garamond" w:cs="Arial"/>
                      <w:b/>
                      <w:bCs/>
                      <w:sz w:val="22"/>
                      <w:szCs w:val="22"/>
                      <w:lang w:eastAsia="es-CO"/>
                    </w:rPr>
                  </w:pPr>
                  <w:r w:rsidRPr="00135D0B">
                    <w:rPr>
                      <w:rFonts w:ascii="Garamond" w:hAnsi="Garamond" w:cs="Arial"/>
                      <w:b/>
                      <w:bCs/>
                      <w:sz w:val="22"/>
                      <w:szCs w:val="22"/>
                      <w:lang w:eastAsia="es-CO"/>
                    </w:rPr>
                    <w:t>Clase</w:t>
                  </w:r>
                </w:p>
              </w:tc>
            </w:tr>
            <w:tr w:rsidR="00AE1DCE" w:rsidRPr="00135D0B" w14:paraId="1A6FE713" w14:textId="77777777" w:rsidTr="00E95A15">
              <w:trPr>
                <w:trHeight w:val="340"/>
                <w:jc w:val="center"/>
              </w:trPr>
              <w:tc>
                <w:tcPr>
                  <w:tcW w:w="915" w:type="dxa"/>
                  <w:vAlign w:val="center"/>
                </w:tcPr>
                <w:p w14:paraId="0B8A4DB4" w14:textId="77777777" w:rsidR="00AE1DCE" w:rsidRPr="00135D0B" w:rsidRDefault="00AE1DCE" w:rsidP="00AF7C7F">
                  <w:pPr>
                    <w:ind w:left="153"/>
                    <w:contextualSpacing/>
                    <w:jc w:val="both"/>
                    <w:rPr>
                      <w:rFonts w:ascii="Garamond" w:hAnsi="Garamond" w:cs="Arial"/>
                      <w:sz w:val="22"/>
                      <w:szCs w:val="22"/>
                      <w:lang w:eastAsia="es-CO"/>
                    </w:rPr>
                  </w:pPr>
                </w:p>
              </w:tc>
              <w:tc>
                <w:tcPr>
                  <w:tcW w:w="2629" w:type="dxa"/>
                  <w:shd w:val="clear" w:color="auto" w:fill="auto"/>
                  <w:vAlign w:val="center"/>
                </w:tcPr>
                <w:p w14:paraId="53D3B78D" w14:textId="77777777" w:rsidR="00AE1DCE" w:rsidRPr="00135D0B" w:rsidRDefault="00AE1DCE" w:rsidP="00AF7C7F">
                  <w:pPr>
                    <w:ind w:left="153"/>
                    <w:contextualSpacing/>
                    <w:jc w:val="both"/>
                    <w:rPr>
                      <w:rFonts w:ascii="Garamond" w:hAnsi="Garamond" w:cs="Arial"/>
                      <w:sz w:val="22"/>
                      <w:szCs w:val="22"/>
                      <w:lang w:eastAsia="es-CO"/>
                    </w:rPr>
                  </w:pPr>
                </w:p>
              </w:tc>
              <w:tc>
                <w:tcPr>
                  <w:tcW w:w="2268" w:type="dxa"/>
                  <w:shd w:val="clear" w:color="auto" w:fill="auto"/>
                  <w:vAlign w:val="center"/>
                </w:tcPr>
                <w:p w14:paraId="7C35744C" w14:textId="77777777" w:rsidR="00AE1DCE" w:rsidRPr="00135D0B" w:rsidRDefault="00AE1DCE" w:rsidP="00AF7C7F">
                  <w:pPr>
                    <w:ind w:left="153"/>
                    <w:contextualSpacing/>
                    <w:jc w:val="both"/>
                    <w:rPr>
                      <w:rFonts w:ascii="Garamond" w:hAnsi="Garamond" w:cs="Arial"/>
                      <w:sz w:val="22"/>
                      <w:szCs w:val="22"/>
                      <w:lang w:eastAsia="es-CO"/>
                    </w:rPr>
                  </w:pPr>
                </w:p>
              </w:tc>
              <w:tc>
                <w:tcPr>
                  <w:tcW w:w="1559" w:type="dxa"/>
                  <w:shd w:val="clear" w:color="auto" w:fill="auto"/>
                  <w:vAlign w:val="center"/>
                </w:tcPr>
                <w:p w14:paraId="29BB887D" w14:textId="77777777" w:rsidR="00AE1DCE" w:rsidRPr="00135D0B" w:rsidRDefault="00AE1DCE" w:rsidP="00AF7C7F">
                  <w:pPr>
                    <w:ind w:left="153"/>
                    <w:contextualSpacing/>
                    <w:jc w:val="both"/>
                    <w:rPr>
                      <w:rFonts w:ascii="Garamond" w:hAnsi="Garamond" w:cs="Arial"/>
                      <w:sz w:val="22"/>
                      <w:szCs w:val="22"/>
                      <w:lang w:eastAsia="es-CO"/>
                    </w:rPr>
                  </w:pPr>
                </w:p>
              </w:tc>
            </w:tr>
            <w:tr w:rsidR="00AE1DCE" w:rsidRPr="00135D0B" w14:paraId="00C895C8" w14:textId="77777777" w:rsidTr="00E95A15">
              <w:trPr>
                <w:trHeight w:val="340"/>
                <w:jc w:val="center"/>
              </w:trPr>
              <w:tc>
                <w:tcPr>
                  <w:tcW w:w="915" w:type="dxa"/>
                  <w:vAlign w:val="center"/>
                </w:tcPr>
                <w:p w14:paraId="52007834" w14:textId="77777777" w:rsidR="00AE1DCE" w:rsidRPr="00135D0B" w:rsidRDefault="00AE1DCE" w:rsidP="00AF7C7F">
                  <w:pPr>
                    <w:ind w:left="153"/>
                    <w:contextualSpacing/>
                    <w:jc w:val="both"/>
                    <w:rPr>
                      <w:rFonts w:ascii="Garamond" w:hAnsi="Garamond" w:cs="Arial"/>
                      <w:sz w:val="22"/>
                      <w:szCs w:val="22"/>
                      <w:lang w:eastAsia="es-CO"/>
                    </w:rPr>
                  </w:pPr>
                </w:p>
              </w:tc>
              <w:tc>
                <w:tcPr>
                  <w:tcW w:w="2629" w:type="dxa"/>
                  <w:shd w:val="clear" w:color="auto" w:fill="auto"/>
                  <w:vAlign w:val="center"/>
                </w:tcPr>
                <w:p w14:paraId="43BA71D5" w14:textId="77777777" w:rsidR="00AE1DCE" w:rsidRPr="00135D0B" w:rsidRDefault="00AE1DCE" w:rsidP="00AF7C7F">
                  <w:pPr>
                    <w:ind w:left="153"/>
                    <w:contextualSpacing/>
                    <w:jc w:val="both"/>
                    <w:rPr>
                      <w:rFonts w:ascii="Garamond" w:hAnsi="Garamond" w:cs="Arial"/>
                      <w:sz w:val="22"/>
                      <w:szCs w:val="22"/>
                      <w:lang w:val="es-CO" w:eastAsia="es-CO"/>
                    </w:rPr>
                  </w:pPr>
                </w:p>
              </w:tc>
              <w:tc>
                <w:tcPr>
                  <w:tcW w:w="2268" w:type="dxa"/>
                  <w:shd w:val="clear" w:color="auto" w:fill="auto"/>
                  <w:vAlign w:val="center"/>
                </w:tcPr>
                <w:p w14:paraId="62ADCAB9" w14:textId="77777777" w:rsidR="00AE1DCE" w:rsidRPr="00135D0B" w:rsidRDefault="00AE1DCE" w:rsidP="00AF7C7F">
                  <w:pPr>
                    <w:ind w:left="153"/>
                    <w:contextualSpacing/>
                    <w:jc w:val="both"/>
                    <w:rPr>
                      <w:rFonts w:ascii="Garamond" w:hAnsi="Garamond" w:cs="Arial"/>
                      <w:sz w:val="22"/>
                      <w:szCs w:val="22"/>
                      <w:lang w:val="es-CO" w:eastAsia="es-CO"/>
                    </w:rPr>
                  </w:pPr>
                </w:p>
              </w:tc>
              <w:tc>
                <w:tcPr>
                  <w:tcW w:w="1559" w:type="dxa"/>
                  <w:shd w:val="clear" w:color="auto" w:fill="auto"/>
                  <w:vAlign w:val="center"/>
                </w:tcPr>
                <w:p w14:paraId="40470CF3" w14:textId="77777777" w:rsidR="00AE1DCE" w:rsidRPr="00135D0B" w:rsidRDefault="00AE1DCE" w:rsidP="00AF7C7F">
                  <w:pPr>
                    <w:ind w:left="153"/>
                    <w:contextualSpacing/>
                    <w:jc w:val="both"/>
                    <w:rPr>
                      <w:rFonts w:ascii="Garamond" w:hAnsi="Garamond" w:cs="Arial"/>
                      <w:sz w:val="22"/>
                      <w:szCs w:val="22"/>
                      <w:lang w:val="es-CO" w:eastAsia="es-CO"/>
                    </w:rPr>
                  </w:pPr>
                </w:p>
              </w:tc>
            </w:tr>
          </w:tbl>
          <w:p w14:paraId="2A26C26B" w14:textId="77777777" w:rsidR="00AE1DCE" w:rsidRPr="00135D0B" w:rsidRDefault="00AE1DCE" w:rsidP="00AF7C7F">
            <w:pPr>
              <w:pStyle w:val="TableParagraph"/>
              <w:ind w:left="153"/>
              <w:contextualSpacing/>
              <w:jc w:val="both"/>
              <w:rPr>
                <w:rFonts w:ascii="Garamond" w:eastAsia="Calibri" w:hAnsi="Garamond" w:cs="Arial"/>
                <w:b/>
                <w:lang w:eastAsia="en-US"/>
              </w:rPr>
            </w:pPr>
          </w:p>
          <w:p w14:paraId="2820154F" w14:textId="77777777" w:rsidR="00E95A15" w:rsidRPr="00135D0B" w:rsidRDefault="00AE1DCE" w:rsidP="00AF7C7F">
            <w:pPr>
              <w:pStyle w:val="TableParagraph"/>
              <w:numPr>
                <w:ilvl w:val="1"/>
                <w:numId w:val="61"/>
              </w:numPr>
              <w:ind w:left="436" w:right="105"/>
              <w:contextualSpacing/>
              <w:jc w:val="both"/>
              <w:rPr>
                <w:rFonts w:ascii="Garamond" w:hAnsi="Garamond" w:cs="Arial"/>
                <w:color w:val="000000"/>
              </w:rPr>
            </w:pPr>
            <w:r w:rsidRPr="00135D0B">
              <w:rPr>
                <w:rFonts w:ascii="Garamond" w:eastAsia="Times New Roman" w:hAnsi="Garamond" w:cs="Times New Roman"/>
                <w:b/>
                <w:bCs/>
                <w:color w:val="000000" w:themeColor="text1"/>
                <w:shd w:val="clear" w:color="auto" w:fill="FFFFFF"/>
                <w:lang w:val="es-ES_tradnl" w:eastAsia="es-ES_tradnl"/>
              </w:rPr>
              <w:t>Propuesta Económica.</w:t>
            </w:r>
            <w:r w:rsidR="00E95A15" w:rsidRPr="00135D0B">
              <w:rPr>
                <w:rFonts w:ascii="Garamond" w:eastAsia="Times New Roman" w:hAnsi="Garamond" w:cs="Times New Roman"/>
                <w:color w:val="000000" w:themeColor="text1"/>
                <w:shd w:val="clear" w:color="auto" w:fill="FFFFFF"/>
                <w:lang w:val="es-ES_tradnl" w:eastAsia="es-ES_tradnl"/>
              </w:rPr>
              <w:t xml:space="preserve"> -</w:t>
            </w:r>
            <w:r w:rsidRPr="00135D0B">
              <w:rPr>
                <w:rFonts w:ascii="Garamond" w:eastAsia="Times New Roman" w:hAnsi="Garamond" w:cs="Times New Roman"/>
                <w:color w:val="000000" w:themeColor="text1"/>
                <w:shd w:val="clear" w:color="auto" w:fill="FFFFFF"/>
                <w:lang w:val="es-ES_tradnl" w:eastAsia="es-ES_tradnl"/>
              </w:rPr>
              <w:t xml:space="preserve"> El proponente deberá diligenciar en el ítem CUESTIONARIO – OFERTA ECONÓMICA de la plataforma SECOP II, el valor total de su oferta, incluyendo el valor de cada uno de los ítems (si aplica)</w:t>
            </w:r>
          </w:p>
          <w:p w14:paraId="664150B5" w14:textId="781B4D2D" w:rsidR="00AE1DCE" w:rsidRPr="00135D0B" w:rsidRDefault="00AE1DCE" w:rsidP="00AF7C7F">
            <w:pPr>
              <w:pStyle w:val="TableParagraph"/>
              <w:ind w:left="76" w:right="105"/>
              <w:contextualSpacing/>
              <w:jc w:val="both"/>
              <w:rPr>
                <w:rFonts w:ascii="Garamond" w:hAnsi="Garamond" w:cs="Arial"/>
                <w:color w:val="000000"/>
              </w:rPr>
            </w:pPr>
          </w:p>
        </w:tc>
      </w:tr>
      <w:tr w:rsidR="00AE1DCE" w:rsidRPr="00135D0B" w14:paraId="666B4E36" w14:textId="77777777" w:rsidTr="00AB1A98">
        <w:trPr>
          <w:trHeight w:val="359"/>
          <w:jc w:val="center"/>
        </w:trPr>
        <w:tc>
          <w:tcPr>
            <w:tcW w:w="0" w:type="auto"/>
            <w:tcBorders>
              <w:top w:val="nil"/>
              <w:left w:val="nil"/>
              <w:bottom w:val="nil"/>
              <w:right w:val="nil"/>
            </w:tcBorders>
            <w:shd w:val="solid" w:color="FFFFFF" w:fill="FFFFFF"/>
            <w:vAlign w:val="center"/>
          </w:tcPr>
          <w:p w14:paraId="120D6043" w14:textId="77777777" w:rsidR="00AE1DCE" w:rsidRPr="00135D0B" w:rsidRDefault="00AE1DCE"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2632B199" w14:textId="49E55BCC" w:rsidR="00AE1DCE" w:rsidRPr="00135D0B" w:rsidRDefault="00F60AC5"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Garamond"/>
                <w:b/>
                <w:bCs/>
                <w:color w:val="000000"/>
                <w:sz w:val="22"/>
                <w:szCs w:val="22"/>
              </w:rPr>
              <w:t>5.2</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17B5E379" w14:textId="77777777" w:rsidR="00F60AC5" w:rsidRPr="00135D0B" w:rsidRDefault="00F60AC5" w:rsidP="00AF7C7F">
            <w:pPr>
              <w:contextualSpacing/>
              <w:jc w:val="both"/>
              <w:rPr>
                <w:rFonts w:ascii="Garamond" w:hAnsi="Garamond" w:cs="Arial"/>
                <w:b/>
                <w:sz w:val="22"/>
                <w:szCs w:val="22"/>
                <w:lang w:val="es-CO"/>
              </w:rPr>
            </w:pPr>
          </w:p>
          <w:p w14:paraId="4E503C6B" w14:textId="5AA56F91" w:rsidR="00AE1DCE" w:rsidRPr="00135D0B" w:rsidRDefault="00AE1DCE" w:rsidP="00AF7C7F">
            <w:pPr>
              <w:contextualSpacing/>
              <w:jc w:val="both"/>
              <w:rPr>
                <w:rFonts w:ascii="Garamond" w:hAnsi="Garamond" w:cs="Arial"/>
                <w:b/>
                <w:sz w:val="22"/>
                <w:szCs w:val="22"/>
                <w:lang w:val="es-CO"/>
              </w:rPr>
            </w:pPr>
            <w:r w:rsidRPr="00135D0B">
              <w:rPr>
                <w:rFonts w:ascii="Garamond" w:hAnsi="Garamond" w:cs="Arial"/>
                <w:b/>
                <w:sz w:val="22"/>
                <w:szCs w:val="22"/>
                <w:lang w:val="es-CO"/>
              </w:rPr>
              <w:t>FACTORES DE DESEMPATE:</w:t>
            </w:r>
          </w:p>
          <w:p w14:paraId="772AA5E7" w14:textId="77777777" w:rsidR="00AE1DCE" w:rsidRPr="00135D0B" w:rsidRDefault="00AE1DCE" w:rsidP="00AF7C7F">
            <w:pPr>
              <w:contextualSpacing/>
              <w:jc w:val="both"/>
              <w:rPr>
                <w:rFonts w:ascii="Garamond" w:hAnsi="Garamond" w:cs="Arial"/>
                <w:b/>
                <w:sz w:val="22"/>
                <w:szCs w:val="22"/>
                <w:lang w:val="es-CO"/>
              </w:rPr>
            </w:pPr>
          </w:p>
          <w:p w14:paraId="3A2B8CF3" w14:textId="77777777" w:rsidR="00AE1DCE" w:rsidRPr="00135D0B" w:rsidRDefault="00AE1DCE" w:rsidP="00AF7C7F">
            <w:pPr>
              <w:shd w:val="clear" w:color="auto" w:fill="FFFFFF"/>
              <w:contextualSpacing/>
              <w:jc w:val="both"/>
              <w:rPr>
                <w:rFonts w:ascii="Garamond" w:hAnsi="Garamond" w:cs="Arial"/>
                <w:i/>
                <w:sz w:val="22"/>
                <w:szCs w:val="22"/>
              </w:rPr>
            </w:pPr>
            <w:r w:rsidRPr="00135D0B">
              <w:rPr>
                <w:rFonts w:ascii="Garamond" w:hAnsi="Garamond" w:cs="Arial"/>
                <w:sz w:val="22"/>
                <w:szCs w:val="22"/>
                <w:lang w:val="es-CO"/>
              </w:rPr>
              <w:lastRenderedPageBreak/>
              <w:t>De acuerdo con lo establecido en el numeral 7 del artículo 2.2.1.2.1.5.1 del Decreto 1082 de 2015</w:t>
            </w:r>
            <w:r w:rsidRPr="00135D0B">
              <w:rPr>
                <w:rFonts w:ascii="Garamond" w:hAnsi="Garamond" w:cs="Arial"/>
                <w:bCs/>
                <w:sz w:val="22"/>
                <w:szCs w:val="22"/>
              </w:rPr>
              <w:t> “</w:t>
            </w:r>
            <w:r w:rsidRPr="00135D0B">
              <w:rPr>
                <w:rFonts w:ascii="Garamond" w:hAnsi="Garamond" w:cs="Arial"/>
                <w:bCs/>
                <w:i/>
                <w:iCs/>
                <w:sz w:val="22"/>
                <w:szCs w:val="22"/>
              </w:rPr>
              <w:t>En caso de empate, la Entidad Estatal aceptará la oferta que haya sido presentada primero en el tiempo.</w:t>
            </w:r>
            <w:r w:rsidRPr="00135D0B">
              <w:rPr>
                <w:rFonts w:ascii="Garamond" w:hAnsi="Garamond" w:cs="Arial"/>
                <w:i/>
                <w:sz w:val="22"/>
                <w:szCs w:val="22"/>
              </w:rPr>
              <w:t>”.</w:t>
            </w:r>
          </w:p>
          <w:p w14:paraId="3EA1F61B" w14:textId="77777777" w:rsidR="00AE1DCE" w:rsidRPr="00135D0B" w:rsidRDefault="00AE1DCE" w:rsidP="00AF7C7F">
            <w:pPr>
              <w:autoSpaceDE w:val="0"/>
              <w:autoSpaceDN w:val="0"/>
              <w:adjustRightInd w:val="0"/>
              <w:contextualSpacing/>
              <w:jc w:val="both"/>
              <w:rPr>
                <w:rFonts w:ascii="Garamond" w:hAnsi="Garamond" w:cs="Arial"/>
                <w:color w:val="000000"/>
                <w:sz w:val="22"/>
                <w:szCs w:val="22"/>
              </w:rPr>
            </w:pPr>
          </w:p>
        </w:tc>
      </w:tr>
      <w:tr w:rsidR="00F60AC5" w:rsidRPr="00135D0B" w14:paraId="4AEDB6F9" w14:textId="77777777" w:rsidTr="00AB1A98">
        <w:trPr>
          <w:trHeight w:val="359"/>
          <w:jc w:val="center"/>
        </w:trPr>
        <w:tc>
          <w:tcPr>
            <w:tcW w:w="0" w:type="auto"/>
            <w:tcBorders>
              <w:top w:val="nil"/>
              <w:left w:val="nil"/>
              <w:bottom w:val="nil"/>
              <w:right w:val="nil"/>
            </w:tcBorders>
            <w:shd w:val="solid" w:color="FFFFFF" w:fill="FFFFFF"/>
            <w:vAlign w:val="center"/>
          </w:tcPr>
          <w:p w14:paraId="7982637E" w14:textId="77777777" w:rsidR="00F60AC5" w:rsidRPr="00135D0B" w:rsidRDefault="00F60AC5" w:rsidP="00AF7C7F">
            <w:pPr>
              <w:autoSpaceDE w:val="0"/>
              <w:autoSpaceDN w:val="0"/>
              <w:adjustRightInd w:val="0"/>
              <w:contextualSpacing/>
              <w:rPr>
                <w:rFonts w:ascii="Garamond" w:hAnsi="Garamond" w:cs="Garamond"/>
                <w:color w:val="000000"/>
                <w:sz w:val="22"/>
                <w:szCs w:val="22"/>
              </w:rPr>
            </w:pPr>
          </w:p>
        </w:tc>
        <w:tc>
          <w:tcPr>
            <w:tcW w:w="1213" w:type="dxa"/>
            <w:vMerge w:val="restart"/>
            <w:tcBorders>
              <w:top w:val="single" w:sz="6" w:space="0" w:color="00CCFF"/>
              <w:left w:val="single" w:sz="6" w:space="0" w:color="00CCFF"/>
              <w:right w:val="single" w:sz="6" w:space="0" w:color="00CCFF"/>
            </w:tcBorders>
            <w:vAlign w:val="center"/>
          </w:tcPr>
          <w:p w14:paraId="1A2FD11C" w14:textId="122442BA" w:rsidR="00F60AC5" w:rsidRPr="00135D0B" w:rsidRDefault="00F60AC5"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6.</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25CD2A1A" w14:textId="77777777" w:rsidR="00A0357B" w:rsidRPr="00135D0B" w:rsidRDefault="00A0357B" w:rsidP="00AF7C7F">
            <w:pPr>
              <w:autoSpaceDE w:val="0"/>
              <w:autoSpaceDN w:val="0"/>
              <w:adjustRightInd w:val="0"/>
              <w:contextualSpacing/>
              <w:jc w:val="both"/>
              <w:rPr>
                <w:rFonts w:ascii="Garamond" w:hAnsi="Garamond" w:cs="Arial"/>
                <w:b/>
                <w:sz w:val="22"/>
                <w:szCs w:val="22"/>
                <w:lang w:val="es-CO"/>
              </w:rPr>
            </w:pPr>
          </w:p>
          <w:p w14:paraId="649FCD3B" w14:textId="77777777" w:rsidR="00F60AC5" w:rsidRPr="00135D0B" w:rsidRDefault="00F60AC5"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 xml:space="preserve">ANÁLISIS DE RIESGOS Y FORMA DE MITIGARLOS </w:t>
            </w:r>
            <w:r w:rsidRPr="00135D0B">
              <w:rPr>
                <w:rFonts w:ascii="Garamond" w:hAnsi="Garamond" w:cs="Arial"/>
                <w:sz w:val="22"/>
                <w:szCs w:val="22"/>
                <w:lang w:val="es-CO"/>
              </w:rPr>
              <w:t>(Art. 2.2.1.1.2.1.1 Numeral 6 Decreto 1082 de 2015)</w:t>
            </w:r>
          </w:p>
          <w:p w14:paraId="4240CC63" w14:textId="4AD4E69C" w:rsidR="00A0357B" w:rsidRPr="00135D0B" w:rsidRDefault="00A0357B" w:rsidP="00AF7C7F">
            <w:pPr>
              <w:autoSpaceDE w:val="0"/>
              <w:autoSpaceDN w:val="0"/>
              <w:adjustRightInd w:val="0"/>
              <w:contextualSpacing/>
              <w:jc w:val="both"/>
              <w:rPr>
                <w:rFonts w:ascii="Garamond" w:hAnsi="Garamond" w:cs="Arial"/>
                <w:color w:val="000000"/>
                <w:sz w:val="22"/>
                <w:szCs w:val="22"/>
              </w:rPr>
            </w:pPr>
          </w:p>
        </w:tc>
      </w:tr>
      <w:tr w:rsidR="00F60AC5" w:rsidRPr="00135D0B" w14:paraId="22CFCCDD" w14:textId="77777777" w:rsidTr="00AB1A98">
        <w:trPr>
          <w:trHeight w:val="359"/>
          <w:jc w:val="center"/>
        </w:trPr>
        <w:tc>
          <w:tcPr>
            <w:tcW w:w="0" w:type="auto"/>
            <w:tcBorders>
              <w:top w:val="nil"/>
              <w:left w:val="nil"/>
              <w:bottom w:val="nil"/>
              <w:right w:val="nil"/>
            </w:tcBorders>
            <w:shd w:val="solid" w:color="FFFFFF" w:fill="FFFFFF"/>
            <w:vAlign w:val="center"/>
          </w:tcPr>
          <w:p w14:paraId="21B1691E" w14:textId="77777777" w:rsidR="00F60AC5" w:rsidRPr="00135D0B" w:rsidRDefault="00F60AC5" w:rsidP="00AF7C7F">
            <w:pPr>
              <w:autoSpaceDE w:val="0"/>
              <w:autoSpaceDN w:val="0"/>
              <w:adjustRightInd w:val="0"/>
              <w:contextualSpacing/>
              <w:rPr>
                <w:rFonts w:ascii="Garamond" w:hAnsi="Garamond" w:cs="Garamond"/>
                <w:color w:val="000000"/>
                <w:sz w:val="22"/>
                <w:szCs w:val="22"/>
              </w:rPr>
            </w:pPr>
          </w:p>
        </w:tc>
        <w:tc>
          <w:tcPr>
            <w:tcW w:w="1213" w:type="dxa"/>
            <w:vMerge/>
            <w:tcBorders>
              <w:left w:val="single" w:sz="6" w:space="0" w:color="00CCFF"/>
              <w:bottom w:val="single" w:sz="6" w:space="0" w:color="00CCFF"/>
              <w:right w:val="single" w:sz="6" w:space="0" w:color="00CCFF"/>
            </w:tcBorders>
            <w:vAlign w:val="center"/>
          </w:tcPr>
          <w:p w14:paraId="2E1A61DE" w14:textId="77777777" w:rsidR="00F60AC5" w:rsidRPr="00135D0B" w:rsidRDefault="00F60AC5" w:rsidP="00AF7C7F">
            <w:pPr>
              <w:autoSpaceDE w:val="0"/>
              <w:autoSpaceDN w:val="0"/>
              <w:adjustRightInd w:val="0"/>
              <w:contextualSpacing/>
              <w:jc w:val="both"/>
              <w:rPr>
                <w:rFonts w:ascii="Garamond" w:hAnsi="Garamond" w:cs="Garamond"/>
                <w:b/>
                <w:bCs/>
                <w:color w:val="000000"/>
                <w:sz w:val="22"/>
                <w:szCs w:val="22"/>
              </w:rPr>
            </w:pP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52450EDB" w14:textId="77777777" w:rsidR="00F60AC5" w:rsidRPr="00135D0B" w:rsidRDefault="00F60AC5" w:rsidP="00AF7C7F">
            <w:pPr>
              <w:contextualSpacing/>
              <w:jc w:val="both"/>
              <w:rPr>
                <w:rFonts w:ascii="Garamond" w:hAnsi="Garamond" w:cs="Arial"/>
                <w:b/>
                <w:sz w:val="22"/>
                <w:szCs w:val="22"/>
                <w:lang w:val="es-CO"/>
              </w:rPr>
            </w:pPr>
          </w:p>
          <w:p w14:paraId="3E57BF3A" w14:textId="2C5778AC" w:rsidR="00F60AC5" w:rsidRPr="00135D0B" w:rsidRDefault="00F60AC5" w:rsidP="00AF7C7F">
            <w:pPr>
              <w:pStyle w:val="Ttulo3"/>
              <w:spacing w:before="0"/>
              <w:contextualSpacing/>
              <w:jc w:val="both"/>
              <w:textAlignment w:val="baseline"/>
              <w:rPr>
                <w:rFonts w:ascii="Garamond" w:hAnsi="Garamond" w:cs="Arial"/>
                <w:b w:val="0"/>
                <w:color w:val="FF0000"/>
                <w:sz w:val="22"/>
                <w:szCs w:val="22"/>
                <w:bdr w:val="none" w:sz="0" w:space="0" w:color="auto" w:frame="1"/>
              </w:rPr>
            </w:pPr>
            <w:r w:rsidRPr="00135D0B">
              <w:rPr>
                <w:rFonts w:ascii="Garamond" w:hAnsi="Garamond" w:cs="Arial"/>
                <w:b w:val="0"/>
                <w:color w:val="FF0000"/>
                <w:sz w:val="22"/>
                <w:szCs w:val="22"/>
                <w:lang w:val="es-CO" w:eastAsia="es-CO"/>
              </w:rPr>
              <w:t xml:space="preserve">El área técnica que requiere la contratación deberá realizar un análisis de la estimación, tipificación y asignación de los riesgos previsibles involucrados en la contratación requerida, ajustados a la naturaleza, cuantía, vigencia, oportunidad de la contratación y demás variables que puedan servir de base para el efecto. Con tal finalidad se recomienda consultar el </w:t>
            </w:r>
            <w:r w:rsidRPr="00135D0B">
              <w:rPr>
                <w:rFonts w:ascii="Garamond" w:hAnsi="Garamond" w:cs="Arial"/>
                <w:b w:val="0"/>
                <w:color w:val="FF0000"/>
                <w:sz w:val="22"/>
                <w:szCs w:val="22"/>
                <w:bdr w:val="none" w:sz="0" w:space="0" w:color="auto" w:frame="1"/>
              </w:rPr>
              <w:t>Manual para la identificación y cobertura del Riesgo expedido por Colombia Compra Eficiente y diligenciar la matriz de riesgos prevista en el Anexo N° 2 al presente estudio previo.</w:t>
            </w:r>
          </w:p>
          <w:p w14:paraId="5A26EFF1" w14:textId="77777777" w:rsidR="00F60AC5" w:rsidRPr="00135D0B" w:rsidRDefault="00F60AC5" w:rsidP="00AF7C7F">
            <w:pPr>
              <w:autoSpaceDE w:val="0"/>
              <w:autoSpaceDN w:val="0"/>
              <w:adjustRightInd w:val="0"/>
              <w:contextualSpacing/>
              <w:jc w:val="both"/>
              <w:rPr>
                <w:rFonts w:ascii="Garamond" w:hAnsi="Garamond" w:cs="Arial"/>
                <w:color w:val="000000"/>
                <w:sz w:val="22"/>
                <w:szCs w:val="22"/>
              </w:rPr>
            </w:pPr>
          </w:p>
        </w:tc>
      </w:tr>
      <w:tr w:rsidR="00A0357B" w:rsidRPr="00135D0B" w14:paraId="7A017BB8" w14:textId="77777777" w:rsidTr="00AB1A98">
        <w:trPr>
          <w:trHeight w:val="359"/>
          <w:jc w:val="center"/>
        </w:trPr>
        <w:tc>
          <w:tcPr>
            <w:tcW w:w="0" w:type="auto"/>
            <w:tcBorders>
              <w:top w:val="nil"/>
              <w:left w:val="nil"/>
              <w:bottom w:val="nil"/>
              <w:right w:val="nil"/>
            </w:tcBorders>
            <w:shd w:val="solid" w:color="FFFFFF" w:fill="FFFFFF"/>
            <w:vAlign w:val="center"/>
          </w:tcPr>
          <w:p w14:paraId="34788AC8" w14:textId="77777777" w:rsidR="00A0357B" w:rsidRPr="00135D0B" w:rsidRDefault="00A0357B"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0F70FB04" w14:textId="0632D0CA" w:rsidR="00A0357B" w:rsidRPr="00135D0B" w:rsidRDefault="00A0357B"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7.</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48EBFA19" w14:textId="77777777" w:rsidR="00A0357B" w:rsidRPr="00135D0B" w:rsidRDefault="00A0357B" w:rsidP="00AF7C7F">
            <w:pPr>
              <w:autoSpaceDE w:val="0"/>
              <w:autoSpaceDN w:val="0"/>
              <w:adjustRightInd w:val="0"/>
              <w:contextualSpacing/>
              <w:jc w:val="both"/>
              <w:rPr>
                <w:rFonts w:ascii="Garamond" w:hAnsi="Garamond" w:cs="Arial"/>
                <w:b/>
                <w:sz w:val="22"/>
                <w:szCs w:val="22"/>
                <w:lang w:val="es-CO"/>
              </w:rPr>
            </w:pPr>
          </w:p>
          <w:p w14:paraId="652DB694" w14:textId="77777777" w:rsidR="00A0357B" w:rsidRPr="00135D0B" w:rsidRDefault="00A0357B" w:rsidP="00AF7C7F">
            <w:pPr>
              <w:autoSpaceDE w:val="0"/>
              <w:autoSpaceDN w:val="0"/>
              <w:adjustRightInd w:val="0"/>
              <w:contextualSpacing/>
              <w:jc w:val="both"/>
              <w:rPr>
                <w:rFonts w:ascii="Garamond" w:hAnsi="Garamond" w:cs="Arial"/>
                <w:sz w:val="22"/>
                <w:szCs w:val="22"/>
                <w:lang w:val="es-CO"/>
              </w:rPr>
            </w:pPr>
            <w:r w:rsidRPr="00135D0B">
              <w:rPr>
                <w:rFonts w:ascii="Garamond" w:hAnsi="Garamond" w:cs="Arial"/>
                <w:b/>
                <w:sz w:val="22"/>
                <w:szCs w:val="22"/>
                <w:lang w:val="es-CO"/>
              </w:rPr>
              <w:t xml:space="preserve">GARANTÍAS QUE LA ENTIDAD ESTATAL CONTEMPLA EXIGIR EN EL PROCESO DE CONTRATACIÓN </w:t>
            </w:r>
            <w:r w:rsidRPr="00135D0B">
              <w:rPr>
                <w:rFonts w:ascii="Garamond" w:hAnsi="Garamond" w:cs="Arial"/>
                <w:sz w:val="22"/>
                <w:szCs w:val="22"/>
                <w:lang w:val="es-CO"/>
              </w:rPr>
              <w:t>(Art. 2.2.1.1.2.1.1 Numeral 7 Decreto 1082 de 2015)</w:t>
            </w:r>
          </w:p>
          <w:p w14:paraId="7C5A928E" w14:textId="1FE667ED" w:rsidR="00A0357B" w:rsidRPr="00135D0B" w:rsidRDefault="00A0357B" w:rsidP="00AF7C7F">
            <w:pPr>
              <w:autoSpaceDE w:val="0"/>
              <w:autoSpaceDN w:val="0"/>
              <w:adjustRightInd w:val="0"/>
              <w:contextualSpacing/>
              <w:jc w:val="both"/>
              <w:rPr>
                <w:rFonts w:ascii="Garamond" w:hAnsi="Garamond" w:cs="Arial"/>
                <w:color w:val="000000"/>
                <w:sz w:val="22"/>
                <w:szCs w:val="22"/>
              </w:rPr>
            </w:pPr>
          </w:p>
        </w:tc>
      </w:tr>
      <w:tr w:rsidR="00A0357B" w:rsidRPr="00135D0B" w14:paraId="07DDD181" w14:textId="77777777" w:rsidTr="00AB1A98">
        <w:trPr>
          <w:trHeight w:val="359"/>
          <w:jc w:val="center"/>
        </w:trPr>
        <w:tc>
          <w:tcPr>
            <w:tcW w:w="0" w:type="auto"/>
            <w:tcBorders>
              <w:top w:val="nil"/>
              <w:left w:val="nil"/>
              <w:bottom w:val="nil"/>
              <w:right w:val="nil"/>
            </w:tcBorders>
            <w:shd w:val="solid" w:color="FFFFFF" w:fill="FFFFFF"/>
            <w:vAlign w:val="center"/>
          </w:tcPr>
          <w:p w14:paraId="613CE7B3" w14:textId="77777777" w:rsidR="00A0357B" w:rsidRPr="00135D0B" w:rsidRDefault="00A0357B" w:rsidP="00AF7C7F">
            <w:pPr>
              <w:autoSpaceDE w:val="0"/>
              <w:autoSpaceDN w:val="0"/>
              <w:adjustRightInd w:val="0"/>
              <w:contextualSpacing/>
              <w:rPr>
                <w:rFonts w:ascii="Garamond" w:hAnsi="Garamond" w:cs="Garamond"/>
                <w:color w:val="000000"/>
                <w:sz w:val="22"/>
                <w:szCs w:val="22"/>
              </w:rPr>
            </w:pPr>
          </w:p>
        </w:tc>
        <w:tc>
          <w:tcPr>
            <w:tcW w:w="1213" w:type="dxa"/>
            <w:tcBorders>
              <w:top w:val="single" w:sz="6" w:space="0" w:color="00CCFF"/>
              <w:left w:val="single" w:sz="6" w:space="0" w:color="00CCFF"/>
              <w:bottom w:val="single" w:sz="6" w:space="0" w:color="00CCFF"/>
              <w:right w:val="single" w:sz="6" w:space="0" w:color="00CCFF"/>
            </w:tcBorders>
            <w:vAlign w:val="center"/>
          </w:tcPr>
          <w:p w14:paraId="7891BADB" w14:textId="19BB3339" w:rsidR="00A0357B" w:rsidRPr="00135D0B" w:rsidRDefault="00A0357B" w:rsidP="00AF7C7F">
            <w:pPr>
              <w:autoSpaceDE w:val="0"/>
              <w:autoSpaceDN w:val="0"/>
              <w:adjustRightInd w:val="0"/>
              <w:contextualSpacing/>
              <w:jc w:val="both"/>
              <w:rPr>
                <w:rFonts w:ascii="Garamond" w:hAnsi="Garamond" w:cs="Garamond"/>
                <w:b/>
                <w:bCs/>
                <w:color w:val="000000"/>
                <w:sz w:val="22"/>
                <w:szCs w:val="22"/>
              </w:rPr>
            </w:pPr>
            <w:r w:rsidRPr="00135D0B">
              <w:rPr>
                <w:rFonts w:ascii="Garamond" w:hAnsi="Garamond" w:cs="Arial"/>
                <w:b/>
                <w:sz w:val="22"/>
                <w:szCs w:val="22"/>
                <w:lang w:val="es-CO"/>
              </w:rPr>
              <w:t xml:space="preserve">TITULO III, </w:t>
            </w:r>
            <w:r w:rsidR="004678AE" w:rsidRPr="00135D0B">
              <w:rPr>
                <w:rFonts w:ascii="Garamond" w:hAnsi="Garamond" w:cs="Arial"/>
                <w:b/>
                <w:sz w:val="22"/>
                <w:szCs w:val="22"/>
                <w:lang w:val="es-CO"/>
              </w:rPr>
              <w:t>GARANTÍAS</w:t>
            </w:r>
            <w:r w:rsidRPr="00135D0B">
              <w:rPr>
                <w:rFonts w:ascii="Garamond" w:hAnsi="Garamond" w:cs="Arial"/>
                <w:b/>
                <w:sz w:val="22"/>
                <w:szCs w:val="22"/>
                <w:lang w:val="es-CO"/>
              </w:rPr>
              <w:t xml:space="preserve"> del D/1082 del 2015</w:t>
            </w:r>
          </w:p>
        </w:tc>
        <w:tc>
          <w:tcPr>
            <w:tcW w:w="9392" w:type="dxa"/>
            <w:gridSpan w:val="2"/>
            <w:tcBorders>
              <w:top w:val="single" w:sz="6" w:space="0" w:color="00CCFF"/>
              <w:left w:val="single" w:sz="6" w:space="0" w:color="00CCFF"/>
              <w:bottom w:val="single" w:sz="6" w:space="0" w:color="00CCFF"/>
              <w:right w:val="single" w:sz="6" w:space="0" w:color="00CCFF"/>
            </w:tcBorders>
            <w:shd w:val="solid" w:color="FFFFFF" w:fill="FFFFFF"/>
            <w:vAlign w:val="center"/>
          </w:tcPr>
          <w:p w14:paraId="1A62C1D8" w14:textId="77777777" w:rsidR="00A0357B" w:rsidRPr="00135D0B" w:rsidRDefault="00A0357B" w:rsidP="00AF7C7F">
            <w:pPr>
              <w:contextualSpacing/>
              <w:jc w:val="both"/>
              <w:rPr>
                <w:rFonts w:ascii="Garamond" w:hAnsi="Garamond" w:cs="Arial"/>
                <w:color w:val="FF0000"/>
                <w:sz w:val="22"/>
                <w:szCs w:val="22"/>
                <w:lang w:val="es-CO"/>
              </w:rPr>
            </w:pPr>
          </w:p>
          <w:p w14:paraId="1F971776" w14:textId="3DA8CF39" w:rsidR="00A0357B" w:rsidRPr="00135D0B" w:rsidRDefault="00A0357B"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En la mínima cuantía la exigencia de garantías establecidas en la Sección 3, que comprende los artículos 2.2.1.2.3.1.1 al 2.2.1.2.3.5.1.</w:t>
            </w:r>
            <w:r w:rsidR="004678AE" w:rsidRPr="00135D0B">
              <w:rPr>
                <w:rFonts w:ascii="Garamond" w:hAnsi="Garamond" w:cs="Arial"/>
                <w:color w:val="FF0000"/>
                <w:sz w:val="22"/>
                <w:szCs w:val="22"/>
                <w:lang w:val="es-CO"/>
              </w:rPr>
              <w:t xml:space="preserve"> </w:t>
            </w:r>
            <w:r w:rsidRPr="00135D0B">
              <w:rPr>
                <w:rFonts w:ascii="Garamond" w:hAnsi="Garamond" w:cs="Arial"/>
                <w:color w:val="FF0000"/>
                <w:sz w:val="22"/>
                <w:szCs w:val="22"/>
                <w:lang w:val="es-CO"/>
              </w:rPr>
              <w:t>del presente decreto no es obligatoria y la justificación para exigirlas o no debe estar en los estudios y documentos previos. (art. Artículo 2.2.1.2.1.5.4. Decreto 1082 de 2015)</w:t>
            </w:r>
          </w:p>
          <w:p w14:paraId="026BC9A3" w14:textId="77777777" w:rsidR="00A0357B" w:rsidRPr="00135D0B" w:rsidRDefault="00A0357B" w:rsidP="00AF7C7F">
            <w:pPr>
              <w:contextualSpacing/>
              <w:jc w:val="both"/>
              <w:rPr>
                <w:rFonts w:ascii="Garamond" w:hAnsi="Garamond" w:cs="Arial"/>
                <w:color w:val="FF0000"/>
                <w:sz w:val="22"/>
                <w:szCs w:val="22"/>
                <w:lang w:val="es-CO"/>
              </w:rPr>
            </w:pPr>
          </w:p>
          <w:p w14:paraId="7C23156E" w14:textId="77777777" w:rsidR="00A0357B" w:rsidRPr="00135D0B" w:rsidRDefault="00A0357B"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El Oferente o Contratista según el caso, constituirá las garantías exigidas en el pliego de condiciones o en el contrato, bajo los siguientes términos:</w:t>
            </w:r>
          </w:p>
          <w:p w14:paraId="68FA0509" w14:textId="77777777" w:rsidR="00A0357B" w:rsidRPr="00135D0B" w:rsidRDefault="00A0357B" w:rsidP="00AF7C7F">
            <w:pPr>
              <w:contextualSpacing/>
              <w:jc w:val="both"/>
              <w:rPr>
                <w:rFonts w:ascii="Garamond" w:hAnsi="Garamond" w:cs="Arial"/>
                <w:color w:val="FF0000"/>
                <w:sz w:val="22"/>
                <w:szCs w:val="22"/>
                <w:lang w:val="es-CO"/>
              </w:rPr>
            </w:pPr>
          </w:p>
          <w:p w14:paraId="5AA02693" w14:textId="59B33AEF" w:rsidR="00A0357B" w:rsidRPr="00135D0B" w:rsidRDefault="00A0357B" w:rsidP="00AF7C7F">
            <w:pPr>
              <w:contextualSpacing/>
              <w:jc w:val="both"/>
              <w:rPr>
                <w:rFonts w:ascii="Garamond" w:hAnsi="Garamond" w:cs="Arial"/>
                <w:color w:val="000000" w:themeColor="text1"/>
                <w:sz w:val="22"/>
                <w:szCs w:val="22"/>
              </w:rPr>
            </w:pPr>
            <w:r w:rsidRPr="00135D0B">
              <w:rPr>
                <w:rFonts w:ascii="Garamond" w:hAnsi="Garamond" w:cs="Arial"/>
                <w:color w:val="000000" w:themeColor="text1"/>
                <w:sz w:val="22"/>
                <w:szCs w:val="22"/>
              </w:rPr>
              <w:t>NOTA: El cuadro a continuación es instructivo, por lo tanto el área deberá escoger la garantía favorable para el objeto o bien a contratar.</w:t>
            </w:r>
          </w:p>
          <w:p w14:paraId="1986D71C" w14:textId="1D4CDA91" w:rsidR="00AF7C7F" w:rsidRPr="00135D0B" w:rsidRDefault="00AF7C7F" w:rsidP="00AF7C7F">
            <w:pPr>
              <w:contextualSpacing/>
              <w:jc w:val="both"/>
              <w:rPr>
                <w:rFonts w:ascii="Garamond" w:hAnsi="Garamond" w:cs="Arial"/>
                <w:color w:val="FF0000"/>
                <w:sz w:val="22"/>
                <w:szCs w:val="22"/>
                <w:lang w:val="es-CO"/>
              </w:rPr>
            </w:pPr>
          </w:p>
          <w:p w14:paraId="2869A938" w14:textId="788D9A30" w:rsidR="00AF7C7F" w:rsidRPr="00135D0B" w:rsidRDefault="00AF7C7F" w:rsidP="00AF7C7F">
            <w:pPr>
              <w:contextualSpacing/>
              <w:jc w:val="both"/>
              <w:rPr>
                <w:rFonts w:ascii="Garamond" w:hAnsi="Garamond" w:cs="Arial"/>
                <w:color w:val="FF0000"/>
                <w:sz w:val="22"/>
                <w:szCs w:val="22"/>
                <w:lang w:val="es-CO"/>
              </w:rPr>
            </w:pPr>
          </w:p>
          <w:p w14:paraId="6B612343" w14:textId="0892BD0D" w:rsidR="00AF7C7F" w:rsidRPr="00135D0B" w:rsidRDefault="00AF7C7F" w:rsidP="00AF7C7F">
            <w:pPr>
              <w:contextualSpacing/>
              <w:jc w:val="both"/>
              <w:rPr>
                <w:rFonts w:ascii="Garamond" w:hAnsi="Garamond" w:cs="Arial"/>
                <w:color w:val="FF0000"/>
                <w:sz w:val="22"/>
                <w:szCs w:val="22"/>
                <w:lang w:val="es-CO"/>
              </w:rPr>
            </w:pPr>
          </w:p>
          <w:p w14:paraId="006B4B02" w14:textId="2F293071" w:rsidR="00AF7C7F" w:rsidRPr="00135D0B" w:rsidRDefault="00AF7C7F" w:rsidP="00AF7C7F">
            <w:pPr>
              <w:contextualSpacing/>
              <w:jc w:val="both"/>
              <w:rPr>
                <w:rFonts w:ascii="Garamond" w:hAnsi="Garamond" w:cs="Arial"/>
                <w:color w:val="FF0000"/>
                <w:sz w:val="22"/>
                <w:szCs w:val="22"/>
                <w:lang w:val="es-CO"/>
              </w:rPr>
            </w:pPr>
          </w:p>
          <w:p w14:paraId="5A34390A" w14:textId="196F70A4" w:rsidR="00AF7C7F" w:rsidRPr="00135D0B" w:rsidRDefault="00AF7C7F" w:rsidP="00AF7C7F">
            <w:pPr>
              <w:contextualSpacing/>
              <w:jc w:val="both"/>
              <w:rPr>
                <w:rFonts w:ascii="Garamond" w:hAnsi="Garamond" w:cs="Arial"/>
                <w:color w:val="FF0000"/>
                <w:sz w:val="22"/>
                <w:szCs w:val="22"/>
                <w:lang w:val="es-CO"/>
              </w:rPr>
            </w:pPr>
          </w:p>
          <w:p w14:paraId="6340FC26" w14:textId="4F161CF7" w:rsidR="004678AE" w:rsidRPr="00135D0B" w:rsidRDefault="004678AE" w:rsidP="00AF7C7F">
            <w:pPr>
              <w:contextualSpacing/>
              <w:jc w:val="both"/>
              <w:rPr>
                <w:rFonts w:ascii="Garamond" w:hAnsi="Garamond" w:cs="Arial"/>
                <w:color w:val="FF0000"/>
                <w:sz w:val="22"/>
                <w:szCs w:val="22"/>
                <w:lang w:val="es-CO"/>
              </w:rPr>
            </w:pPr>
          </w:p>
          <w:p w14:paraId="1E61FD6F" w14:textId="77777777" w:rsidR="004678AE" w:rsidRPr="00135D0B" w:rsidRDefault="004678AE" w:rsidP="00AF7C7F">
            <w:pPr>
              <w:contextualSpacing/>
              <w:jc w:val="both"/>
              <w:rPr>
                <w:rFonts w:ascii="Garamond" w:hAnsi="Garamond" w:cs="Arial"/>
                <w:color w:val="FF0000"/>
                <w:sz w:val="22"/>
                <w:szCs w:val="22"/>
                <w:lang w:val="es-CO"/>
              </w:rPr>
            </w:pPr>
          </w:p>
          <w:p w14:paraId="7B379BC7" w14:textId="1F6026BE" w:rsidR="00AF7C7F" w:rsidRPr="00135D0B" w:rsidRDefault="00AF7C7F" w:rsidP="00AF7C7F">
            <w:pPr>
              <w:contextualSpacing/>
              <w:jc w:val="both"/>
              <w:rPr>
                <w:rFonts w:ascii="Garamond" w:hAnsi="Garamond" w:cs="Arial"/>
                <w:color w:val="FF0000"/>
                <w:sz w:val="22"/>
                <w:szCs w:val="22"/>
                <w:lang w:val="es-CO"/>
              </w:rPr>
            </w:pPr>
          </w:p>
          <w:p w14:paraId="46BB0DD5" w14:textId="110E70CF" w:rsidR="00AF7C7F" w:rsidRPr="00135D0B" w:rsidRDefault="00AF7C7F" w:rsidP="00AF7C7F">
            <w:pPr>
              <w:contextualSpacing/>
              <w:jc w:val="both"/>
              <w:rPr>
                <w:rFonts w:ascii="Garamond" w:hAnsi="Garamond" w:cs="Arial"/>
                <w:color w:val="FF0000"/>
                <w:sz w:val="22"/>
                <w:szCs w:val="22"/>
                <w:lang w:val="es-CO"/>
              </w:rPr>
            </w:pPr>
          </w:p>
          <w:p w14:paraId="720A732A" w14:textId="15F0F46B" w:rsidR="00AF7C7F" w:rsidRPr="00135D0B" w:rsidRDefault="00AF7C7F" w:rsidP="00AF7C7F">
            <w:pPr>
              <w:contextualSpacing/>
              <w:jc w:val="both"/>
              <w:rPr>
                <w:rFonts w:ascii="Garamond" w:hAnsi="Garamond" w:cs="Arial"/>
                <w:color w:val="FF0000"/>
                <w:sz w:val="22"/>
                <w:szCs w:val="22"/>
                <w:lang w:val="es-CO"/>
              </w:rPr>
            </w:pPr>
          </w:p>
          <w:p w14:paraId="5E5F9580" w14:textId="77777777" w:rsidR="00AF7C7F" w:rsidRPr="00135D0B" w:rsidRDefault="00AF7C7F" w:rsidP="00AF7C7F">
            <w:pPr>
              <w:contextualSpacing/>
              <w:jc w:val="both"/>
              <w:rPr>
                <w:rFonts w:ascii="Garamond" w:hAnsi="Garamond" w:cs="Arial"/>
                <w:color w:val="FF0000"/>
                <w:sz w:val="22"/>
                <w:szCs w:val="22"/>
                <w:lang w:val="es-CO"/>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654"/>
              <w:gridCol w:w="1939"/>
              <w:gridCol w:w="1291"/>
              <w:gridCol w:w="1889"/>
              <w:gridCol w:w="1521"/>
            </w:tblGrid>
            <w:tr w:rsidR="00AF7C7F" w:rsidRPr="00135D0B" w14:paraId="5DD86109" w14:textId="77777777" w:rsidTr="004678AE">
              <w:trPr>
                <w:cantSplit/>
                <w:trHeight w:val="20"/>
              </w:trPr>
              <w:tc>
                <w:tcPr>
                  <w:tcW w:w="939" w:type="dxa"/>
                  <w:shd w:val="clear" w:color="auto" w:fill="auto"/>
                  <w:vAlign w:val="center"/>
                </w:tcPr>
                <w:p w14:paraId="3EB74D6C" w14:textId="77777777" w:rsidR="00A0357B" w:rsidRPr="00135D0B" w:rsidRDefault="00A0357B" w:rsidP="00AF7C7F">
                  <w:pPr>
                    <w:pStyle w:val="Textoindependiente"/>
                    <w:spacing w:after="0"/>
                    <w:ind w:right="-93"/>
                    <w:contextualSpacing/>
                    <w:jc w:val="both"/>
                    <w:rPr>
                      <w:rFonts w:ascii="Garamond" w:hAnsi="Garamond" w:cs="Arial"/>
                      <w:b/>
                      <w:bCs/>
                      <w:sz w:val="20"/>
                      <w:szCs w:val="20"/>
                      <w:lang w:val="es-CO"/>
                    </w:rPr>
                  </w:pPr>
                  <w:r w:rsidRPr="00135D0B">
                    <w:rPr>
                      <w:rFonts w:ascii="Garamond" w:hAnsi="Garamond" w:cs="Arial"/>
                      <w:b/>
                      <w:bCs/>
                      <w:sz w:val="20"/>
                      <w:szCs w:val="20"/>
                      <w:lang w:val="es-CO"/>
                    </w:rPr>
                    <w:t>Tipo de Garantía</w:t>
                  </w:r>
                </w:p>
              </w:tc>
              <w:tc>
                <w:tcPr>
                  <w:tcW w:w="1538" w:type="dxa"/>
                  <w:shd w:val="clear" w:color="auto" w:fill="auto"/>
                  <w:vAlign w:val="center"/>
                </w:tcPr>
                <w:p w14:paraId="1921EB4C" w14:textId="77777777" w:rsidR="00A0357B" w:rsidRPr="00135D0B" w:rsidRDefault="00A0357B" w:rsidP="00AF7C7F">
                  <w:pPr>
                    <w:pStyle w:val="Textoindependiente"/>
                    <w:spacing w:after="0"/>
                    <w:ind w:right="-93"/>
                    <w:contextualSpacing/>
                    <w:jc w:val="both"/>
                    <w:rPr>
                      <w:rFonts w:ascii="Garamond" w:hAnsi="Garamond" w:cs="Arial"/>
                      <w:b/>
                      <w:bCs/>
                      <w:sz w:val="20"/>
                      <w:szCs w:val="20"/>
                      <w:lang w:val="es-CO"/>
                    </w:rPr>
                  </w:pPr>
                  <w:r w:rsidRPr="00135D0B">
                    <w:rPr>
                      <w:rFonts w:ascii="Garamond" w:hAnsi="Garamond" w:cs="Arial"/>
                      <w:b/>
                      <w:bCs/>
                      <w:sz w:val="20"/>
                      <w:szCs w:val="20"/>
                      <w:lang w:val="es-CO"/>
                    </w:rPr>
                    <w:t>Amparos</w:t>
                  </w:r>
                </w:p>
              </w:tc>
              <w:tc>
                <w:tcPr>
                  <w:tcW w:w="2045" w:type="dxa"/>
                  <w:shd w:val="clear" w:color="auto" w:fill="auto"/>
                  <w:vAlign w:val="center"/>
                </w:tcPr>
                <w:p w14:paraId="454C8BE4" w14:textId="77777777" w:rsidR="00A0357B" w:rsidRPr="00135D0B" w:rsidRDefault="00A0357B" w:rsidP="00AF7C7F">
                  <w:pPr>
                    <w:pStyle w:val="Textoindependiente"/>
                    <w:spacing w:after="0"/>
                    <w:ind w:right="-93"/>
                    <w:contextualSpacing/>
                    <w:jc w:val="both"/>
                    <w:rPr>
                      <w:rFonts w:ascii="Garamond" w:hAnsi="Garamond" w:cs="Arial"/>
                      <w:b/>
                      <w:bCs/>
                      <w:sz w:val="20"/>
                      <w:szCs w:val="20"/>
                      <w:lang w:val="es-CO"/>
                    </w:rPr>
                  </w:pPr>
                  <w:r w:rsidRPr="00135D0B">
                    <w:rPr>
                      <w:rFonts w:ascii="Garamond" w:hAnsi="Garamond" w:cs="Arial"/>
                      <w:b/>
                      <w:bCs/>
                      <w:sz w:val="20"/>
                      <w:szCs w:val="20"/>
                      <w:lang w:val="es-CO"/>
                    </w:rPr>
                    <w:t>Porcentaje</w:t>
                  </w:r>
                </w:p>
              </w:tc>
              <w:tc>
                <w:tcPr>
                  <w:tcW w:w="1134" w:type="dxa"/>
                  <w:shd w:val="clear" w:color="auto" w:fill="auto"/>
                  <w:vAlign w:val="center"/>
                </w:tcPr>
                <w:p w14:paraId="249F7608" w14:textId="77777777" w:rsidR="00A0357B" w:rsidRPr="00135D0B" w:rsidRDefault="00A0357B" w:rsidP="00AF7C7F">
                  <w:pPr>
                    <w:pStyle w:val="Textoindependiente"/>
                    <w:spacing w:after="0"/>
                    <w:ind w:right="-93"/>
                    <w:contextualSpacing/>
                    <w:jc w:val="both"/>
                    <w:rPr>
                      <w:rFonts w:ascii="Garamond" w:hAnsi="Garamond" w:cs="Arial"/>
                      <w:b/>
                      <w:bCs/>
                      <w:sz w:val="20"/>
                      <w:szCs w:val="20"/>
                      <w:lang w:val="es-CO"/>
                    </w:rPr>
                  </w:pPr>
                  <w:r w:rsidRPr="00135D0B">
                    <w:rPr>
                      <w:rFonts w:ascii="Garamond" w:hAnsi="Garamond" w:cs="Arial"/>
                      <w:b/>
                      <w:bCs/>
                      <w:sz w:val="20"/>
                      <w:szCs w:val="20"/>
                      <w:lang w:val="es-CO"/>
                    </w:rPr>
                    <w:t>Vigencia</w:t>
                  </w:r>
                </w:p>
              </w:tc>
              <w:tc>
                <w:tcPr>
                  <w:tcW w:w="1984" w:type="dxa"/>
                  <w:shd w:val="clear" w:color="auto" w:fill="auto"/>
                  <w:vAlign w:val="center"/>
                </w:tcPr>
                <w:p w14:paraId="147FE055" w14:textId="77777777" w:rsidR="00A0357B" w:rsidRPr="00135D0B" w:rsidRDefault="00A0357B" w:rsidP="00AF7C7F">
                  <w:pPr>
                    <w:pStyle w:val="Textoindependiente"/>
                    <w:spacing w:after="0"/>
                    <w:contextualSpacing/>
                    <w:jc w:val="both"/>
                    <w:rPr>
                      <w:rFonts w:ascii="Garamond" w:hAnsi="Garamond" w:cs="Arial"/>
                      <w:b/>
                      <w:bCs/>
                      <w:sz w:val="20"/>
                      <w:szCs w:val="20"/>
                      <w:lang w:val="es-CO"/>
                    </w:rPr>
                  </w:pPr>
                  <w:r w:rsidRPr="00135D0B">
                    <w:rPr>
                      <w:rFonts w:ascii="Garamond" w:hAnsi="Garamond" w:cs="Arial"/>
                      <w:b/>
                      <w:bCs/>
                      <w:sz w:val="20"/>
                      <w:szCs w:val="20"/>
                      <w:lang w:val="es-CO"/>
                    </w:rPr>
                    <w:t>Justificación</w:t>
                  </w:r>
                </w:p>
              </w:tc>
              <w:tc>
                <w:tcPr>
                  <w:tcW w:w="1602" w:type="dxa"/>
                  <w:vAlign w:val="center"/>
                </w:tcPr>
                <w:p w14:paraId="08CDE50A" w14:textId="77777777" w:rsidR="00A0357B" w:rsidRPr="00135D0B" w:rsidRDefault="00A0357B" w:rsidP="00AF7C7F">
                  <w:pPr>
                    <w:pStyle w:val="Textoindependiente"/>
                    <w:spacing w:after="0"/>
                    <w:contextualSpacing/>
                    <w:jc w:val="both"/>
                    <w:rPr>
                      <w:rFonts w:ascii="Garamond" w:hAnsi="Garamond" w:cs="Arial"/>
                      <w:b/>
                      <w:bCs/>
                      <w:sz w:val="20"/>
                      <w:szCs w:val="20"/>
                      <w:lang w:val="es-CO"/>
                    </w:rPr>
                  </w:pPr>
                  <w:r w:rsidRPr="00135D0B">
                    <w:rPr>
                      <w:rFonts w:ascii="Garamond" w:hAnsi="Garamond" w:cs="Arial"/>
                      <w:b/>
                      <w:bCs/>
                      <w:sz w:val="20"/>
                      <w:szCs w:val="20"/>
                      <w:lang w:val="es-CO"/>
                    </w:rPr>
                    <w:t>Criterio para exigir el amparo</w:t>
                  </w:r>
                </w:p>
              </w:tc>
            </w:tr>
            <w:tr w:rsidR="00AF7C7F" w:rsidRPr="00135D0B" w14:paraId="5F84670F" w14:textId="77777777" w:rsidTr="004678AE">
              <w:trPr>
                <w:cantSplit/>
                <w:trHeight w:val="20"/>
              </w:trPr>
              <w:tc>
                <w:tcPr>
                  <w:tcW w:w="939" w:type="dxa"/>
                  <w:vMerge w:val="restart"/>
                  <w:shd w:val="clear" w:color="auto" w:fill="auto"/>
                  <w:textDirection w:val="btLr"/>
                  <w:vAlign w:val="center"/>
                </w:tcPr>
                <w:p w14:paraId="510F7D25" w14:textId="22E4F608" w:rsidR="00A0357B" w:rsidRPr="00135D0B" w:rsidRDefault="00A0357B" w:rsidP="00AF7C7F">
                  <w:pPr>
                    <w:pStyle w:val="Textoindependiente"/>
                    <w:spacing w:after="0"/>
                    <w:ind w:left="113" w:right="-93"/>
                    <w:contextualSpacing/>
                    <w:jc w:val="both"/>
                    <w:rPr>
                      <w:rFonts w:ascii="Garamond" w:hAnsi="Garamond" w:cs="Arial"/>
                      <w:sz w:val="20"/>
                      <w:szCs w:val="20"/>
                      <w:lang w:val="es-CO"/>
                    </w:rPr>
                  </w:pPr>
                  <w:r w:rsidRPr="00135D0B">
                    <w:rPr>
                      <w:rFonts w:ascii="Garamond" w:hAnsi="Garamond" w:cs="Arial"/>
                      <w:sz w:val="20"/>
                      <w:szCs w:val="20"/>
                      <w:lang w:val="es-CO"/>
                    </w:rPr>
                    <w:lastRenderedPageBreak/>
                    <w:t>PÓLIZA DE SEGURO, GARANTÍA BANCARIA O PATRIMONIO AUTÓNOMO</w:t>
                  </w:r>
                  <w:r w:rsidR="00135D0B">
                    <w:rPr>
                      <w:rFonts w:ascii="Garamond" w:hAnsi="Garamond" w:cs="Arial"/>
                      <w:sz w:val="20"/>
                      <w:szCs w:val="20"/>
                      <w:lang w:val="es-CO"/>
                    </w:rPr>
                    <w:t xml:space="preserve"> </w:t>
                  </w:r>
                  <w:r w:rsidRPr="00135D0B">
                    <w:rPr>
                      <w:rFonts w:ascii="Garamond" w:hAnsi="Garamond" w:cs="Arial"/>
                      <w:sz w:val="20"/>
                      <w:szCs w:val="20"/>
                      <w:lang w:val="es-CO"/>
                    </w:rPr>
                    <w:t>(</w:t>
                  </w:r>
                  <w:r w:rsidR="00E123CB" w:rsidRPr="00135D0B">
                    <w:rPr>
                      <w:rFonts w:ascii="Garamond" w:hAnsi="Garamond" w:cs="Arial"/>
                      <w:sz w:val="20"/>
                      <w:szCs w:val="20"/>
                      <w:lang w:val="es-CO"/>
                    </w:rPr>
                    <w:t>ARTS.</w:t>
                  </w:r>
                  <w:r w:rsidRPr="00135D0B">
                    <w:rPr>
                      <w:rFonts w:ascii="Garamond" w:hAnsi="Garamond" w:cs="Arial"/>
                      <w:sz w:val="20"/>
                      <w:szCs w:val="20"/>
                      <w:lang w:val="es-CO"/>
                    </w:rPr>
                    <w:t xml:space="preserve"> 2.2.1.2.3.2.1 A 2.2.1.2.3.4.1 DEL DECRETO 1082 DE 2015)</w:t>
                  </w:r>
                </w:p>
              </w:tc>
              <w:tc>
                <w:tcPr>
                  <w:tcW w:w="1538" w:type="dxa"/>
                  <w:shd w:val="clear" w:color="auto" w:fill="auto"/>
                  <w:vAlign w:val="center"/>
                </w:tcPr>
                <w:p w14:paraId="7002CF6D"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Cumplimiento</w:t>
                  </w:r>
                </w:p>
              </w:tc>
              <w:tc>
                <w:tcPr>
                  <w:tcW w:w="2045" w:type="dxa"/>
                  <w:shd w:val="clear" w:color="auto" w:fill="auto"/>
                  <w:vAlign w:val="center"/>
                </w:tcPr>
                <w:p w14:paraId="36DC7BC3"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Debe ser por lo menos del 10% del valor total del contrato </w:t>
                  </w:r>
                </w:p>
              </w:tc>
              <w:tc>
                <w:tcPr>
                  <w:tcW w:w="1134" w:type="dxa"/>
                  <w:shd w:val="clear" w:color="auto" w:fill="auto"/>
                  <w:vAlign w:val="center"/>
                </w:tcPr>
                <w:p w14:paraId="4384C8B9" w14:textId="33E008DC"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Duración del contrato y XXX meses a partir de la terminación del contrato </w:t>
                  </w:r>
                </w:p>
              </w:tc>
              <w:tc>
                <w:tcPr>
                  <w:tcW w:w="1984" w:type="dxa"/>
                  <w:shd w:val="clear" w:color="auto" w:fill="auto"/>
                  <w:vAlign w:val="center"/>
                </w:tcPr>
                <w:p w14:paraId="581535BA"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Cubrir a la entidad por los posibles perjuicios directos derivados del incumplimiento imputable al contratista de las obligaciones del Contrato, según lo dispone el artículo 2.2.1.2.3.1.7 numeral 3° del Decreto 1082 de 2015.</w:t>
                  </w:r>
                </w:p>
              </w:tc>
              <w:tc>
                <w:tcPr>
                  <w:tcW w:w="1602" w:type="dxa"/>
                  <w:vAlign w:val="center"/>
                </w:tcPr>
                <w:p w14:paraId="40BAF637"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A excepción de las situaciones dispuestas en las notas previstas al final de este cuadro, se recomienda siempre solicitar este amparo.</w:t>
                  </w:r>
                </w:p>
              </w:tc>
            </w:tr>
            <w:tr w:rsidR="00AF7C7F" w:rsidRPr="00135D0B" w14:paraId="0F25126F" w14:textId="77777777" w:rsidTr="004678AE">
              <w:trPr>
                <w:cantSplit/>
                <w:trHeight w:val="20"/>
              </w:trPr>
              <w:tc>
                <w:tcPr>
                  <w:tcW w:w="939" w:type="dxa"/>
                  <w:vMerge/>
                  <w:shd w:val="clear" w:color="auto" w:fill="auto"/>
                  <w:vAlign w:val="center"/>
                </w:tcPr>
                <w:p w14:paraId="7572846F"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p>
              </w:tc>
              <w:tc>
                <w:tcPr>
                  <w:tcW w:w="1538" w:type="dxa"/>
                  <w:shd w:val="clear" w:color="auto" w:fill="auto"/>
                  <w:vAlign w:val="center"/>
                </w:tcPr>
                <w:p w14:paraId="205A4174"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Anticipo</w:t>
                  </w:r>
                </w:p>
              </w:tc>
              <w:tc>
                <w:tcPr>
                  <w:tcW w:w="2045" w:type="dxa"/>
                  <w:shd w:val="clear" w:color="auto" w:fill="auto"/>
                  <w:vAlign w:val="center"/>
                </w:tcPr>
                <w:p w14:paraId="418DC3DA"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100% del valor entregado en tal calidad</w:t>
                  </w:r>
                </w:p>
              </w:tc>
              <w:tc>
                <w:tcPr>
                  <w:tcW w:w="1134" w:type="dxa"/>
                  <w:shd w:val="clear" w:color="auto" w:fill="auto"/>
                  <w:vAlign w:val="center"/>
                </w:tcPr>
                <w:p w14:paraId="769F4B53"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La garantía de buen manejo y correcta inversión del anticipo debe estar vigente hasta la liquidación del contrato o hasta la amortización del anticipo.</w:t>
                  </w:r>
                </w:p>
              </w:tc>
              <w:tc>
                <w:tcPr>
                  <w:tcW w:w="1984" w:type="dxa"/>
                  <w:shd w:val="clear" w:color="auto" w:fill="auto"/>
                  <w:vAlign w:val="center"/>
                </w:tcPr>
                <w:p w14:paraId="581993C8" w14:textId="018DFCE1"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 xml:space="preserve">Cubrir a la entidad de los </w:t>
                  </w:r>
                  <w:r w:rsidR="00E123CB" w:rsidRPr="00135D0B">
                    <w:rPr>
                      <w:rFonts w:ascii="Garamond" w:hAnsi="Garamond" w:cs="Arial"/>
                      <w:sz w:val="20"/>
                      <w:szCs w:val="20"/>
                      <w:lang w:val="es-CO"/>
                    </w:rPr>
                    <w:t>posibles perjuicios</w:t>
                  </w:r>
                  <w:r w:rsidRPr="00135D0B">
                    <w:rPr>
                      <w:rFonts w:ascii="Garamond" w:hAnsi="Garamond" w:cs="Arial"/>
                      <w:sz w:val="20"/>
                      <w:szCs w:val="20"/>
                      <w:lang w:val="es-CO"/>
                    </w:rPr>
                    <w:t xml:space="preserve"> que pueda sufrir la Entidad estatal con ocasión de la no inversión del anticipo, el uso indebido del anticipo y la apropiación indebida de los recursos recibidos en calidad de anticipo por el contratista, según lo dispone el artículo 2.2.1.2.3.1.7 numeral 1° del Decreto 1082 de 2015.</w:t>
                  </w:r>
                </w:p>
              </w:tc>
              <w:tc>
                <w:tcPr>
                  <w:tcW w:w="1602" w:type="dxa"/>
                  <w:vAlign w:val="center"/>
                </w:tcPr>
                <w:p w14:paraId="68473765"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Siempre que haya desembolso anticipado se debe solicitar.</w:t>
                  </w:r>
                </w:p>
              </w:tc>
            </w:tr>
            <w:tr w:rsidR="00AF7C7F" w:rsidRPr="00135D0B" w14:paraId="52A34328" w14:textId="77777777" w:rsidTr="004678AE">
              <w:trPr>
                <w:cantSplit/>
                <w:trHeight w:val="20"/>
              </w:trPr>
              <w:tc>
                <w:tcPr>
                  <w:tcW w:w="939" w:type="dxa"/>
                  <w:vMerge/>
                  <w:shd w:val="clear" w:color="auto" w:fill="auto"/>
                  <w:vAlign w:val="center"/>
                </w:tcPr>
                <w:p w14:paraId="1C40DFA7"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p>
              </w:tc>
              <w:tc>
                <w:tcPr>
                  <w:tcW w:w="1538" w:type="dxa"/>
                  <w:shd w:val="clear" w:color="auto" w:fill="auto"/>
                  <w:vAlign w:val="center"/>
                </w:tcPr>
                <w:p w14:paraId="7FD0CD66"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Pago Anticipado</w:t>
                  </w:r>
                </w:p>
              </w:tc>
              <w:tc>
                <w:tcPr>
                  <w:tcW w:w="2045" w:type="dxa"/>
                  <w:shd w:val="clear" w:color="auto" w:fill="auto"/>
                  <w:vAlign w:val="center"/>
                </w:tcPr>
                <w:p w14:paraId="0864CA0E"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color w:val="000000"/>
                      <w:sz w:val="20"/>
                      <w:szCs w:val="20"/>
                      <w:shd w:val="clear" w:color="auto" w:fill="FFFFFF"/>
                    </w:rPr>
                    <w:t>100%) del monto pagado de forma anticipada, ya sea este en dinero o en especie.</w:t>
                  </w:r>
                </w:p>
              </w:tc>
              <w:tc>
                <w:tcPr>
                  <w:tcW w:w="1134" w:type="dxa"/>
                  <w:shd w:val="clear" w:color="auto" w:fill="auto"/>
                  <w:vAlign w:val="center"/>
                </w:tcPr>
                <w:p w14:paraId="1DA82247" w14:textId="70493468"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Debe estar vigente hasta la liquidación del contrato o hasta que la Entidad </w:t>
                  </w:r>
                  <w:r w:rsidR="00E123CB" w:rsidRPr="00135D0B">
                    <w:rPr>
                      <w:rFonts w:ascii="Garamond" w:hAnsi="Garamond" w:cs="Arial"/>
                      <w:sz w:val="20"/>
                      <w:szCs w:val="20"/>
                      <w:lang w:val="es-CO"/>
                    </w:rPr>
                    <w:t>Estatal verifique</w:t>
                  </w:r>
                  <w:r w:rsidRPr="00135D0B">
                    <w:rPr>
                      <w:rFonts w:ascii="Garamond" w:hAnsi="Garamond" w:cs="Arial"/>
                      <w:sz w:val="20"/>
                      <w:szCs w:val="20"/>
                      <w:lang w:val="es-CO"/>
                    </w:rPr>
                    <w:t xml:space="preserve"> el cumplimiento de todas las actividades o la entrega de todos los bienes o servicios asociados al pago anticipado, de acuerdo con lo que determine la Entidad Estatal</w:t>
                  </w:r>
                </w:p>
              </w:tc>
              <w:tc>
                <w:tcPr>
                  <w:tcW w:w="1984" w:type="dxa"/>
                  <w:shd w:val="clear" w:color="auto" w:fill="auto"/>
                  <w:vAlign w:val="center"/>
                </w:tcPr>
                <w:p w14:paraId="5637B131" w14:textId="3B5B3781"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Cubrir a la Entidad de los posibles perjuicios que sufra por la no devolución total o parcial, por parte del contratista garantizado la devolución de los dineros que le fueron entregados a título de pago anticipado, según lo dispone el artículo 2.2.1.2.3.1.7</w:t>
                  </w:r>
                  <w:r w:rsidR="00135D0B">
                    <w:rPr>
                      <w:rFonts w:ascii="Garamond" w:hAnsi="Garamond" w:cs="Arial"/>
                      <w:sz w:val="20"/>
                      <w:szCs w:val="20"/>
                      <w:lang w:val="es-CO"/>
                    </w:rPr>
                    <w:t xml:space="preserve"> </w:t>
                  </w:r>
                  <w:r w:rsidRPr="00135D0B">
                    <w:rPr>
                      <w:rFonts w:ascii="Garamond" w:hAnsi="Garamond" w:cs="Arial"/>
                      <w:sz w:val="20"/>
                      <w:szCs w:val="20"/>
                      <w:lang w:val="es-CO"/>
                    </w:rPr>
                    <w:t>numeral 2° del Decreto 1082 de 2015.</w:t>
                  </w:r>
                </w:p>
              </w:tc>
              <w:tc>
                <w:tcPr>
                  <w:tcW w:w="1602" w:type="dxa"/>
                  <w:vAlign w:val="center"/>
                </w:tcPr>
                <w:p w14:paraId="319595DE"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Siempre que haya desembolso anticipado se debe solicitar.</w:t>
                  </w:r>
                </w:p>
              </w:tc>
            </w:tr>
            <w:tr w:rsidR="00AF7C7F" w:rsidRPr="00135D0B" w14:paraId="04BD3C5C" w14:textId="77777777" w:rsidTr="004678AE">
              <w:trPr>
                <w:cantSplit/>
                <w:trHeight w:val="20"/>
              </w:trPr>
              <w:tc>
                <w:tcPr>
                  <w:tcW w:w="939" w:type="dxa"/>
                  <w:vMerge/>
                  <w:shd w:val="clear" w:color="auto" w:fill="auto"/>
                  <w:vAlign w:val="center"/>
                </w:tcPr>
                <w:p w14:paraId="5C5449BE"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p>
              </w:tc>
              <w:tc>
                <w:tcPr>
                  <w:tcW w:w="1538" w:type="dxa"/>
                  <w:shd w:val="clear" w:color="auto" w:fill="auto"/>
                  <w:vAlign w:val="center"/>
                </w:tcPr>
                <w:p w14:paraId="710FA7D4"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 xml:space="preserve">Calidad del Servicio </w:t>
                  </w:r>
                </w:p>
              </w:tc>
              <w:tc>
                <w:tcPr>
                  <w:tcW w:w="2045" w:type="dxa"/>
                  <w:shd w:val="clear" w:color="auto" w:fill="auto"/>
                  <w:vAlign w:val="center"/>
                </w:tcPr>
                <w:p w14:paraId="00A65626"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La Entidad debe determinar el valor y el plazo de la garantía de acuerdo con el objeto, el valor, la naturaleza y obligaciones contenidas en el contrato.</w:t>
                  </w:r>
                </w:p>
              </w:tc>
              <w:tc>
                <w:tcPr>
                  <w:tcW w:w="1134" w:type="dxa"/>
                  <w:shd w:val="clear" w:color="auto" w:fill="auto"/>
                  <w:vAlign w:val="center"/>
                </w:tcPr>
                <w:p w14:paraId="0843931A"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Duración del contrato y X meses a partir de la terminación del contrato</w:t>
                  </w:r>
                </w:p>
              </w:tc>
              <w:tc>
                <w:tcPr>
                  <w:tcW w:w="1984" w:type="dxa"/>
                  <w:shd w:val="clear" w:color="auto" w:fill="auto"/>
                  <w:vAlign w:val="center"/>
                </w:tcPr>
                <w:p w14:paraId="236EEEC4" w14:textId="0AA36278"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 xml:space="preserve">Cubrir a la entidad frente a los perjuicios imputables al contratista, derivados de la deficiente </w:t>
                  </w:r>
                  <w:r w:rsidR="00E123CB" w:rsidRPr="00135D0B">
                    <w:rPr>
                      <w:rFonts w:ascii="Garamond" w:hAnsi="Garamond" w:cs="Arial"/>
                      <w:sz w:val="20"/>
                      <w:szCs w:val="20"/>
                      <w:lang w:val="es-CO"/>
                    </w:rPr>
                    <w:t>calidad del</w:t>
                  </w:r>
                  <w:r w:rsidRPr="00135D0B">
                    <w:rPr>
                      <w:rFonts w:ascii="Garamond" w:hAnsi="Garamond" w:cs="Arial"/>
                      <w:sz w:val="20"/>
                      <w:szCs w:val="20"/>
                      <w:lang w:val="es-CO"/>
                    </w:rPr>
                    <w:t xml:space="preserve"> servicio prestado por el contratista de acuerdo con las especificaciones técnicas del contrato, según lo dispone el artículo </w:t>
                  </w:r>
                  <w:r w:rsidR="00E123CB" w:rsidRPr="00135D0B">
                    <w:rPr>
                      <w:rFonts w:ascii="Garamond" w:hAnsi="Garamond" w:cs="Arial"/>
                      <w:sz w:val="20"/>
                      <w:szCs w:val="20"/>
                      <w:lang w:val="es-CO"/>
                    </w:rPr>
                    <w:t>2.2.1.2.3.1.7 numeral</w:t>
                  </w:r>
                  <w:r w:rsidRPr="00135D0B">
                    <w:rPr>
                      <w:rFonts w:ascii="Garamond" w:hAnsi="Garamond" w:cs="Arial"/>
                      <w:sz w:val="20"/>
                      <w:szCs w:val="20"/>
                      <w:lang w:val="es-CO"/>
                    </w:rPr>
                    <w:t xml:space="preserve"> 6° del Decreto 1082 de 2015.</w:t>
                  </w:r>
                </w:p>
              </w:tc>
              <w:tc>
                <w:tcPr>
                  <w:tcW w:w="1602" w:type="dxa"/>
                  <w:vAlign w:val="center"/>
                </w:tcPr>
                <w:p w14:paraId="71CA9B85"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A excepción de las situaciones dispuestas en las notas previstas al final de este cuadro, se recomienda siempre solicitar este amparo.</w:t>
                  </w:r>
                </w:p>
              </w:tc>
            </w:tr>
            <w:tr w:rsidR="00AF7C7F" w:rsidRPr="00135D0B" w14:paraId="01968005" w14:textId="77777777" w:rsidTr="004678AE">
              <w:trPr>
                <w:cantSplit/>
                <w:trHeight w:val="20"/>
              </w:trPr>
              <w:tc>
                <w:tcPr>
                  <w:tcW w:w="939" w:type="dxa"/>
                  <w:vMerge/>
                  <w:shd w:val="clear" w:color="auto" w:fill="auto"/>
                  <w:vAlign w:val="center"/>
                </w:tcPr>
                <w:p w14:paraId="6AC15B07"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p>
              </w:tc>
              <w:tc>
                <w:tcPr>
                  <w:tcW w:w="1538" w:type="dxa"/>
                  <w:shd w:val="clear" w:color="auto" w:fill="auto"/>
                  <w:vAlign w:val="center"/>
                </w:tcPr>
                <w:p w14:paraId="16CE11EF"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Pago de salarios, prestaciones sociales legales e indemnizaciones laborales</w:t>
                  </w:r>
                </w:p>
              </w:tc>
              <w:tc>
                <w:tcPr>
                  <w:tcW w:w="2045" w:type="dxa"/>
                  <w:shd w:val="clear" w:color="auto" w:fill="auto"/>
                  <w:vAlign w:val="center"/>
                </w:tcPr>
                <w:p w14:paraId="7A92B0FF"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Al menos por el 5% del valor total del contrato</w:t>
                  </w:r>
                </w:p>
              </w:tc>
              <w:tc>
                <w:tcPr>
                  <w:tcW w:w="1134" w:type="dxa"/>
                  <w:shd w:val="clear" w:color="auto" w:fill="auto"/>
                  <w:vAlign w:val="center"/>
                </w:tcPr>
                <w:p w14:paraId="689D2929" w14:textId="5DEEEDA2"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Deberá </w:t>
                  </w:r>
                  <w:r w:rsidR="00E123CB" w:rsidRPr="00135D0B">
                    <w:rPr>
                      <w:rFonts w:ascii="Garamond" w:hAnsi="Garamond" w:cs="Arial"/>
                      <w:sz w:val="20"/>
                      <w:szCs w:val="20"/>
                      <w:lang w:val="es-CO"/>
                    </w:rPr>
                    <w:t>extenderse por</w:t>
                  </w:r>
                  <w:r w:rsidRPr="00135D0B">
                    <w:rPr>
                      <w:rFonts w:ascii="Garamond" w:hAnsi="Garamond" w:cs="Arial"/>
                      <w:sz w:val="20"/>
                      <w:szCs w:val="20"/>
                      <w:lang w:val="es-CO"/>
                    </w:rPr>
                    <w:t xml:space="preserve"> un plazo del contrato y tres (3) años mas</w:t>
                  </w:r>
                </w:p>
              </w:tc>
              <w:tc>
                <w:tcPr>
                  <w:tcW w:w="1984" w:type="dxa"/>
                  <w:shd w:val="clear" w:color="auto" w:fill="auto"/>
                  <w:vAlign w:val="center"/>
                </w:tcPr>
                <w:p w14:paraId="7040F3EA" w14:textId="1B7ADEBE"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 xml:space="preserve">Cubrir a la entidad frente a los perjuicios imputables al contratista, derivados de </w:t>
                  </w:r>
                  <w:r w:rsidR="00E123CB" w:rsidRPr="00135D0B">
                    <w:rPr>
                      <w:rFonts w:ascii="Garamond" w:hAnsi="Garamond" w:cs="Arial"/>
                      <w:sz w:val="20"/>
                      <w:szCs w:val="20"/>
                      <w:lang w:val="es-CO"/>
                    </w:rPr>
                    <w:t>reclamaciones de</w:t>
                  </w:r>
                  <w:r w:rsidRPr="00135D0B">
                    <w:rPr>
                      <w:rFonts w:ascii="Garamond" w:hAnsi="Garamond" w:cs="Arial"/>
                      <w:sz w:val="20"/>
                      <w:szCs w:val="20"/>
                      <w:lang w:val="es-CO"/>
                    </w:rPr>
                    <w:t xml:space="preserve"> orden laboral, según lo dispone el artículo </w:t>
                  </w:r>
                  <w:r w:rsidR="00E123CB" w:rsidRPr="00135D0B">
                    <w:rPr>
                      <w:rFonts w:ascii="Garamond" w:hAnsi="Garamond" w:cs="Arial"/>
                      <w:sz w:val="20"/>
                      <w:szCs w:val="20"/>
                      <w:lang w:val="es-CO"/>
                    </w:rPr>
                    <w:t>2.2.1.2.3.1.7 numeral</w:t>
                  </w:r>
                  <w:r w:rsidRPr="00135D0B">
                    <w:rPr>
                      <w:rFonts w:ascii="Garamond" w:hAnsi="Garamond" w:cs="Arial"/>
                      <w:sz w:val="20"/>
                      <w:szCs w:val="20"/>
                      <w:lang w:val="es-CO"/>
                    </w:rPr>
                    <w:t xml:space="preserve"> 4° del Decreto 1082 de 2015.</w:t>
                  </w:r>
                </w:p>
              </w:tc>
              <w:tc>
                <w:tcPr>
                  <w:tcW w:w="1602" w:type="dxa"/>
                  <w:vAlign w:val="center"/>
                </w:tcPr>
                <w:p w14:paraId="06DA590A"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 xml:space="preserve">Se recomienda solicitar este amparo en los contratos de tracto sucesivo que se suscriban con personas Jurídicas. </w:t>
                  </w:r>
                </w:p>
              </w:tc>
            </w:tr>
            <w:tr w:rsidR="00AF7C7F" w:rsidRPr="00135D0B" w14:paraId="7D35D697" w14:textId="77777777" w:rsidTr="004678AE">
              <w:trPr>
                <w:cantSplit/>
                <w:trHeight w:val="20"/>
              </w:trPr>
              <w:tc>
                <w:tcPr>
                  <w:tcW w:w="939" w:type="dxa"/>
                  <w:shd w:val="clear" w:color="auto" w:fill="auto"/>
                  <w:vAlign w:val="center"/>
                </w:tcPr>
                <w:p w14:paraId="05B9F9D1"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p>
              </w:tc>
              <w:tc>
                <w:tcPr>
                  <w:tcW w:w="1538" w:type="dxa"/>
                  <w:shd w:val="clear" w:color="auto" w:fill="auto"/>
                  <w:vAlign w:val="center"/>
                </w:tcPr>
                <w:p w14:paraId="4AB16AAB" w14:textId="77777777" w:rsidR="00A0357B" w:rsidRPr="00135D0B" w:rsidRDefault="00A0357B" w:rsidP="00AF7C7F">
                  <w:pPr>
                    <w:pStyle w:val="Textoindependiente"/>
                    <w:spacing w:after="0"/>
                    <w:ind w:right="-93"/>
                    <w:contextualSpacing/>
                    <w:jc w:val="both"/>
                    <w:rPr>
                      <w:rFonts w:ascii="Garamond" w:hAnsi="Garamond" w:cs="Arial"/>
                      <w:b/>
                      <w:sz w:val="20"/>
                      <w:szCs w:val="20"/>
                      <w:lang w:val="es-CO"/>
                    </w:rPr>
                  </w:pPr>
                  <w:r w:rsidRPr="00135D0B">
                    <w:rPr>
                      <w:rFonts w:ascii="Garamond" w:hAnsi="Garamond" w:cs="Arial"/>
                      <w:b/>
                      <w:sz w:val="20"/>
                      <w:szCs w:val="20"/>
                      <w:lang w:val="es-CO"/>
                    </w:rPr>
                    <w:t>Responsabilidad civil extracontractual</w:t>
                  </w:r>
                </w:p>
              </w:tc>
              <w:tc>
                <w:tcPr>
                  <w:tcW w:w="2045" w:type="dxa"/>
                  <w:shd w:val="clear" w:color="auto" w:fill="auto"/>
                  <w:vAlign w:val="center"/>
                </w:tcPr>
                <w:p w14:paraId="1355F9C0" w14:textId="53D6F0A8"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El valor asegurado por los contratos de seguro que amparan la responsabilidad civil extracontractual no debe ser inferior a: 1. (200) smmlv para contratos cuyo valor sea inferior o igual a mil quinientos (1.500) smmlv</w:t>
                  </w:r>
                  <w:r w:rsidR="00E123CB" w:rsidRPr="00135D0B">
                    <w:rPr>
                      <w:rFonts w:ascii="Garamond" w:hAnsi="Garamond" w:cs="Arial"/>
                      <w:sz w:val="20"/>
                      <w:szCs w:val="20"/>
                      <w:lang w:val="es-CO"/>
                    </w:rPr>
                    <w:t xml:space="preserve"> </w:t>
                  </w:r>
                  <w:r w:rsidRPr="00135D0B">
                    <w:rPr>
                      <w:rFonts w:ascii="Garamond" w:hAnsi="Garamond" w:cs="Arial"/>
                      <w:sz w:val="20"/>
                      <w:szCs w:val="20"/>
                      <w:lang w:val="es-CO"/>
                    </w:rPr>
                    <w:t>2. (300)smmlv para contratos cuyo valor sea superior a mil quinientos (1.500) smmlv e inferior o igual a dos mil quinientos (2.500) smmlv.</w:t>
                  </w:r>
                </w:p>
                <w:p w14:paraId="645AE3E2"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3. (400) smmlv para contratos cuyo valor sea superior a dos mil quinientos (2.500) smmlv e inferior o igual a cinco mil (5.000) smmlv.</w:t>
                  </w:r>
                </w:p>
                <w:p w14:paraId="0DE54A98"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4. (500) smmlv para contratos cuyo valor sea superior a cinco mil (5.000) smmlv e inferior o igual a diez mil (10.000) smmlv.</w:t>
                  </w:r>
                </w:p>
                <w:p w14:paraId="306B5581"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5. El (5%) del valor del contrato cuando este sea superior a diez mil (10.000) smmlv, caso en el cual el valor asegurado debe ser máximo setenta y cinco mil (75.000) smmlv. </w:t>
                  </w:r>
                </w:p>
              </w:tc>
              <w:tc>
                <w:tcPr>
                  <w:tcW w:w="1134" w:type="dxa"/>
                  <w:shd w:val="clear" w:color="auto" w:fill="auto"/>
                  <w:vAlign w:val="center"/>
                </w:tcPr>
                <w:p w14:paraId="20BBF6C1" w14:textId="77777777" w:rsidR="00A0357B" w:rsidRPr="00135D0B" w:rsidRDefault="00A0357B" w:rsidP="00AF7C7F">
                  <w:pPr>
                    <w:pStyle w:val="Textoindependiente"/>
                    <w:spacing w:after="0"/>
                    <w:ind w:right="-93"/>
                    <w:contextualSpacing/>
                    <w:jc w:val="both"/>
                    <w:rPr>
                      <w:rFonts w:ascii="Garamond" w:hAnsi="Garamond" w:cs="Arial"/>
                      <w:sz w:val="20"/>
                      <w:szCs w:val="20"/>
                      <w:lang w:val="es-CO"/>
                    </w:rPr>
                  </w:pPr>
                  <w:r w:rsidRPr="00135D0B">
                    <w:rPr>
                      <w:rFonts w:ascii="Garamond" w:hAnsi="Garamond" w:cs="Arial"/>
                      <w:sz w:val="20"/>
                      <w:szCs w:val="20"/>
                      <w:lang w:val="es-CO"/>
                    </w:rPr>
                    <w:t xml:space="preserve">Deberá ser igual al período de ejecución del contrato. </w:t>
                  </w:r>
                </w:p>
              </w:tc>
              <w:tc>
                <w:tcPr>
                  <w:tcW w:w="1984" w:type="dxa"/>
                  <w:shd w:val="clear" w:color="auto" w:fill="auto"/>
                  <w:vAlign w:val="center"/>
                </w:tcPr>
                <w:p w14:paraId="65F60920"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Cubrir a la entidad de las eventuales reclamaciones de terceros derivadas de la responsabilidad extracontractual que surja de las actuaciones, hechos u omisiones de su contratista.</w:t>
                  </w:r>
                  <w:r w:rsidRPr="00135D0B">
                    <w:rPr>
                      <w:rFonts w:ascii="Garamond" w:hAnsi="Garamond"/>
                      <w:sz w:val="20"/>
                      <w:szCs w:val="20"/>
                    </w:rPr>
                    <w:t xml:space="preserve"> </w:t>
                  </w:r>
                  <w:r w:rsidRPr="00135D0B">
                    <w:rPr>
                      <w:rFonts w:ascii="Garamond" w:hAnsi="Garamond" w:cs="Arial"/>
                      <w:sz w:val="20"/>
                      <w:szCs w:val="20"/>
                      <w:lang w:val="es-CO"/>
                    </w:rPr>
                    <w:t>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 Conforme lo dispone el artículo 2.2.1.2.3.1.8 del Decreto 1082 de 2015.</w:t>
                  </w:r>
                </w:p>
              </w:tc>
              <w:tc>
                <w:tcPr>
                  <w:tcW w:w="1602" w:type="dxa"/>
                  <w:vAlign w:val="center"/>
                </w:tcPr>
                <w:p w14:paraId="2AC9079D" w14:textId="77777777" w:rsidR="00A0357B" w:rsidRPr="00135D0B" w:rsidRDefault="00A0357B" w:rsidP="00AF7C7F">
                  <w:pPr>
                    <w:pStyle w:val="Textoindependiente"/>
                    <w:spacing w:after="0"/>
                    <w:contextualSpacing/>
                    <w:jc w:val="both"/>
                    <w:rPr>
                      <w:rFonts w:ascii="Garamond" w:hAnsi="Garamond" w:cs="Arial"/>
                      <w:sz w:val="20"/>
                      <w:szCs w:val="20"/>
                      <w:lang w:val="es-CO"/>
                    </w:rPr>
                  </w:pPr>
                  <w:r w:rsidRPr="00135D0B">
                    <w:rPr>
                      <w:rFonts w:ascii="Garamond" w:hAnsi="Garamond" w:cs="Arial"/>
                      <w:sz w:val="20"/>
                      <w:szCs w:val="20"/>
                      <w:lang w:val="es-CO"/>
                    </w:rPr>
                    <w:t>Se recomienda solicitar este amparo cuando se evidencie que en el marco de la ejecución del contrato, de las actuaciones, hechos u omisiones del contratista puedan resultar terceros afectados.</w:t>
                  </w:r>
                </w:p>
              </w:tc>
            </w:tr>
          </w:tbl>
          <w:p w14:paraId="157666C7" w14:textId="77777777" w:rsidR="00A0357B" w:rsidRPr="00135D0B" w:rsidRDefault="00A0357B" w:rsidP="00AF7C7F">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Notas.</w:t>
            </w:r>
          </w:p>
          <w:p w14:paraId="7A51A6F2" w14:textId="77777777" w:rsidR="00A0357B" w:rsidRPr="00135D0B" w:rsidRDefault="00A0357B" w:rsidP="00AF7C7F">
            <w:pPr>
              <w:contextualSpacing/>
              <w:jc w:val="both"/>
              <w:rPr>
                <w:rFonts w:ascii="Garamond" w:hAnsi="Garamond" w:cs="Arial"/>
                <w:color w:val="FF0000"/>
                <w:sz w:val="22"/>
                <w:szCs w:val="22"/>
                <w:lang w:val="es-CO"/>
              </w:rPr>
            </w:pPr>
          </w:p>
          <w:p w14:paraId="297E9D22" w14:textId="3502F14D" w:rsidR="00A0357B" w:rsidRPr="00135D0B" w:rsidRDefault="00A0357B" w:rsidP="00AF7C7F">
            <w:pPr>
              <w:pStyle w:val="Prrafodelista"/>
              <w:numPr>
                <w:ilvl w:val="0"/>
                <w:numId w:val="8"/>
              </w:numPr>
              <w:jc w:val="both"/>
              <w:rPr>
                <w:rFonts w:ascii="Garamond" w:hAnsi="Garamond" w:cs="Arial"/>
                <w:color w:val="FF0000"/>
                <w:sz w:val="22"/>
                <w:szCs w:val="22"/>
                <w:lang w:val="es-CO"/>
              </w:rPr>
            </w:pPr>
            <w:r w:rsidRPr="00135D0B">
              <w:rPr>
                <w:rFonts w:ascii="Garamond" w:hAnsi="Garamond" w:cs="Arial"/>
                <w:color w:val="FF0000"/>
                <w:sz w:val="22"/>
                <w:szCs w:val="22"/>
                <w:lang w:val="es-CO"/>
              </w:rPr>
              <w:t xml:space="preserve">La garantía de responsabilidad civil extracontractual deberá contener </w:t>
            </w:r>
            <w:r w:rsidR="00E123CB" w:rsidRPr="00135D0B">
              <w:rPr>
                <w:rFonts w:ascii="Garamond" w:hAnsi="Garamond" w:cs="Arial"/>
                <w:color w:val="FF0000"/>
                <w:sz w:val="22"/>
                <w:szCs w:val="22"/>
                <w:lang w:val="es-CO"/>
              </w:rPr>
              <w:t>de acuerdo con</w:t>
            </w:r>
            <w:r w:rsidRPr="00135D0B">
              <w:rPr>
                <w:rFonts w:ascii="Garamond" w:hAnsi="Garamond" w:cs="Arial"/>
                <w:color w:val="FF0000"/>
                <w:sz w:val="22"/>
                <w:szCs w:val="22"/>
                <w:lang w:val="es-CO"/>
              </w:rPr>
              <w:t xml:space="preserve"> lo señalado en el artículo 2.2.1.2.3.2.9 del Decreto 1082 de 2015, como mínimo los siguientes amparos adicionales: 1.</w:t>
            </w:r>
            <w:r w:rsidR="00E123CB" w:rsidRPr="00135D0B">
              <w:rPr>
                <w:rFonts w:ascii="Garamond" w:hAnsi="Garamond" w:cs="Arial"/>
                <w:color w:val="FF0000"/>
                <w:sz w:val="22"/>
                <w:szCs w:val="22"/>
                <w:lang w:val="es-CO"/>
              </w:rPr>
              <w:t xml:space="preserve"> </w:t>
            </w:r>
            <w:r w:rsidRPr="00135D0B">
              <w:rPr>
                <w:rFonts w:ascii="Garamond" w:hAnsi="Garamond" w:cs="Arial"/>
                <w:color w:val="FF0000"/>
                <w:sz w:val="22"/>
                <w:szCs w:val="22"/>
                <w:lang w:val="es-CO"/>
              </w:rPr>
              <w:t>Cobertura expresa de perjuicios por daño emergente y lucro cesante. 2. Cobertura expresa de perjuicios extrapatrimoniales. 3. Cobertura expresa de la responsabilidad surgida por actos de contratistas y subcontratistas, salvo que el subcontratista tenga su propio seguro de responsabilidad extracontractual, con los mismos amparos aquí requeridos. 4.</w:t>
            </w:r>
            <w:r w:rsidR="00135D0B">
              <w:rPr>
                <w:rFonts w:ascii="Garamond" w:hAnsi="Garamond" w:cs="Arial"/>
                <w:color w:val="FF0000"/>
                <w:sz w:val="22"/>
                <w:szCs w:val="22"/>
                <w:lang w:val="es-CO"/>
              </w:rPr>
              <w:t xml:space="preserve"> </w:t>
            </w:r>
            <w:r w:rsidRPr="00135D0B">
              <w:rPr>
                <w:rFonts w:ascii="Garamond" w:hAnsi="Garamond" w:cs="Arial"/>
                <w:color w:val="FF0000"/>
                <w:sz w:val="22"/>
                <w:szCs w:val="22"/>
                <w:lang w:val="es-CO"/>
              </w:rPr>
              <w:t>Cobertura expresa de amparo patronal. 5. Cobertura expresa de vehículos propios y no propios. Los cuales deberán tener la cobertura del 100% de la cuantía exigible para dicha garantía.</w:t>
            </w:r>
          </w:p>
          <w:p w14:paraId="09BA54EE" w14:textId="77777777" w:rsidR="00A0357B" w:rsidRPr="00135D0B" w:rsidRDefault="00A0357B" w:rsidP="00AF7C7F">
            <w:pPr>
              <w:autoSpaceDE w:val="0"/>
              <w:autoSpaceDN w:val="0"/>
              <w:adjustRightInd w:val="0"/>
              <w:contextualSpacing/>
              <w:jc w:val="both"/>
              <w:rPr>
                <w:rFonts w:ascii="Garamond" w:hAnsi="Garamond" w:cs="Arial"/>
                <w:color w:val="000000"/>
                <w:sz w:val="22"/>
                <w:szCs w:val="22"/>
              </w:rPr>
            </w:pPr>
          </w:p>
        </w:tc>
      </w:tr>
    </w:tbl>
    <w:p w14:paraId="3D7C08CE" w14:textId="77777777" w:rsidR="00BF6B0A" w:rsidRPr="00135D0B" w:rsidRDefault="00BF6B0A">
      <w:pPr>
        <w:rPr>
          <w:rFonts w:ascii="Garamond" w:hAnsi="Garamond"/>
        </w:rPr>
      </w:pPr>
    </w:p>
    <w:tbl>
      <w:tblPr>
        <w:tblW w:w="10344" w:type="dxa"/>
        <w:tblInd w:w="-8" w:type="dxa"/>
        <w:tblCellMar>
          <w:left w:w="70" w:type="dxa"/>
          <w:right w:w="70" w:type="dxa"/>
        </w:tblCellMar>
        <w:tblLook w:val="0000" w:firstRow="0" w:lastRow="0" w:firstColumn="0" w:lastColumn="0" w:noHBand="0" w:noVBand="0"/>
      </w:tblPr>
      <w:tblGrid>
        <w:gridCol w:w="10344"/>
      </w:tblGrid>
      <w:tr w:rsidR="00AF7C7F" w:rsidRPr="00135D0B" w14:paraId="4A2284B8" w14:textId="77777777" w:rsidTr="00AF7C7F">
        <w:trPr>
          <w:trHeight w:val="359"/>
        </w:trPr>
        <w:tc>
          <w:tcPr>
            <w:tcW w:w="10344"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777F1DE4" w14:textId="12896A36" w:rsidR="00AF7C7F" w:rsidRPr="00135D0B" w:rsidRDefault="00AF7C7F" w:rsidP="00AF7C7F">
            <w:pPr>
              <w:autoSpaceDE w:val="0"/>
              <w:autoSpaceDN w:val="0"/>
              <w:adjustRightInd w:val="0"/>
              <w:contextualSpacing/>
              <w:jc w:val="center"/>
              <w:rPr>
                <w:rFonts w:ascii="Garamond" w:hAnsi="Garamond" w:cs="Arial"/>
                <w:color w:val="000000"/>
                <w:sz w:val="22"/>
                <w:szCs w:val="22"/>
              </w:rPr>
            </w:pPr>
            <w:r w:rsidRPr="00135D0B">
              <w:rPr>
                <w:rFonts w:ascii="Garamond" w:hAnsi="Garamond" w:cs="Arial"/>
                <w:b/>
                <w:sz w:val="22"/>
                <w:szCs w:val="22"/>
                <w:lang w:val="es-MX"/>
              </w:rPr>
              <w:lastRenderedPageBreak/>
              <w:t>FIRMA AUTORIZADA</w:t>
            </w:r>
          </w:p>
        </w:tc>
      </w:tr>
      <w:tr w:rsidR="00AF7C7F" w:rsidRPr="00135D0B" w14:paraId="211C098F" w14:textId="77777777" w:rsidTr="00AF7C7F">
        <w:trPr>
          <w:trHeight w:val="359"/>
        </w:trPr>
        <w:tc>
          <w:tcPr>
            <w:tcW w:w="10344" w:type="dxa"/>
            <w:tcBorders>
              <w:top w:val="single" w:sz="6" w:space="0" w:color="00CCFF"/>
              <w:left w:val="single" w:sz="6" w:space="0" w:color="00CCFF"/>
              <w:bottom w:val="single" w:sz="6" w:space="0" w:color="00CCFF"/>
              <w:right w:val="single" w:sz="6" w:space="0" w:color="00CCFF"/>
            </w:tcBorders>
            <w:shd w:val="solid" w:color="FFFFFF" w:fill="FFFFFF"/>
            <w:vAlign w:val="center"/>
          </w:tcPr>
          <w:p w14:paraId="3CBC4F31" w14:textId="77777777" w:rsidR="00AF7C7F" w:rsidRPr="00135D0B" w:rsidRDefault="00AF7C7F" w:rsidP="00AF7C7F">
            <w:pPr>
              <w:tabs>
                <w:tab w:val="left" w:pos="858"/>
              </w:tabs>
              <w:contextualSpacing/>
              <w:jc w:val="both"/>
              <w:rPr>
                <w:rFonts w:ascii="Garamond" w:hAnsi="Garamond" w:cs="Arial"/>
                <w:sz w:val="22"/>
                <w:szCs w:val="22"/>
                <w:lang w:val="es-MX"/>
              </w:rPr>
            </w:pPr>
          </w:p>
          <w:p w14:paraId="1F36DFC6" w14:textId="77777777" w:rsidR="00AF7C7F" w:rsidRPr="00135D0B" w:rsidRDefault="00AF7C7F" w:rsidP="00AF7C7F">
            <w:pPr>
              <w:tabs>
                <w:tab w:val="left" w:pos="858"/>
              </w:tabs>
              <w:contextualSpacing/>
              <w:jc w:val="both"/>
              <w:rPr>
                <w:rFonts w:ascii="Garamond" w:hAnsi="Garamond" w:cs="Arial"/>
                <w:sz w:val="22"/>
                <w:szCs w:val="22"/>
                <w:lang w:val="es-MX"/>
              </w:rPr>
            </w:pPr>
          </w:p>
          <w:p w14:paraId="173361A9" w14:textId="77777777" w:rsidR="00AF7C7F" w:rsidRPr="00135D0B" w:rsidRDefault="00AF7C7F" w:rsidP="00AF7C7F">
            <w:pPr>
              <w:tabs>
                <w:tab w:val="left" w:pos="858"/>
              </w:tabs>
              <w:contextualSpacing/>
              <w:jc w:val="both"/>
              <w:rPr>
                <w:rFonts w:ascii="Garamond" w:hAnsi="Garamond" w:cs="Arial"/>
                <w:sz w:val="22"/>
                <w:szCs w:val="22"/>
                <w:lang w:val="es-MX"/>
              </w:rPr>
            </w:pPr>
          </w:p>
          <w:p w14:paraId="293642C0" w14:textId="77777777" w:rsidR="00AF7C7F" w:rsidRPr="00135D0B" w:rsidRDefault="00AF7C7F" w:rsidP="00AF7C7F">
            <w:pPr>
              <w:tabs>
                <w:tab w:val="left" w:pos="858"/>
              </w:tabs>
              <w:contextualSpacing/>
              <w:jc w:val="both"/>
              <w:rPr>
                <w:rFonts w:ascii="Garamond" w:hAnsi="Garamond" w:cs="Arial"/>
                <w:sz w:val="22"/>
                <w:szCs w:val="22"/>
                <w:lang w:val="es-MX"/>
              </w:rPr>
            </w:pPr>
            <w:r w:rsidRPr="00135D0B">
              <w:rPr>
                <w:rFonts w:ascii="Garamond" w:hAnsi="Garamond" w:cs="Arial"/>
                <w:sz w:val="22"/>
                <w:szCs w:val="22"/>
                <w:lang w:val="es-MX"/>
              </w:rPr>
              <w:t>_____________________________________</w:t>
            </w:r>
          </w:p>
          <w:p w14:paraId="21AB75A0" w14:textId="77777777" w:rsidR="00AF7C7F" w:rsidRPr="00135D0B" w:rsidRDefault="00AF7C7F" w:rsidP="00AF7C7F">
            <w:pPr>
              <w:contextualSpacing/>
              <w:jc w:val="both"/>
              <w:rPr>
                <w:rFonts w:ascii="Garamond" w:hAnsi="Garamond" w:cs="Arial"/>
                <w:b/>
                <w:sz w:val="22"/>
                <w:szCs w:val="22"/>
                <w:lang w:val="es-MX"/>
              </w:rPr>
            </w:pPr>
            <w:r w:rsidRPr="00135D0B">
              <w:rPr>
                <w:rFonts w:ascii="Garamond" w:hAnsi="Garamond" w:cs="Arial"/>
                <w:b/>
                <w:sz w:val="22"/>
                <w:szCs w:val="22"/>
                <w:lang w:val="es-MX"/>
              </w:rPr>
              <w:t>Director o Jefe de la Dependencia solicitante.</w:t>
            </w:r>
          </w:p>
          <w:p w14:paraId="49CC459A" w14:textId="7821DED1" w:rsidR="00AF7C7F" w:rsidRPr="00135D0B" w:rsidRDefault="00AF7C7F" w:rsidP="00AF7C7F">
            <w:pPr>
              <w:contextualSpacing/>
              <w:jc w:val="both"/>
              <w:rPr>
                <w:rFonts w:ascii="Garamond" w:hAnsi="Garamond" w:cs="Arial"/>
                <w:b/>
                <w:snapToGrid w:val="0"/>
                <w:spacing w:val="-3"/>
                <w:sz w:val="22"/>
                <w:szCs w:val="22"/>
                <w:lang w:val="es-ES_tradnl"/>
              </w:rPr>
            </w:pPr>
            <w:r w:rsidRPr="00135D0B">
              <w:rPr>
                <w:rFonts w:ascii="Garamond" w:hAnsi="Garamond" w:cs="Arial"/>
                <w:b/>
                <w:sz w:val="22"/>
                <w:szCs w:val="22"/>
                <w:lang w:val="es-MX"/>
              </w:rPr>
              <w:t>Nombre:</w:t>
            </w:r>
            <w:r w:rsidR="00135D0B">
              <w:rPr>
                <w:rFonts w:ascii="Garamond" w:hAnsi="Garamond" w:cs="Arial"/>
                <w:b/>
                <w:sz w:val="22"/>
                <w:szCs w:val="22"/>
                <w:lang w:val="es-MX"/>
              </w:rPr>
              <w:t xml:space="preserve"> </w:t>
            </w:r>
          </w:p>
          <w:p w14:paraId="3C9713EA" w14:textId="29A32802" w:rsidR="00AF7C7F" w:rsidRPr="00135D0B" w:rsidRDefault="00AF7C7F" w:rsidP="00AF7C7F">
            <w:pPr>
              <w:contextualSpacing/>
              <w:jc w:val="both"/>
              <w:rPr>
                <w:rFonts w:ascii="Garamond" w:hAnsi="Garamond" w:cs="Arial"/>
                <w:b/>
                <w:sz w:val="22"/>
                <w:szCs w:val="22"/>
                <w:lang w:val="es-MX"/>
              </w:rPr>
            </w:pPr>
            <w:r w:rsidRPr="00135D0B">
              <w:rPr>
                <w:rFonts w:ascii="Garamond" w:hAnsi="Garamond" w:cs="Arial"/>
                <w:b/>
                <w:sz w:val="22"/>
                <w:szCs w:val="22"/>
                <w:lang w:val="es-MX"/>
              </w:rPr>
              <w:t>Cargo:</w:t>
            </w:r>
            <w:r w:rsidR="00135D0B">
              <w:rPr>
                <w:rFonts w:ascii="Garamond" w:hAnsi="Garamond" w:cs="Arial"/>
                <w:b/>
                <w:sz w:val="22"/>
                <w:szCs w:val="22"/>
                <w:lang w:val="es-MX"/>
              </w:rPr>
              <w:t xml:space="preserve"> </w:t>
            </w:r>
          </w:p>
          <w:p w14:paraId="0AE3D23A" w14:textId="77777777" w:rsidR="00AF7C7F" w:rsidRPr="00135D0B" w:rsidRDefault="00AF7C7F" w:rsidP="00AF7C7F">
            <w:pPr>
              <w:contextualSpacing/>
              <w:jc w:val="both"/>
              <w:rPr>
                <w:rFonts w:ascii="Garamond" w:hAnsi="Garamond" w:cs="Arial"/>
                <w:b/>
                <w:sz w:val="22"/>
                <w:szCs w:val="22"/>
                <w:lang w:val="es-MX"/>
              </w:rPr>
            </w:pPr>
            <w:r w:rsidRPr="00135D0B">
              <w:rPr>
                <w:rFonts w:ascii="Garamond" w:hAnsi="Garamond" w:cs="Arial"/>
                <w:b/>
                <w:sz w:val="22"/>
                <w:szCs w:val="22"/>
                <w:lang w:val="es-MX"/>
              </w:rPr>
              <w:t xml:space="preserve">Fecha de elaboración: </w:t>
            </w:r>
          </w:p>
          <w:p w14:paraId="3FAC5898" w14:textId="77777777" w:rsidR="00AF7C7F" w:rsidRPr="00135D0B" w:rsidRDefault="00AF7C7F" w:rsidP="00AF7C7F">
            <w:pPr>
              <w:autoSpaceDE w:val="0"/>
              <w:autoSpaceDN w:val="0"/>
              <w:adjustRightInd w:val="0"/>
              <w:contextualSpacing/>
              <w:jc w:val="both"/>
              <w:rPr>
                <w:rFonts w:ascii="Garamond" w:hAnsi="Garamond" w:cs="Arial"/>
                <w:color w:val="000000"/>
                <w:sz w:val="22"/>
                <w:szCs w:val="22"/>
              </w:rPr>
            </w:pPr>
          </w:p>
        </w:tc>
      </w:tr>
    </w:tbl>
    <w:p w14:paraId="3A76EFFE" w14:textId="7FE1A86E" w:rsidR="00A1261C" w:rsidRPr="00135D0B" w:rsidRDefault="00A1261C" w:rsidP="005F4186">
      <w:pPr>
        <w:contextualSpacing/>
        <w:rPr>
          <w:rFonts w:ascii="Garamond" w:hAnsi="Garamond"/>
          <w:sz w:val="22"/>
          <w:szCs w:val="22"/>
        </w:rPr>
      </w:pPr>
    </w:p>
    <w:p w14:paraId="754AE5FB" w14:textId="5565CEE9" w:rsidR="00062229" w:rsidRPr="00135D0B" w:rsidRDefault="0018061D" w:rsidP="005F4186">
      <w:pPr>
        <w:contextualSpacing/>
        <w:jc w:val="both"/>
        <w:rPr>
          <w:rFonts w:ascii="Garamond" w:hAnsi="Garamond" w:cs="Arial"/>
          <w:snapToGrid w:val="0"/>
          <w:spacing w:val="-3"/>
          <w:sz w:val="16"/>
          <w:szCs w:val="16"/>
        </w:rPr>
      </w:pPr>
      <w:r w:rsidRPr="00135D0B">
        <w:rPr>
          <w:rFonts w:ascii="Garamond" w:hAnsi="Garamond" w:cs="Arial"/>
          <w:snapToGrid w:val="0"/>
          <w:spacing w:val="-3"/>
          <w:sz w:val="16"/>
          <w:szCs w:val="16"/>
        </w:rPr>
        <w:t xml:space="preserve">Reviso: </w:t>
      </w:r>
    </w:p>
    <w:p w14:paraId="35B95D29" w14:textId="56E3B6A1" w:rsidR="00AF7C7F" w:rsidRPr="00135D0B" w:rsidRDefault="0018061D" w:rsidP="005F4186">
      <w:pPr>
        <w:contextualSpacing/>
        <w:jc w:val="both"/>
        <w:rPr>
          <w:rFonts w:ascii="Garamond" w:hAnsi="Garamond" w:cs="Arial"/>
          <w:sz w:val="16"/>
          <w:szCs w:val="16"/>
        </w:rPr>
      </w:pPr>
      <w:r w:rsidRPr="00135D0B">
        <w:rPr>
          <w:rFonts w:ascii="Garamond" w:hAnsi="Garamond" w:cs="Arial"/>
          <w:sz w:val="16"/>
          <w:szCs w:val="16"/>
        </w:rPr>
        <w:t>Elab</w:t>
      </w:r>
      <w:r w:rsidR="00900ECC" w:rsidRPr="00135D0B">
        <w:rPr>
          <w:rFonts w:ascii="Garamond" w:hAnsi="Garamond" w:cs="Arial"/>
          <w:sz w:val="16"/>
          <w:szCs w:val="16"/>
        </w:rPr>
        <w:t>oró:</w:t>
      </w:r>
    </w:p>
    <w:p w14:paraId="78E20FC8" w14:textId="77777777" w:rsidR="00AF7C7F" w:rsidRPr="00135D0B" w:rsidRDefault="00AF7C7F">
      <w:pPr>
        <w:rPr>
          <w:rFonts w:ascii="Garamond" w:hAnsi="Garamond" w:cs="Arial"/>
          <w:sz w:val="16"/>
          <w:szCs w:val="16"/>
        </w:rPr>
      </w:pPr>
      <w:r w:rsidRPr="00135D0B">
        <w:rPr>
          <w:rFonts w:ascii="Garamond" w:hAnsi="Garamond" w:cs="Arial"/>
          <w:sz w:val="16"/>
          <w:szCs w:val="16"/>
        </w:rPr>
        <w:br w:type="page"/>
      </w:r>
    </w:p>
    <w:p w14:paraId="0DEA927D" w14:textId="77777777" w:rsidR="00062229" w:rsidRPr="00135D0B" w:rsidRDefault="00062229" w:rsidP="005F4186">
      <w:pPr>
        <w:contextualSpacing/>
        <w:jc w:val="center"/>
        <w:rPr>
          <w:rFonts w:ascii="Garamond" w:hAnsi="Garamond"/>
          <w:b/>
          <w:sz w:val="22"/>
          <w:szCs w:val="22"/>
        </w:rPr>
      </w:pPr>
    </w:p>
    <w:p w14:paraId="498EBD83" w14:textId="595E3380" w:rsidR="00E23790" w:rsidRPr="00135D0B" w:rsidRDefault="00E23790" w:rsidP="005F4186">
      <w:pPr>
        <w:contextualSpacing/>
        <w:jc w:val="center"/>
        <w:rPr>
          <w:rFonts w:ascii="Garamond" w:hAnsi="Garamond" w:cs="Arial"/>
          <w:sz w:val="22"/>
          <w:szCs w:val="22"/>
        </w:rPr>
      </w:pPr>
      <w:r w:rsidRPr="00135D0B">
        <w:rPr>
          <w:rFonts w:ascii="Garamond" w:hAnsi="Garamond"/>
          <w:b/>
          <w:sz w:val="22"/>
          <w:szCs w:val="22"/>
        </w:rPr>
        <w:t xml:space="preserve">ANEXOS </w:t>
      </w:r>
      <w:r w:rsidR="00A750B5" w:rsidRPr="00135D0B">
        <w:rPr>
          <w:rFonts w:ascii="Garamond" w:hAnsi="Garamond"/>
          <w:b/>
          <w:sz w:val="22"/>
          <w:szCs w:val="22"/>
        </w:rPr>
        <w:t>AL E</w:t>
      </w:r>
      <w:r w:rsidRPr="00135D0B">
        <w:rPr>
          <w:rFonts w:ascii="Garamond" w:hAnsi="Garamond"/>
          <w:b/>
          <w:sz w:val="22"/>
          <w:szCs w:val="22"/>
        </w:rPr>
        <w:t>STUDIO PREVIO</w:t>
      </w:r>
    </w:p>
    <w:p w14:paraId="498EBD84" w14:textId="77777777" w:rsidR="00E23790" w:rsidRPr="00135D0B" w:rsidRDefault="00E23790" w:rsidP="005F4186">
      <w:pPr>
        <w:contextualSpacing/>
        <w:jc w:val="center"/>
        <w:rPr>
          <w:rFonts w:ascii="Garamond" w:hAnsi="Garamond"/>
          <w:b/>
          <w:sz w:val="22"/>
          <w:szCs w:val="22"/>
        </w:rPr>
      </w:pPr>
    </w:p>
    <w:p w14:paraId="498EBD85" w14:textId="2337BFDF" w:rsidR="00E22C97" w:rsidRPr="00135D0B" w:rsidRDefault="00D96470" w:rsidP="005F4186">
      <w:pPr>
        <w:contextualSpacing/>
        <w:jc w:val="both"/>
        <w:rPr>
          <w:rFonts w:ascii="Garamond" w:hAnsi="Garamond"/>
          <w:sz w:val="22"/>
          <w:szCs w:val="22"/>
          <w:lang w:val="es-MX"/>
        </w:rPr>
      </w:pPr>
      <w:r w:rsidRPr="00135D0B">
        <w:rPr>
          <w:rFonts w:ascii="Garamond" w:hAnsi="Garamond"/>
          <w:sz w:val="22"/>
          <w:szCs w:val="22"/>
          <w:lang w:val="es-MX"/>
        </w:rPr>
        <w:t>El artículo 2.2.1.1.1.6.1</w:t>
      </w:r>
      <w:r w:rsidR="0031429E" w:rsidRPr="00135D0B">
        <w:rPr>
          <w:rFonts w:ascii="Garamond" w:hAnsi="Garamond"/>
          <w:sz w:val="22"/>
          <w:szCs w:val="22"/>
          <w:lang w:val="es-MX"/>
        </w:rPr>
        <w:t xml:space="preserve"> del Decreto </w:t>
      </w:r>
      <w:r w:rsidRPr="00135D0B">
        <w:rPr>
          <w:rFonts w:ascii="Garamond" w:hAnsi="Garamond"/>
          <w:sz w:val="22"/>
          <w:szCs w:val="22"/>
          <w:lang w:val="es-MX"/>
        </w:rPr>
        <w:t>1082 de 2015</w:t>
      </w:r>
      <w:r w:rsidR="0031429E" w:rsidRPr="00135D0B">
        <w:rPr>
          <w:rFonts w:ascii="Garamond" w:hAnsi="Garamond"/>
          <w:sz w:val="22"/>
          <w:szCs w:val="22"/>
          <w:lang w:val="es-MX"/>
        </w:rPr>
        <w:t xml:space="preserve"> establece el deber de las Entidades Estatales de analizar el sector, es decir, el mercado relativo al objeto del Proceso de Contratación, desde la perspectiva legal, comercial, financiera,</w:t>
      </w:r>
      <w:r w:rsidR="00182204" w:rsidRPr="00135D0B">
        <w:rPr>
          <w:rFonts w:ascii="Garamond" w:hAnsi="Garamond"/>
          <w:sz w:val="22"/>
          <w:szCs w:val="22"/>
          <w:lang w:val="es-MX"/>
        </w:rPr>
        <w:t xml:space="preserve"> </w:t>
      </w:r>
      <w:r w:rsidR="0031429E" w:rsidRPr="00135D0B">
        <w:rPr>
          <w:rFonts w:ascii="Garamond" w:hAnsi="Garamond"/>
          <w:sz w:val="22"/>
          <w:szCs w:val="22"/>
          <w:lang w:val="es-MX"/>
        </w:rPr>
        <w:t xml:space="preserve">organizacional, técnica y de análisis de Riesgo. El resultado del análisis debe plasmarse en los estudios y documentos previos del Proceso de Contratación. La importancia de realizar este análisis ha sido recalcada en las recomendaciones que la Organización de Cooperación y de Desarrollo Económicos (OCDE) le ha formulado al Gobierno Nacional, las cuales constituyen buenas prácticas en materia de promoción de la competencia en la </w:t>
      </w:r>
      <w:r w:rsidR="00182204" w:rsidRPr="00135D0B">
        <w:rPr>
          <w:rFonts w:ascii="Garamond" w:hAnsi="Garamond"/>
          <w:sz w:val="22"/>
          <w:szCs w:val="22"/>
          <w:lang w:val="es-MX"/>
        </w:rPr>
        <w:t>contratación pública.</w:t>
      </w:r>
    </w:p>
    <w:p w14:paraId="498EBD86" w14:textId="77777777" w:rsidR="0031429E" w:rsidRPr="00135D0B" w:rsidRDefault="0031429E" w:rsidP="005F4186">
      <w:pPr>
        <w:contextualSpacing/>
        <w:jc w:val="both"/>
        <w:rPr>
          <w:rFonts w:ascii="Garamond" w:hAnsi="Garamond"/>
          <w:sz w:val="22"/>
          <w:szCs w:val="22"/>
          <w:lang w:val="es-MX"/>
        </w:rPr>
      </w:pPr>
    </w:p>
    <w:p w14:paraId="498EBD88" w14:textId="23DF0A70" w:rsidR="00A750B5" w:rsidRPr="00135D0B" w:rsidRDefault="00182204" w:rsidP="005F4186">
      <w:pPr>
        <w:contextualSpacing/>
        <w:jc w:val="both"/>
        <w:rPr>
          <w:rFonts w:ascii="Garamond" w:hAnsi="Garamond" w:cs="Arial"/>
          <w:color w:val="FF0000"/>
          <w:sz w:val="22"/>
          <w:szCs w:val="22"/>
          <w:lang w:val="es-CO"/>
        </w:rPr>
      </w:pPr>
      <w:r w:rsidRPr="00135D0B">
        <w:rPr>
          <w:rFonts w:ascii="Garamond" w:hAnsi="Garamond"/>
          <w:sz w:val="22"/>
          <w:szCs w:val="22"/>
          <w:lang w:val="es-MX"/>
        </w:rPr>
        <w:t>En cumplimiento de la disposición antes citada</w:t>
      </w:r>
      <w:r w:rsidR="00E22C97" w:rsidRPr="00135D0B">
        <w:rPr>
          <w:rFonts w:ascii="Garamond" w:hAnsi="Garamond"/>
          <w:sz w:val="22"/>
          <w:szCs w:val="22"/>
          <w:lang w:val="es-MX"/>
        </w:rPr>
        <w:t>,</w:t>
      </w:r>
      <w:r w:rsidR="00A750B5" w:rsidRPr="00135D0B">
        <w:rPr>
          <w:rFonts w:ascii="Garamond" w:hAnsi="Garamond"/>
          <w:sz w:val="22"/>
          <w:szCs w:val="22"/>
          <w:lang w:val="es-MX"/>
        </w:rPr>
        <w:t xml:space="preserve"> </w:t>
      </w:r>
      <w:r w:rsidR="00A750B5" w:rsidRPr="00135D0B">
        <w:rPr>
          <w:rFonts w:ascii="Garamond" w:hAnsi="Garamond"/>
          <w:color w:val="FF0000"/>
          <w:sz w:val="22"/>
          <w:szCs w:val="22"/>
          <w:lang w:val="es-MX"/>
        </w:rPr>
        <w:t>__</w:t>
      </w:r>
      <w:r w:rsidR="00E123CB" w:rsidRPr="00135D0B">
        <w:rPr>
          <w:rFonts w:ascii="Garamond" w:hAnsi="Garamond"/>
          <w:color w:val="FF0000"/>
          <w:sz w:val="22"/>
          <w:szCs w:val="22"/>
          <w:lang w:val="es-MX"/>
        </w:rPr>
        <w:t xml:space="preserve"> </w:t>
      </w:r>
      <w:r w:rsidR="00A750B5" w:rsidRPr="00135D0B">
        <w:rPr>
          <w:rFonts w:ascii="Garamond" w:hAnsi="Garamond"/>
          <w:color w:val="FF0000"/>
          <w:sz w:val="22"/>
          <w:szCs w:val="22"/>
          <w:lang w:val="es-MX"/>
        </w:rPr>
        <w:t>xxxx nombre de la dependencia</w:t>
      </w:r>
      <w:r w:rsidR="00E123CB" w:rsidRPr="00135D0B">
        <w:rPr>
          <w:rFonts w:ascii="Garamond" w:hAnsi="Garamond"/>
          <w:color w:val="FF0000"/>
          <w:sz w:val="22"/>
          <w:szCs w:val="22"/>
          <w:lang w:val="es-MX"/>
        </w:rPr>
        <w:t xml:space="preserve"> </w:t>
      </w:r>
      <w:r w:rsidR="00A750B5" w:rsidRPr="00135D0B">
        <w:rPr>
          <w:rFonts w:ascii="Garamond" w:hAnsi="Garamond"/>
          <w:color w:val="FF0000"/>
          <w:sz w:val="22"/>
          <w:szCs w:val="22"/>
          <w:lang w:val="es-MX"/>
        </w:rPr>
        <w:t>xxxxx solicitante—</w:t>
      </w:r>
      <w:r w:rsidR="00A750B5" w:rsidRPr="00135D0B">
        <w:rPr>
          <w:rFonts w:ascii="Garamond" w:hAnsi="Garamond"/>
          <w:sz w:val="22"/>
          <w:szCs w:val="22"/>
          <w:lang w:val="es-MX"/>
        </w:rPr>
        <w:t>en calidad de</w:t>
      </w:r>
      <w:r w:rsidR="00A750B5" w:rsidRPr="00135D0B">
        <w:rPr>
          <w:rFonts w:ascii="Garamond" w:hAnsi="Garamond" w:cs="Arial"/>
          <w:sz w:val="22"/>
          <w:szCs w:val="22"/>
        </w:rPr>
        <w:t xml:space="preserve"> </w:t>
      </w:r>
      <w:r w:rsidR="0031429E" w:rsidRPr="00135D0B">
        <w:rPr>
          <w:rFonts w:ascii="Garamond" w:hAnsi="Garamond" w:cs="Arial"/>
          <w:sz w:val="22"/>
          <w:szCs w:val="22"/>
        </w:rPr>
        <w:t>estructuradora</w:t>
      </w:r>
      <w:r w:rsidR="00A750B5" w:rsidRPr="00135D0B">
        <w:rPr>
          <w:rFonts w:ascii="Garamond" w:hAnsi="Garamond" w:cs="Arial"/>
          <w:sz w:val="22"/>
          <w:szCs w:val="22"/>
        </w:rPr>
        <w:t xml:space="preserve"> del proceso de selección objeto del presente estudio, se permite dejar constancia del Análisis del Sector, </w:t>
      </w:r>
      <w:r w:rsidR="00A750B5" w:rsidRPr="00135D0B">
        <w:rPr>
          <w:rFonts w:ascii="Garamond" w:hAnsi="Garamond" w:cs="Arial"/>
          <w:color w:val="FF0000"/>
          <w:sz w:val="22"/>
          <w:szCs w:val="22"/>
          <w:lang w:val="es-CO"/>
        </w:rPr>
        <w:t xml:space="preserve">con el fin de definir el sector o mercado al cual pertenecen tales bienes, obras o servicios y establecer el contexto del Proceso de Contratación, identificar algunos de los Riesgos, determinar los requisitos habilitantes y la forma de evaluar las ofertas, </w:t>
      </w:r>
      <w:r w:rsidR="0031429E" w:rsidRPr="00135D0B">
        <w:rPr>
          <w:rFonts w:ascii="Garamond" w:hAnsi="Garamond" w:cs="Arial"/>
          <w:color w:val="FF0000"/>
          <w:sz w:val="22"/>
          <w:szCs w:val="22"/>
          <w:lang w:val="es-CO"/>
        </w:rPr>
        <w:t xml:space="preserve">cuya síntesis se ha indicado en el estudio previo y en </w:t>
      </w:r>
      <w:r w:rsidR="00A750B5" w:rsidRPr="00135D0B">
        <w:rPr>
          <w:rFonts w:ascii="Garamond" w:hAnsi="Garamond" w:cs="Arial"/>
          <w:color w:val="FF0000"/>
          <w:sz w:val="22"/>
          <w:szCs w:val="22"/>
          <w:lang w:val="es-CO"/>
        </w:rPr>
        <w:t>los siguientes anexos</w:t>
      </w:r>
      <w:r w:rsidR="00A750B5" w:rsidRPr="00135D0B">
        <w:rPr>
          <w:rFonts w:ascii="Garamond" w:hAnsi="Garamond" w:cs="Arial"/>
          <w:sz w:val="22"/>
          <w:szCs w:val="22"/>
        </w:rPr>
        <w:t>:</w:t>
      </w:r>
    </w:p>
    <w:p w14:paraId="498EBD89" w14:textId="77777777" w:rsidR="00A750B5" w:rsidRPr="00135D0B" w:rsidRDefault="00A750B5" w:rsidP="005F4186">
      <w:pPr>
        <w:contextualSpacing/>
        <w:jc w:val="both"/>
        <w:rPr>
          <w:rFonts w:ascii="Garamond" w:hAnsi="Garamond"/>
          <w:sz w:val="22"/>
          <w:szCs w:val="22"/>
          <w:lang w:val="es-CO"/>
        </w:rPr>
      </w:pPr>
    </w:p>
    <w:p w14:paraId="498EBD8A" w14:textId="77777777" w:rsidR="00A750B5" w:rsidRPr="00135D0B" w:rsidRDefault="00A750B5" w:rsidP="005F4186">
      <w:pPr>
        <w:contextualSpacing/>
        <w:jc w:val="both"/>
        <w:rPr>
          <w:rFonts w:ascii="Garamond" w:hAnsi="Garamond" w:cs="Arial"/>
          <w:sz w:val="22"/>
          <w:szCs w:val="22"/>
        </w:rPr>
      </w:pPr>
    </w:p>
    <w:p w14:paraId="498EBD8B" w14:textId="77777777" w:rsidR="00A750B5" w:rsidRPr="00135D0B" w:rsidRDefault="00A750B5" w:rsidP="005F4186">
      <w:pPr>
        <w:contextualSpacing/>
        <w:jc w:val="center"/>
        <w:rPr>
          <w:rFonts w:ascii="Garamond" w:hAnsi="Garamond" w:cs="Arial"/>
          <w:b/>
          <w:sz w:val="22"/>
          <w:szCs w:val="22"/>
        </w:rPr>
      </w:pPr>
      <w:r w:rsidRPr="00135D0B">
        <w:rPr>
          <w:rFonts w:ascii="Garamond" w:hAnsi="Garamond" w:cs="Arial"/>
          <w:b/>
          <w:sz w:val="22"/>
          <w:szCs w:val="22"/>
        </w:rPr>
        <w:t xml:space="preserve">ANEXO N° 1 ANÁLISIS DEL SECTOR ECONÓMICO Y DE LOS OFERENTES </w:t>
      </w:r>
    </w:p>
    <w:p w14:paraId="498EBD8C" w14:textId="77777777" w:rsidR="00956555" w:rsidRPr="00135D0B" w:rsidRDefault="00956555" w:rsidP="005F4186">
      <w:pPr>
        <w:contextualSpacing/>
        <w:jc w:val="both"/>
        <w:rPr>
          <w:rFonts w:ascii="Garamond" w:hAnsi="Garamond" w:cs="Arial"/>
          <w:sz w:val="22"/>
          <w:szCs w:val="22"/>
        </w:rPr>
      </w:pPr>
    </w:p>
    <w:p w14:paraId="498EBD8D" w14:textId="2C40BB03" w:rsidR="00956555" w:rsidRPr="00135D0B" w:rsidRDefault="00D8369E" w:rsidP="005F4186">
      <w:pPr>
        <w:contextualSpacing/>
        <w:jc w:val="both"/>
        <w:rPr>
          <w:rFonts w:ascii="Garamond" w:hAnsi="Garamond" w:cs="Arial"/>
          <w:color w:val="FF0000"/>
          <w:sz w:val="22"/>
          <w:szCs w:val="22"/>
          <w:lang w:val="es-CO"/>
        </w:rPr>
      </w:pPr>
      <w:r w:rsidRPr="00135D0B">
        <w:rPr>
          <w:rFonts w:ascii="Garamond" w:hAnsi="Garamond" w:cs="Arial"/>
          <w:color w:val="FF0000"/>
          <w:sz w:val="22"/>
          <w:szCs w:val="22"/>
          <w:lang w:val="es-CO"/>
        </w:rPr>
        <w:t xml:space="preserve">Para </w:t>
      </w:r>
      <w:r w:rsidR="0031429E" w:rsidRPr="00135D0B">
        <w:rPr>
          <w:rFonts w:ascii="Garamond" w:hAnsi="Garamond" w:cs="Arial"/>
          <w:color w:val="FF0000"/>
          <w:sz w:val="22"/>
          <w:szCs w:val="22"/>
          <w:lang w:val="es-CO"/>
        </w:rPr>
        <w:t xml:space="preserve">la realización del análisis de sector </w:t>
      </w:r>
      <w:r w:rsidRPr="00135D0B">
        <w:rPr>
          <w:rFonts w:ascii="Garamond" w:hAnsi="Garamond" w:cs="Arial"/>
          <w:color w:val="FF0000"/>
          <w:sz w:val="22"/>
          <w:szCs w:val="22"/>
          <w:lang w:val="es-CO"/>
        </w:rPr>
        <w:t xml:space="preserve">se recomienda consultar la </w:t>
      </w:r>
      <w:r w:rsidR="00E123CB" w:rsidRPr="00135D0B">
        <w:rPr>
          <w:rFonts w:ascii="Garamond" w:hAnsi="Garamond" w:cs="Arial"/>
          <w:color w:val="FF0000"/>
          <w:sz w:val="22"/>
          <w:szCs w:val="22"/>
          <w:lang w:val="es-CO"/>
        </w:rPr>
        <w:t>GUÍA</w:t>
      </w:r>
      <w:r w:rsidRPr="00135D0B">
        <w:rPr>
          <w:rFonts w:ascii="Garamond" w:hAnsi="Garamond" w:cs="Arial"/>
          <w:color w:val="FF0000"/>
          <w:sz w:val="22"/>
          <w:szCs w:val="22"/>
          <w:lang w:val="es-CO"/>
        </w:rPr>
        <w:t xml:space="preserve"> PARA LA ELABORACIÓN DE ESTUDIOS DEL SECTOR, publicada por Colombia Compra Eficiente</w:t>
      </w:r>
      <w:r w:rsidR="0031429E" w:rsidRPr="00135D0B">
        <w:rPr>
          <w:rFonts w:ascii="Garamond" w:hAnsi="Garamond" w:cs="Arial"/>
          <w:color w:val="FF0000"/>
          <w:sz w:val="22"/>
          <w:szCs w:val="22"/>
          <w:lang w:val="es-CO"/>
        </w:rPr>
        <w:t xml:space="preserve"> en la página web http://www.colombiacompra.gov.co.</w:t>
      </w:r>
    </w:p>
    <w:p w14:paraId="69940F35" w14:textId="77777777" w:rsidR="00AF7C7F" w:rsidRPr="00135D0B" w:rsidRDefault="00AF7C7F" w:rsidP="005F4186">
      <w:pPr>
        <w:contextualSpacing/>
        <w:jc w:val="both"/>
        <w:rPr>
          <w:rFonts w:ascii="Garamond" w:hAnsi="Garamond"/>
          <w:sz w:val="22"/>
          <w:szCs w:val="22"/>
        </w:rPr>
      </w:pPr>
    </w:p>
    <w:p w14:paraId="498EBD8E" w14:textId="5ECE813E" w:rsidR="00956555" w:rsidRPr="00135D0B" w:rsidRDefault="00956555" w:rsidP="005F4186">
      <w:pPr>
        <w:pStyle w:val="Prrafodelista"/>
        <w:numPr>
          <w:ilvl w:val="0"/>
          <w:numId w:val="6"/>
        </w:numPr>
        <w:jc w:val="both"/>
        <w:rPr>
          <w:rFonts w:ascii="Garamond" w:hAnsi="Garamond" w:cs="Arial"/>
          <w:sz w:val="22"/>
          <w:szCs w:val="22"/>
        </w:rPr>
      </w:pPr>
      <w:r w:rsidRPr="00135D0B">
        <w:rPr>
          <w:rFonts w:ascii="Garamond" w:hAnsi="Garamond" w:cs="Arial"/>
          <w:sz w:val="22"/>
          <w:szCs w:val="22"/>
        </w:rPr>
        <w:t>Aspectos generales.</w:t>
      </w:r>
      <w:r w:rsidR="00135D0B">
        <w:rPr>
          <w:rFonts w:ascii="Garamond" w:hAnsi="Garamond" w:cs="Arial"/>
          <w:sz w:val="22"/>
          <w:szCs w:val="22"/>
        </w:rPr>
        <w:t xml:space="preserve"> </w:t>
      </w:r>
      <w:r w:rsidRPr="00135D0B">
        <w:rPr>
          <w:rFonts w:ascii="Garamond" w:hAnsi="Garamond" w:cs="Arial"/>
          <w:sz w:val="22"/>
          <w:szCs w:val="22"/>
        </w:rPr>
        <w:t>Económico, Técnico, Regulatorio, otros contextos como ambiental, social, político u otro si es conveniente y relevante para conocer el sector.</w:t>
      </w:r>
    </w:p>
    <w:p w14:paraId="498EBD8F" w14:textId="77777777" w:rsidR="00956555" w:rsidRPr="00135D0B" w:rsidRDefault="00956555" w:rsidP="005F4186">
      <w:pPr>
        <w:contextualSpacing/>
        <w:jc w:val="both"/>
        <w:rPr>
          <w:rFonts w:ascii="Garamond" w:hAnsi="Garamond" w:cs="Arial"/>
          <w:sz w:val="22"/>
          <w:szCs w:val="22"/>
        </w:rPr>
      </w:pPr>
    </w:p>
    <w:p w14:paraId="498EBD90" w14:textId="60414602" w:rsidR="00956555" w:rsidRPr="00135D0B" w:rsidRDefault="00956555" w:rsidP="005F4186">
      <w:pPr>
        <w:pStyle w:val="Prrafodelista"/>
        <w:numPr>
          <w:ilvl w:val="0"/>
          <w:numId w:val="6"/>
        </w:numPr>
        <w:jc w:val="both"/>
        <w:rPr>
          <w:rFonts w:ascii="Garamond" w:hAnsi="Garamond" w:cs="Arial"/>
          <w:sz w:val="22"/>
          <w:szCs w:val="22"/>
        </w:rPr>
      </w:pPr>
      <w:r w:rsidRPr="00135D0B">
        <w:rPr>
          <w:rFonts w:ascii="Garamond" w:hAnsi="Garamond" w:cs="Arial"/>
          <w:sz w:val="22"/>
          <w:szCs w:val="22"/>
        </w:rPr>
        <w:t>Estudio de la oferta. . ¿Quién vende?,</w:t>
      </w:r>
      <w:r w:rsidR="00135D0B">
        <w:rPr>
          <w:rFonts w:ascii="Garamond" w:hAnsi="Garamond" w:cs="Arial"/>
          <w:sz w:val="22"/>
          <w:szCs w:val="22"/>
        </w:rPr>
        <w:t xml:space="preserve"> </w:t>
      </w:r>
      <w:r w:rsidRPr="00135D0B">
        <w:rPr>
          <w:rFonts w:ascii="Garamond" w:hAnsi="Garamond" w:cs="Arial"/>
          <w:sz w:val="22"/>
          <w:szCs w:val="22"/>
        </w:rPr>
        <w:t>¿Cuál es la dinámica de producción, distribución y entrega de bienes, obras o servicios?</w:t>
      </w:r>
      <w:r w:rsidR="00135D0B">
        <w:rPr>
          <w:rFonts w:ascii="Garamond" w:hAnsi="Garamond" w:cs="Arial"/>
          <w:sz w:val="22"/>
          <w:szCs w:val="22"/>
        </w:rPr>
        <w:t xml:space="preserve"> </w:t>
      </w:r>
    </w:p>
    <w:p w14:paraId="498EBD91" w14:textId="77777777" w:rsidR="00956555" w:rsidRPr="00135D0B" w:rsidRDefault="00956555" w:rsidP="005F4186">
      <w:pPr>
        <w:pStyle w:val="Prrafodelista"/>
        <w:rPr>
          <w:rFonts w:ascii="Garamond" w:hAnsi="Garamond" w:cs="Arial"/>
          <w:sz w:val="22"/>
          <w:szCs w:val="22"/>
        </w:rPr>
      </w:pPr>
    </w:p>
    <w:p w14:paraId="498EBD92" w14:textId="77777777" w:rsidR="00956555" w:rsidRPr="00135D0B" w:rsidRDefault="00956555" w:rsidP="005F4186">
      <w:pPr>
        <w:pStyle w:val="Prrafodelista"/>
        <w:numPr>
          <w:ilvl w:val="0"/>
          <w:numId w:val="6"/>
        </w:numPr>
        <w:jc w:val="both"/>
        <w:rPr>
          <w:rFonts w:ascii="Garamond" w:hAnsi="Garamond" w:cs="Arial"/>
          <w:sz w:val="22"/>
          <w:szCs w:val="22"/>
        </w:rPr>
      </w:pPr>
      <w:r w:rsidRPr="00135D0B">
        <w:rPr>
          <w:rFonts w:ascii="Garamond" w:hAnsi="Garamond" w:cs="Arial"/>
          <w:sz w:val="22"/>
          <w:szCs w:val="22"/>
        </w:rPr>
        <w:t xml:space="preserve">Estudio de la demanda. </w:t>
      </w:r>
      <w:r w:rsidR="00586EF3" w:rsidRPr="00135D0B">
        <w:rPr>
          <w:rFonts w:ascii="Garamond" w:hAnsi="Garamond" w:cs="Arial"/>
          <w:sz w:val="22"/>
          <w:szCs w:val="22"/>
        </w:rPr>
        <w:t>¿Cómo ha adquirido la Entidad Estatal en el pasado este bien, obra o servicio?; ¿Cómo adquieren las Entidades Estatales y las empresas privadas este bien, obra o servicio?</w:t>
      </w:r>
    </w:p>
    <w:p w14:paraId="498EBD93" w14:textId="77777777" w:rsidR="00586EF3" w:rsidRPr="00135D0B" w:rsidRDefault="00586EF3" w:rsidP="005F4186">
      <w:pPr>
        <w:pStyle w:val="Prrafodelista"/>
        <w:rPr>
          <w:rFonts w:ascii="Garamond" w:hAnsi="Garamond" w:cs="Arial"/>
          <w:sz w:val="22"/>
          <w:szCs w:val="22"/>
        </w:rPr>
      </w:pPr>
    </w:p>
    <w:p w14:paraId="498EBD94" w14:textId="65A2B4FC" w:rsidR="00D8369E" w:rsidRPr="00135D0B" w:rsidRDefault="00586EF3" w:rsidP="005F4186">
      <w:pPr>
        <w:contextualSpacing/>
        <w:jc w:val="both"/>
        <w:rPr>
          <w:rFonts w:ascii="Garamond" w:hAnsi="Garamond" w:cs="Arial"/>
          <w:sz w:val="22"/>
          <w:szCs w:val="22"/>
        </w:rPr>
      </w:pPr>
      <w:r w:rsidRPr="00135D0B">
        <w:rPr>
          <w:rFonts w:ascii="Garamond" w:hAnsi="Garamond" w:cs="Arial"/>
          <w:sz w:val="22"/>
          <w:szCs w:val="22"/>
        </w:rPr>
        <w:t>Una vez recogida la información de los anteriores aspectos,</w:t>
      </w:r>
      <w:r w:rsidR="00135D0B">
        <w:rPr>
          <w:rFonts w:ascii="Garamond" w:hAnsi="Garamond" w:cs="Arial"/>
          <w:sz w:val="22"/>
          <w:szCs w:val="22"/>
        </w:rPr>
        <w:t xml:space="preserve"> </w:t>
      </w:r>
      <w:r w:rsidR="0031429E" w:rsidRPr="00135D0B">
        <w:rPr>
          <w:rFonts w:ascii="Garamond" w:hAnsi="Garamond" w:cs="Arial"/>
          <w:sz w:val="22"/>
          <w:szCs w:val="22"/>
        </w:rPr>
        <w:t>se debe</w:t>
      </w:r>
      <w:r w:rsidRPr="00135D0B">
        <w:rPr>
          <w:rFonts w:ascii="Garamond" w:hAnsi="Garamond" w:cs="Arial"/>
          <w:sz w:val="22"/>
          <w:szCs w:val="22"/>
        </w:rPr>
        <w:t xml:space="preserve"> de</w:t>
      </w:r>
      <w:r w:rsidR="00D8369E" w:rsidRPr="00135D0B">
        <w:rPr>
          <w:rFonts w:ascii="Garamond" w:hAnsi="Garamond" w:cs="Arial"/>
          <w:sz w:val="22"/>
          <w:szCs w:val="22"/>
        </w:rPr>
        <w:t xml:space="preserve">cidir qué </w:t>
      </w:r>
      <w:r w:rsidRPr="00135D0B">
        <w:rPr>
          <w:rFonts w:ascii="Garamond" w:hAnsi="Garamond" w:cs="Arial"/>
          <w:sz w:val="22"/>
          <w:szCs w:val="22"/>
        </w:rPr>
        <w:t>y cuán</w:t>
      </w:r>
      <w:r w:rsidR="0031429E" w:rsidRPr="00135D0B">
        <w:rPr>
          <w:rFonts w:ascii="Garamond" w:hAnsi="Garamond" w:cs="Arial"/>
          <w:sz w:val="22"/>
          <w:szCs w:val="22"/>
        </w:rPr>
        <w:t>d</w:t>
      </w:r>
      <w:r w:rsidRPr="00135D0B">
        <w:rPr>
          <w:rFonts w:ascii="Garamond" w:hAnsi="Garamond" w:cs="Arial"/>
          <w:sz w:val="22"/>
          <w:szCs w:val="22"/>
        </w:rPr>
        <w:t>o contratar los</w:t>
      </w:r>
      <w:r w:rsidR="0031429E" w:rsidRPr="00135D0B">
        <w:rPr>
          <w:rFonts w:ascii="Garamond" w:hAnsi="Garamond" w:cs="Arial"/>
          <w:sz w:val="22"/>
          <w:szCs w:val="22"/>
        </w:rPr>
        <w:t xml:space="preserve"> bienes, obras o</w:t>
      </w:r>
      <w:r w:rsidRPr="00135D0B">
        <w:rPr>
          <w:rFonts w:ascii="Garamond" w:hAnsi="Garamond" w:cs="Arial"/>
          <w:sz w:val="22"/>
          <w:szCs w:val="22"/>
        </w:rPr>
        <w:t xml:space="preserve"> servicios requeridos</w:t>
      </w:r>
      <w:r w:rsidR="00D8369E" w:rsidRPr="00135D0B">
        <w:rPr>
          <w:rFonts w:ascii="Garamond" w:hAnsi="Garamond" w:cs="Arial"/>
          <w:sz w:val="22"/>
          <w:szCs w:val="22"/>
        </w:rPr>
        <w:t xml:space="preserve"> </w:t>
      </w:r>
      <w:r w:rsidR="0031429E" w:rsidRPr="00135D0B">
        <w:rPr>
          <w:rFonts w:ascii="Garamond" w:hAnsi="Garamond" w:cs="Arial"/>
          <w:sz w:val="22"/>
          <w:szCs w:val="22"/>
        </w:rPr>
        <w:t>bajo las</w:t>
      </w:r>
      <w:r w:rsidR="00D8369E" w:rsidRPr="00135D0B">
        <w:rPr>
          <w:rFonts w:ascii="Garamond" w:hAnsi="Garamond" w:cs="Arial"/>
          <w:sz w:val="22"/>
          <w:szCs w:val="22"/>
        </w:rPr>
        <w:t xml:space="preserve"> especificaciones técnicas </w:t>
      </w:r>
      <w:r w:rsidR="0031429E" w:rsidRPr="00135D0B">
        <w:rPr>
          <w:rFonts w:ascii="Garamond" w:hAnsi="Garamond" w:cs="Arial"/>
          <w:sz w:val="22"/>
          <w:szCs w:val="22"/>
        </w:rPr>
        <w:t xml:space="preserve">que se </w:t>
      </w:r>
      <w:r w:rsidR="00D8369E" w:rsidRPr="00135D0B">
        <w:rPr>
          <w:rFonts w:ascii="Garamond" w:hAnsi="Garamond" w:cs="Arial"/>
          <w:sz w:val="22"/>
          <w:szCs w:val="22"/>
        </w:rPr>
        <w:t xml:space="preserve">requieren para </w:t>
      </w:r>
      <w:r w:rsidR="0031429E" w:rsidRPr="00135D0B">
        <w:rPr>
          <w:rFonts w:ascii="Garamond" w:hAnsi="Garamond" w:cs="Arial"/>
          <w:sz w:val="22"/>
          <w:szCs w:val="22"/>
        </w:rPr>
        <w:t xml:space="preserve">cumplir </w:t>
      </w:r>
      <w:r w:rsidR="00D8369E" w:rsidRPr="00135D0B">
        <w:rPr>
          <w:rFonts w:ascii="Garamond" w:hAnsi="Garamond" w:cs="Arial"/>
          <w:sz w:val="22"/>
          <w:szCs w:val="22"/>
        </w:rPr>
        <w:t>con las finalidades esperadas.</w:t>
      </w:r>
    </w:p>
    <w:p w14:paraId="498EBD95" w14:textId="17F7FB65" w:rsidR="009D27BA" w:rsidRPr="00135D0B" w:rsidRDefault="009D27BA" w:rsidP="005F4186">
      <w:pPr>
        <w:contextualSpacing/>
        <w:jc w:val="both"/>
        <w:rPr>
          <w:rFonts w:ascii="Garamond" w:hAnsi="Garamond" w:cs="Arial"/>
          <w:sz w:val="22"/>
          <w:szCs w:val="22"/>
        </w:rPr>
      </w:pPr>
    </w:p>
    <w:tbl>
      <w:tblPr>
        <w:tblStyle w:val="Tablaconcuadrcula"/>
        <w:tblW w:w="0" w:type="auto"/>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331"/>
        <w:gridCol w:w="3317"/>
        <w:gridCol w:w="3314"/>
      </w:tblGrid>
      <w:tr w:rsidR="00A1261C" w:rsidRPr="00135D0B" w14:paraId="7268563D" w14:textId="77777777" w:rsidTr="002311E2">
        <w:trPr>
          <w:trHeight w:val="340"/>
          <w:jc w:val="center"/>
        </w:trPr>
        <w:tc>
          <w:tcPr>
            <w:tcW w:w="3436" w:type="dxa"/>
            <w:shd w:val="clear" w:color="auto" w:fill="99CCFF"/>
            <w:vAlign w:val="center"/>
          </w:tcPr>
          <w:p w14:paraId="41EB694D"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ELABORÓ</w:t>
            </w:r>
          </w:p>
        </w:tc>
        <w:tc>
          <w:tcPr>
            <w:tcW w:w="3437" w:type="dxa"/>
            <w:shd w:val="clear" w:color="auto" w:fill="99CCFF"/>
            <w:vAlign w:val="center"/>
          </w:tcPr>
          <w:p w14:paraId="7F338357"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REVISÓ</w:t>
            </w:r>
          </w:p>
        </w:tc>
        <w:tc>
          <w:tcPr>
            <w:tcW w:w="3437" w:type="dxa"/>
            <w:shd w:val="clear" w:color="auto" w:fill="99CCFF"/>
            <w:vAlign w:val="center"/>
          </w:tcPr>
          <w:p w14:paraId="76428EAC"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APROBÓ</w:t>
            </w:r>
          </w:p>
        </w:tc>
      </w:tr>
      <w:tr w:rsidR="00A1261C" w:rsidRPr="00135D0B" w14:paraId="06B7FC8B" w14:textId="77777777" w:rsidTr="002311E2">
        <w:trPr>
          <w:trHeight w:val="935"/>
          <w:jc w:val="center"/>
        </w:trPr>
        <w:tc>
          <w:tcPr>
            <w:tcW w:w="3436" w:type="dxa"/>
            <w:vAlign w:val="center"/>
          </w:tcPr>
          <w:p w14:paraId="27C168CF" w14:textId="77777777" w:rsidR="00A1261C" w:rsidRPr="00135D0B" w:rsidRDefault="00A1261C" w:rsidP="005F4186">
            <w:pPr>
              <w:contextualSpacing/>
              <w:jc w:val="center"/>
              <w:rPr>
                <w:rFonts w:ascii="Garamond" w:hAnsi="Garamond" w:cs="Arial"/>
                <w:b/>
                <w:bCs/>
                <w:color w:val="202124"/>
                <w:sz w:val="22"/>
                <w:szCs w:val="22"/>
                <w:shd w:val="clear" w:color="auto" w:fill="FFFFFF"/>
              </w:rPr>
            </w:pPr>
            <w:r w:rsidRPr="00135D0B">
              <w:rPr>
                <w:rFonts w:ascii="Garamond" w:hAnsi="Garamond" w:cs="Arial"/>
                <w:b/>
                <w:bCs/>
                <w:color w:val="202124"/>
                <w:sz w:val="22"/>
                <w:szCs w:val="22"/>
                <w:shd w:val="clear" w:color="auto" w:fill="FFFFFF"/>
              </w:rPr>
              <w:t>Verónica María Restrepo</w:t>
            </w:r>
          </w:p>
          <w:p w14:paraId="41DE9069"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Contratista Gestión Contractual</w:t>
            </w:r>
          </w:p>
          <w:p w14:paraId="1256E35D"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Elaboración Formato</w:t>
            </w:r>
          </w:p>
          <w:p w14:paraId="2A5D2ABF" w14:textId="77777777" w:rsidR="00A1261C" w:rsidRPr="00135D0B" w:rsidRDefault="00A1261C" w:rsidP="005F4186">
            <w:pPr>
              <w:contextualSpacing/>
              <w:jc w:val="center"/>
              <w:rPr>
                <w:rFonts w:ascii="Garamond" w:hAnsi="Garamond"/>
                <w:sz w:val="22"/>
                <w:szCs w:val="22"/>
              </w:rPr>
            </w:pPr>
          </w:p>
          <w:p w14:paraId="533DB18F" w14:textId="77777777" w:rsidR="00A1261C" w:rsidRPr="00135D0B" w:rsidRDefault="00A1261C" w:rsidP="005F4186">
            <w:pPr>
              <w:contextualSpacing/>
              <w:jc w:val="center"/>
              <w:rPr>
                <w:rFonts w:ascii="Garamond" w:hAnsi="Garamond"/>
                <w:sz w:val="22"/>
                <w:szCs w:val="22"/>
              </w:rPr>
            </w:pPr>
          </w:p>
          <w:p w14:paraId="00D1A26E"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Luis Fernando Ovalle</w:t>
            </w:r>
          </w:p>
          <w:p w14:paraId="05510385"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Contratista Planeación</w:t>
            </w:r>
          </w:p>
          <w:p w14:paraId="1000C995"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Normalización Documento</w:t>
            </w:r>
          </w:p>
        </w:tc>
        <w:tc>
          <w:tcPr>
            <w:tcW w:w="3437" w:type="dxa"/>
            <w:vAlign w:val="center"/>
          </w:tcPr>
          <w:p w14:paraId="094203F3"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Milton Laureano Cuervo</w:t>
            </w:r>
          </w:p>
          <w:p w14:paraId="449E38EE"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Asesor - Líder del equipo Gestión Contractual</w:t>
            </w:r>
          </w:p>
          <w:p w14:paraId="04FAE294" w14:textId="77777777" w:rsidR="00A1261C" w:rsidRPr="00135D0B" w:rsidRDefault="00A1261C" w:rsidP="005F4186">
            <w:pPr>
              <w:contextualSpacing/>
              <w:jc w:val="center"/>
              <w:rPr>
                <w:rFonts w:ascii="Garamond" w:hAnsi="Garamond"/>
                <w:sz w:val="22"/>
                <w:szCs w:val="22"/>
              </w:rPr>
            </w:pPr>
          </w:p>
          <w:p w14:paraId="27D304D6" w14:textId="77777777" w:rsidR="00A1261C" w:rsidRPr="00135D0B" w:rsidRDefault="00A1261C" w:rsidP="005F4186">
            <w:pPr>
              <w:contextualSpacing/>
              <w:jc w:val="center"/>
              <w:rPr>
                <w:rFonts w:ascii="Garamond" w:hAnsi="Garamond"/>
                <w:sz w:val="22"/>
                <w:szCs w:val="22"/>
              </w:rPr>
            </w:pPr>
          </w:p>
          <w:p w14:paraId="656D3AA4" w14:textId="77777777" w:rsidR="00A1261C" w:rsidRPr="00135D0B" w:rsidRDefault="00A1261C" w:rsidP="005F4186">
            <w:pPr>
              <w:contextualSpacing/>
              <w:jc w:val="center"/>
              <w:rPr>
                <w:rFonts w:ascii="Garamond" w:hAnsi="Garamond"/>
                <w:sz w:val="22"/>
                <w:szCs w:val="22"/>
              </w:rPr>
            </w:pPr>
          </w:p>
          <w:p w14:paraId="2A6F888F"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Elsa Malo Lecompte</w:t>
            </w:r>
          </w:p>
          <w:p w14:paraId="13D6ADC5"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Profesional Grado 14 con Funciones</w:t>
            </w:r>
          </w:p>
          <w:p w14:paraId="2DD50D8C"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de Planeación Revisión SIG</w:t>
            </w:r>
          </w:p>
        </w:tc>
        <w:tc>
          <w:tcPr>
            <w:tcW w:w="3437" w:type="dxa"/>
            <w:vAlign w:val="center"/>
          </w:tcPr>
          <w:p w14:paraId="6175896D" w14:textId="77777777" w:rsidR="00A1261C" w:rsidRPr="00135D0B" w:rsidRDefault="00A1261C" w:rsidP="005F4186">
            <w:pPr>
              <w:contextualSpacing/>
              <w:jc w:val="center"/>
              <w:rPr>
                <w:rFonts w:ascii="Garamond" w:hAnsi="Garamond"/>
                <w:b/>
                <w:bCs/>
                <w:sz w:val="22"/>
                <w:szCs w:val="22"/>
              </w:rPr>
            </w:pPr>
            <w:r w:rsidRPr="00135D0B">
              <w:rPr>
                <w:rFonts w:ascii="Garamond" w:hAnsi="Garamond"/>
                <w:b/>
                <w:bCs/>
                <w:sz w:val="22"/>
                <w:szCs w:val="22"/>
              </w:rPr>
              <w:t>Daniel Ariza Heredia</w:t>
            </w:r>
          </w:p>
          <w:p w14:paraId="75260511"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Secretario General</w:t>
            </w:r>
          </w:p>
          <w:p w14:paraId="4E9D61A6" w14:textId="77777777" w:rsidR="00A1261C" w:rsidRPr="00135D0B" w:rsidRDefault="00A1261C" w:rsidP="005F4186">
            <w:pPr>
              <w:contextualSpacing/>
              <w:jc w:val="center"/>
              <w:rPr>
                <w:rFonts w:ascii="Garamond" w:hAnsi="Garamond"/>
                <w:sz w:val="22"/>
                <w:szCs w:val="22"/>
              </w:rPr>
            </w:pPr>
            <w:r w:rsidRPr="00135D0B">
              <w:rPr>
                <w:rFonts w:ascii="Garamond" w:hAnsi="Garamond"/>
                <w:sz w:val="22"/>
                <w:szCs w:val="22"/>
              </w:rPr>
              <w:t>Líder del Proceso</w:t>
            </w:r>
          </w:p>
        </w:tc>
      </w:tr>
    </w:tbl>
    <w:p w14:paraId="498EBD98" w14:textId="77777777" w:rsidR="00E23790" w:rsidRPr="00135D0B" w:rsidRDefault="00E23790" w:rsidP="005F4186">
      <w:pPr>
        <w:contextualSpacing/>
        <w:jc w:val="center"/>
        <w:rPr>
          <w:rFonts w:ascii="Garamond" w:hAnsi="Garamond"/>
          <w:b/>
          <w:sz w:val="22"/>
          <w:szCs w:val="22"/>
        </w:rPr>
      </w:pPr>
    </w:p>
    <w:sectPr w:rsidR="00E23790" w:rsidRPr="00135D0B" w:rsidSect="00B02332">
      <w:headerReference w:type="even" r:id="rId9"/>
      <w:headerReference w:type="default" r:id="rId10"/>
      <w:footerReference w:type="even" r:id="rId11"/>
      <w:footerReference w:type="default" r:id="rId12"/>
      <w:headerReference w:type="first" r:id="rId13"/>
      <w:footerReference w:type="first" r:id="rId14"/>
      <w:pgSz w:w="12240" w:h="15840" w:code="1"/>
      <w:pgMar w:top="1134" w:right="1134" w:bottom="1702"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65AC" w14:textId="77777777" w:rsidR="00783E8E" w:rsidRDefault="00783E8E" w:rsidP="004A5EBE">
      <w:r>
        <w:separator/>
      </w:r>
    </w:p>
  </w:endnote>
  <w:endnote w:type="continuationSeparator" w:id="0">
    <w:p w14:paraId="41D6A355" w14:textId="77777777" w:rsidR="00783E8E" w:rsidRDefault="00783E8E" w:rsidP="004A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font>
  <w:font w:name="Andale Sans U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5FDA" w14:textId="77777777" w:rsidR="000C0BD4" w:rsidRDefault="000C0B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8E67" w14:textId="77777777" w:rsidR="000C0BD4" w:rsidRDefault="000C0B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85BF" w14:textId="77777777" w:rsidR="000C0BD4" w:rsidRDefault="000C0B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BE74" w14:textId="77777777" w:rsidR="00783E8E" w:rsidRDefault="00783E8E" w:rsidP="004A5EBE">
      <w:r>
        <w:separator/>
      </w:r>
    </w:p>
  </w:footnote>
  <w:footnote w:type="continuationSeparator" w:id="0">
    <w:p w14:paraId="20B24809" w14:textId="77777777" w:rsidR="00783E8E" w:rsidRDefault="00783E8E" w:rsidP="004A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B58A" w14:textId="77777777" w:rsidR="000C0BD4" w:rsidRDefault="000C0B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4" w:type="pct"/>
      <w:jc w:val="center"/>
      <w:tblBorders>
        <w:top w:val="single" w:sz="8" w:space="0" w:color="2888F7"/>
        <w:left w:val="single" w:sz="8" w:space="0" w:color="2888F7"/>
        <w:bottom w:val="single" w:sz="8" w:space="0" w:color="2888F7"/>
        <w:right w:val="single" w:sz="8" w:space="0" w:color="2888F7"/>
        <w:insideH w:val="single" w:sz="8" w:space="0" w:color="2888F7"/>
        <w:insideV w:val="single" w:sz="8" w:space="0" w:color="2888F7"/>
      </w:tblBorders>
      <w:tblLook w:val="0000" w:firstRow="0" w:lastRow="0" w:firstColumn="0" w:lastColumn="0" w:noHBand="0" w:noVBand="0"/>
    </w:tblPr>
    <w:tblGrid>
      <w:gridCol w:w="2196"/>
      <w:gridCol w:w="6017"/>
      <w:gridCol w:w="2125"/>
    </w:tblGrid>
    <w:tr w:rsidR="00A1261C" w14:paraId="6773DF49" w14:textId="5CD99592" w:rsidTr="0037463D">
      <w:trPr>
        <w:trHeight w:val="400"/>
        <w:jc w:val="center"/>
      </w:trPr>
      <w:tc>
        <w:tcPr>
          <w:tcW w:w="1062" w:type="pct"/>
          <w:vMerge w:val="restart"/>
          <w:shd w:val="clear" w:color="auto" w:fill="FFFFFF"/>
          <w:vAlign w:val="center"/>
        </w:tcPr>
        <w:p w14:paraId="226570E3" w14:textId="450A531A" w:rsidR="00A1261C" w:rsidRDefault="00A1261C" w:rsidP="00A1261C">
          <w:pPr>
            <w:pBdr>
              <w:top w:val="nil"/>
              <w:left w:val="nil"/>
              <w:bottom w:val="nil"/>
              <w:right w:val="nil"/>
              <w:between w:val="nil"/>
            </w:pBdr>
            <w:ind w:hanging="2"/>
            <w:jc w:val="center"/>
            <w:rPr>
              <w:rFonts w:ascii="Garamond" w:eastAsia="Garamond" w:hAnsi="Garamond" w:cs="Garamond"/>
              <w:color w:val="000000"/>
            </w:rPr>
          </w:pPr>
          <w:r>
            <w:rPr>
              <w:rFonts w:ascii="Garamond" w:eastAsia="Garamond" w:hAnsi="Garamond" w:cs="Garamond"/>
              <w:noProof/>
              <w:color w:val="000000"/>
            </w:rPr>
            <w:drawing>
              <wp:inline distT="0" distB="0" distL="114300" distR="114300" wp14:anchorId="5AA4D86C" wp14:editId="010F8F64">
                <wp:extent cx="1258570" cy="427990"/>
                <wp:effectExtent l="0" t="0" r="0" b="0"/>
                <wp:docPr id="5" name="image1.png" descr="F:\Documents\MEMORIA\PLANEACIÓN - ENTREGA DE INFORMES\SISTEMA DE GESTIÓN DE CALIDAD\LOGOS\LOGO DOC.png"/>
                <wp:cNvGraphicFramePr/>
                <a:graphic xmlns:a="http://schemas.openxmlformats.org/drawingml/2006/main">
                  <a:graphicData uri="http://schemas.openxmlformats.org/drawingml/2006/picture">
                    <pic:pic xmlns:pic="http://schemas.openxmlformats.org/drawingml/2006/picture">
                      <pic:nvPicPr>
                        <pic:cNvPr id="0" name="image1.png" descr="F:\Documents\MEMORIA\PLANEACIÓN - ENTREGA DE INFORMES\SISTEMA DE GESTIÓN DE CALIDAD\LOGOS\LOGO DOC.png"/>
                        <pic:cNvPicPr preferRelativeResize="0"/>
                      </pic:nvPicPr>
                      <pic:blipFill>
                        <a:blip r:embed="rId1"/>
                        <a:srcRect/>
                        <a:stretch>
                          <a:fillRect/>
                        </a:stretch>
                      </pic:blipFill>
                      <pic:spPr>
                        <a:xfrm>
                          <a:off x="0" y="0"/>
                          <a:ext cx="1258570" cy="427990"/>
                        </a:xfrm>
                        <a:prstGeom prst="rect">
                          <a:avLst/>
                        </a:prstGeom>
                        <a:ln/>
                      </pic:spPr>
                    </pic:pic>
                  </a:graphicData>
                </a:graphic>
              </wp:inline>
            </w:drawing>
          </w:r>
        </w:p>
      </w:tc>
      <w:tc>
        <w:tcPr>
          <w:tcW w:w="2910" w:type="pct"/>
          <w:vMerge w:val="restart"/>
          <w:shd w:val="clear" w:color="auto" w:fill="FFFFFF"/>
          <w:vAlign w:val="center"/>
        </w:tcPr>
        <w:p w14:paraId="28A88C22" w14:textId="77777777" w:rsidR="00A1261C" w:rsidRDefault="00A1261C" w:rsidP="00A1261C">
          <w:pPr>
            <w:ind w:hanging="2"/>
            <w:jc w:val="center"/>
            <w:rPr>
              <w:rFonts w:ascii="Garamond" w:eastAsia="Garamond" w:hAnsi="Garamond" w:cs="Garamond"/>
            </w:rPr>
          </w:pPr>
          <w:r>
            <w:rPr>
              <w:rFonts w:ascii="Garamond" w:eastAsia="Garamond" w:hAnsi="Garamond" w:cs="Garamond"/>
              <w:b/>
            </w:rPr>
            <w:t>PROCESO DE GESTIÓN DE CONTRATACIÓN</w:t>
          </w:r>
        </w:p>
      </w:tc>
      <w:tc>
        <w:tcPr>
          <w:tcW w:w="1028" w:type="pct"/>
          <w:shd w:val="clear" w:color="auto" w:fill="FFFFFF"/>
          <w:vAlign w:val="center"/>
        </w:tcPr>
        <w:p w14:paraId="6514BBC2" w14:textId="7E4CC92B" w:rsidR="00A1261C" w:rsidRPr="00A1261C" w:rsidRDefault="00A1261C" w:rsidP="00A1261C">
          <w:pPr>
            <w:pBdr>
              <w:top w:val="nil"/>
              <w:left w:val="nil"/>
              <w:bottom w:val="nil"/>
              <w:right w:val="nil"/>
              <w:between w:val="nil"/>
            </w:pBdr>
            <w:ind w:hanging="2"/>
            <w:jc w:val="center"/>
            <w:rPr>
              <w:rFonts w:ascii="Garamond" w:eastAsia="Garamond" w:hAnsi="Garamond" w:cs="Garamond"/>
              <w:color w:val="000000"/>
              <w:sz w:val="22"/>
              <w:szCs w:val="22"/>
            </w:rPr>
          </w:pPr>
          <w:r w:rsidRPr="00A1261C">
            <w:rPr>
              <w:rFonts w:ascii="Garamond" w:eastAsia="Garamond" w:hAnsi="Garamond" w:cs="Garamond"/>
              <w:b/>
              <w:color w:val="000000"/>
              <w:sz w:val="22"/>
              <w:szCs w:val="22"/>
            </w:rPr>
            <w:t>Código: FT-GC-0</w:t>
          </w:r>
          <w:r w:rsidR="000C0BD4">
            <w:rPr>
              <w:rFonts w:ascii="Garamond" w:eastAsia="Garamond" w:hAnsi="Garamond" w:cs="Garamond"/>
              <w:b/>
              <w:color w:val="000000"/>
              <w:sz w:val="22"/>
              <w:szCs w:val="22"/>
            </w:rPr>
            <w:t>10</w:t>
          </w:r>
        </w:p>
      </w:tc>
    </w:tr>
    <w:tr w:rsidR="00A1261C" w14:paraId="3D148962" w14:textId="60D803B2" w:rsidTr="0037463D">
      <w:trPr>
        <w:trHeight w:val="380"/>
        <w:jc w:val="center"/>
      </w:trPr>
      <w:tc>
        <w:tcPr>
          <w:tcW w:w="1062" w:type="pct"/>
          <w:vMerge/>
          <w:shd w:val="clear" w:color="auto" w:fill="FFFFFF"/>
          <w:vAlign w:val="center"/>
        </w:tcPr>
        <w:p w14:paraId="6349DD3E" w14:textId="77777777" w:rsidR="00A1261C" w:rsidRDefault="00A1261C" w:rsidP="00A1261C">
          <w:pPr>
            <w:widowControl w:val="0"/>
            <w:pBdr>
              <w:top w:val="nil"/>
              <w:left w:val="nil"/>
              <w:bottom w:val="nil"/>
              <w:right w:val="nil"/>
              <w:between w:val="nil"/>
            </w:pBdr>
            <w:spacing w:line="276" w:lineRule="auto"/>
            <w:ind w:hanging="2"/>
            <w:jc w:val="center"/>
            <w:rPr>
              <w:rFonts w:ascii="Garamond" w:eastAsia="Garamond" w:hAnsi="Garamond" w:cs="Garamond"/>
              <w:color w:val="000000"/>
            </w:rPr>
          </w:pPr>
        </w:p>
      </w:tc>
      <w:tc>
        <w:tcPr>
          <w:tcW w:w="2910" w:type="pct"/>
          <w:vMerge/>
          <w:shd w:val="clear" w:color="auto" w:fill="FFFFFF"/>
          <w:vAlign w:val="center"/>
        </w:tcPr>
        <w:p w14:paraId="23B978AE" w14:textId="77777777" w:rsidR="00A1261C" w:rsidRDefault="00A1261C" w:rsidP="00A1261C">
          <w:pPr>
            <w:widowControl w:val="0"/>
            <w:pBdr>
              <w:top w:val="nil"/>
              <w:left w:val="nil"/>
              <w:bottom w:val="nil"/>
              <w:right w:val="nil"/>
              <w:between w:val="nil"/>
            </w:pBdr>
            <w:spacing w:line="276" w:lineRule="auto"/>
            <w:ind w:hanging="2"/>
            <w:jc w:val="center"/>
            <w:rPr>
              <w:rFonts w:ascii="Garamond" w:eastAsia="Garamond" w:hAnsi="Garamond" w:cs="Garamond"/>
              <w:color w:val="000000"/>
            </w:rPr>
          </w:pPr>
        </w:p>
      </w:tc>
      <w:tc>
        <w:tcPr>
          <w:tcW w:w="1028" w:type="pct"/>
          <w:shd w:val="clear" w:color="auto" w:fill="FFFFFF"/>
          <w:vAlign w:val="center"/>
        </w:tcPr>
        <w:p w14:paraId="1D5766EE" w14:textId="26E4E0A3" w:rsidR="00A1261C" w:rsidRPr="00A1261C" w:rsidRDefault="00A1261C" w:rsidP="00A1261C">
          <w:pPr>
            <w:pBdr>
              <w:top w:val="nil"/>
              <w:left w:val="nil"/>
              <w:bottom w:val="nil"/>
              <w:right w:val="nil"/>
              <w:between w:val="nil"/>
            </w:pBdr>
            <w:ind w:hanging="2"/>
            <w:jc w:val="center"/>
            <w:rPr>
              <w:rFonts w:ascii="Garamond" w:eastAsia="Garamond" w:hAnsi="Garamond" w:cs="Garamond"/>
              <w:color w:val="000000"/>
              <w:sz w:val="22"/>
              <w:szCs w:val="22"/>
            </w:rPr>
          </w:pPr>
          <w:r w:rsidRPr="00A1261C">
            <w:rPr>
              <w:rFonts w:ascii="Garamond" w:eastAsia="Garamond" w:hAnsi="Garamond" w:cs="Garamond"/>
              <w:b/>
              <w:color w:val="000000"/>
              <w:sz w:val="22"/>
              <w:szCs w:val="22"/>
            </w:rPr>
            <w:t xml:space="preserve">Versión: </w:t>
          </w:r>
          <w:r w:rsidR="000C0BD4">
            <w:rPr>
              <w:rFonts w:ascii="Garamond" w:eastAsia="Garamond" w:hAnsi="Garamond" w:cs="Garamond"/>
              <w:b/>
              <w:color w:val="000000"/>
              <w:sz w:val="22"/>
              <w:szCs w:val="22"/>
            </w:rPr>
            <w:t>2</w:t>
          </w:r>
        </w:p>
      </w:tc>
    </w:tr>
    <w:tr w:rsidR="00A1261C" w14:paraId="58589DA6" w14:textId="1E98E8F2" w:rsidTr="0037463D">
      <w:trPr>
        <w:trHeight w:val="400"/>
        <w:jc w:val="center"/>
      </w:trPr>
      <w:tc>
        <w:tcPr>
          <w:tcW w:w="1062" w:type="pct"/>
          <w:vMerge/>
          <w:shd w:val="clear" w:color="auto" w:fill="FFFFFF"/>
          <w:vAlign w:val="center"/>
        </w:tcPr>
        <w:p w14:paraId="57E75508" w14:textId="77777777" w:rsidR="00A1261C" w:rsidRDefault="00A1261C" w:rsidP="00A1261C">
          <w:pPr>
            <w:widowControl w:val="0"/>
            <w:pBdr>
              <w:top w:val="nil"/>
              <w:left w:val="nil"/>
              <w:bottom w:val="nil"/>
              <w:right w:val="nil"/>
              <w:between w:val="nil"/>
            </w:pBdr>
            <w:spacing w:line="276" w:lineRule="auto"/>
            <w:ind w:hanging="2"/>
            <w:jc w:val="center"/>
            <w:rPr>
              <w:rFonts w:ascii="Garamond" w:eastAsia="Garamond" w:hAnsi="Garamond" w:cs="Garamond"/>
              <w:color w:val="000000"/>
            </w:rPr>
          </w:pPr>
        </w:p>
      </w:tc>
      <w:tc>
        <w:tcPr>
          <w:tcW w:w="2910" w:type="pct"/>
          <w:shd w:val="clear" w:color="auto" w:fill="FFFFFF"/>
          <w:vAlign w:val="center"/>
        </w:tcPr>
        <w:p w14:paraId="60B60B57" w14:textId="1B0B5526" w:rsidR="00A1261C" w:rsidRPr="003F228A" w:rsidRDefault="00A1261C" w:rsidP="00A1261C">
          <w:pPr>
            <w:pStyle w:val="Textoindependiente2"/>
            <w:rPr>
              <w:rFonts w:ascii="Garamond" w:hAnsi="Garamond"/>
            </w:rPr>
          </w:pPr>
          <w:r w:rsidRPr="00A1261C">
            <w:rPr>
              <w:rFonts w:ascii="Garamond" w:hAnsi="Garamond"/>
            </w:rPr>
            <w:t>PROFORMA ESTUDIOS PREVIOS MÍNIMA CUANTÍA</w:t>
          </w:r>
        </w:p>
      </w:tc>
      <w:tc>
        <w:tcPr>
          <w:tcW w:w="1028" w:type="pct"/>
          <w:shd w:val="clear" w:color="auto" w:fill="FFFFFF"/>
          <w:vAlign w:val="center"/>
        </w:tcPr>
        <w:p w14:paraId="42DDF6FA" w14:textId="6B2D5E55" w:rsidR="00A1261C" w:rsidRPr="00A1261C" w:rsidRDefault="00A1261C" w:rsidP="00A1261C">
          <w:pPr>
            <w:pBdr>
              <w:top w:val="nil"/>
              <w:left w:val="nil"/>
              <w:bottom w:val="nil"/>
              <w:right w:val="nil"/>
              <w:between w:val="nil"/>
            </w:pBdr>
            <w:ind w:hanging="2"/>
            <w:jc w:val="center"/>
            <w:rPr>
              <w:rFonts w:ascii="Garamond" w:eastAsia="Garamond" w:hAnsi="Garamond" w:cs="Garamond"/>
              <w:color w:val="000000"/>
              <w:sz w:val="22"/>
              <w:szCs w:val="22"/>
            </w:rPr>
          </w:pPr>
          <w:r w:rsidRPr="00A1261C">
            <w:rPr>
              <w:rFonts w:ascii="Garamond" w:eastAsia="Garamond" w:hAnsi="Garamond" w:cs="Garamond"/>
              <w:b/>
              <w:color w:val="000000"/>
              <w:sz w:val="22"/>
              <w:szCs w:val="22"/>
            </w:rPr>
            <w:t>Vigencia desde: 15/12/2021</w:t>
          </w:r>
        </w:p>
      </w:tc>
    </w:tr>
  </w:tbl>
  <w:p w14:paraId="24D5352B" w14:textId="6DB44664" w:rsidR="00A1261C" w:rsidRDefault="00A126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73F" w14:textId="77777777" w:rsidR="000C0BD4" w:rsidRDefault="000C0B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EDE"/>
    <w:multiLevelType w:val="multilevel"/>
    <w:tmpl w:val="B2F870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883205"/>
    <w:multiLevelType w:val="multilevel"/>
    <w:tmpl w:val="036A434C"/>
    <w:lvl w:ilvl="0">
      <w:start w:val="5"/>
      <w:numFmt w:val="decimal"/>
      <w:lvlText w:val="%1"/>
      <w:lvlJc w:val="left"/>
      <w:pPr>
        <w:ind w:left="767" w:hanging="656"/>
      </w:pPr>
      <w:rPr>
        <w:rFonts w:hint="default"/>
        <w:lang w:val="es-ES" w:eastAsia="es-ES" w:bidi="es-ES"/>
      </w:rPr>
    </w:lvl>
    <w:lvl w:ilvl="1">
      <w:start w:val="1"/>
      <w:numFmt w:val="decimal"/>
      <w:lvlText w:val="%1.%2"/>
      <w:lvlJc w:val="left"/>
      <w:pPr>
        <w:ind w:left="767" w:hanging="656"/>
      </w:pPr>
      <w:rPr>
        <w:rFonts w:hint="default"/>
        <w:lang w:val="es-ES" w:eastAsia="es-ES" w:bidi="es-ES"/>
      </w:rPr>
    </w:lvl>
    <w:lvl w:ilvl="2">
      <w:start w:val="3"/>
      <w:numFmt w:val="decimal"/>
      <w:lvlText w:val="%1.%2.%3"/>
      <w:lvlJc w:val="left"/>
      <w:pPr>
        <w:ind w:left="767" w:hanging="656"/>
      </w:pPr>
      <w:rPr>
        <w:rFonts w:hint="default"/>
        <w:lang w:val="es-ES" w:eastAsia="es-ES" w:bidi="es-ES"/>
      </w:rPr>
    </w:lvl>
    <w:lvl w:ilvl="3">
      <w:start w:val="2"/>
      <w:numFmt w:val="decimal"/>
      <w:lvlText w:val="%1.%2.%3.%4."/>
      <w:lvlJc w:val="left"/>
      <w:pPr>
        <w:ind w:left="767" w:hanging="656"/>
      </w:pPr>
      <w:rPr>
        <w:rFonts w:ascii="Arial Narrow" w:eastAsia="Arial Narrow" w:hAnsi="Arial Narrow" w:cs="Arial Narrow" w:hint="default"/>
        <w:b/>
        <w:bCs/>
        <w:w w:val="100"/>
        <w:sz w:val="22"/>
        <w:szCs w:val="22"/>
        <w:lang w:val="es-ES" w:eastAsia="es-ES" w:bidi="es-ES"/>
      </w:rPr>
    </w:lvl>
    <w:lvl w:ilvl="4">
      <w:start w:val="1"/>
      <w:numFmt w:val="lowerLetter"/>
      <w:lvlText w:val="%5."/>
      <w:lvlJc w:val="left"/>
      <w:pPr>
        <w:ind w:left="678" w:hanging="284"/>
      </w:pPr>
      <w:rPr>
        <w:rFonts w:ascii="Arial Narrow" w:eastAsia="Arial Narrow" w:hAnsi="Arial Narrow" w:cs="Arial Narrow" w:hint="default"/>
        <w:b/>
        <w:bCs/>
        <w:w w:val="100"/>
        <w:sz w:val="22"/>
        <w:szCs w:val="22"/>
        <w:lang w:val="es-ES" w:eastAsia="es-ES" w:bidi="es-ES"/>
      </w:rPr>
    </w:lvl>
    <w:lvl w:ilvl="5">
      <w:numFmt w:val="bullet"/>
      <w:lvlText w:val="•"/>
      <w:lvlJc w:val="left"/>
      <w:pPr>
        <w:ind w:left="4559" w:hanging="284"/>
      </w:pPr>
      <w:rPr>
        <w:rFonts w:hint="default"/>
        <w:lang w:val="es-ES" w:eastAsia="es-ES" w:bidi="es-ES"/>
      </w:rPr>
    </w:lvl>
    <w:lvl w:ilvl="6">
      <w:numFmt w:val="bullet"/>
      <w:lvlText w:val="•"/>
      <w:lvlJc w:val="left"/>
      <w:pPr>
        <w:ind w:left="5509" w:hanging="284"/>
      </w:pPr>
      <w:rPr>
        <w:rFonts w:hint="default"/>
        <w:lang w:val="es-ES" w:eastAsia="es-ES" w:bidi="es-ES"/>
      </w:rPr>
    </w:lvl>
    <w:lvl w:ilvl="7">
      <w:numFmt w:val="bullet"/>
      <w:lvlText w:val="•"/>
      <w:lvlJc w:val="left"/>
      <w:pPr>
        <w:ind w:left="6459" w:hanging="284"/>
      </w:pPr>
      <w:rPr>
        <w:rFonts w:hint="default"/>
        <w:lang w:val="es-ES" w:eastAsia="es-ES" w:bidi="es-ES"/>
      </w:rPr>
    </w:lvl>
    <w:lvl w:ilvl="8">
      <w:numFmt w:val="bullet"/>
      <w:lvlText w:val="•"/>
      <w:lvlJc w:val="left"/>
      <w:pPr>
        <w:ind w:left="7409" w:hanging="284"/>
      </w:pPr>
      <w:rPr>
        <w:rFonts w:hint="default"/>
        <w:lang w:val="es-ES" w:eastAsia="es-ES" w:bidi="es-ES"/>
      </w:rPr>
    </w:lvl>
  </w:abstractNum>
  <w:abstractNum w:abstractNumId="2" w15:restartNumberingAfterBreak="0">
    <w:nsid w:val="075A25CA"/>
    <w:multiLevelType w:val="hybridMultilevel"/>
    <w:tmpl w:val="E10402A6"/>
    <w:lvl w:ilvl="0" w:tplc="034E462E">
      <w:start w:val="1"/>
      <w:numFmt w:val="decimal"/>
      <w:lvlText w:val="%1."/>
      <w:lvlJc w:val="left"/>
      <w:pPr>
        <w:ind w:left="832" w:hanging="360"/>
      </w:pPr>
      <w:rPr>
        <w:rFonts w:ascii="Arial Narrow" w:eastAsia="Arial Narrow" w:hAnsi="Arial Narrow" w:cs="Arial Narrow" w:hint="default"/>
        <w:w w:val="100"/>
        <w:sz w:val="22"/>
        <w:szCs w:val="22"/>
        <w:lang w:val="es-ES" w:eastAsia="es-ES" w:bidi="es-ES"/>
      </w:rPr>
    </w:lvl>
    <w:lvl w:ilvl="1" w:tplc="B824BE06">
      <w:numFmt w:val="bullet"/>
      <w:lvlText w:val="•"/>
      <w:lvlJc w:val="left"/>
      <w:pPr>
        <w:ind w:left="1687" w:hanging="360"/>
      </w:pPr>
      <w:rPr>
        <w:rFonts w:hint="default"/>
        <w:lang w:val="es-ES" w:eastAsia="es-ES" w:bidi="es-ES"/>
      </w:rPr>
    </w:lvl>
    <w:lvl w:ilvl="2" w:tplc="87B6B5E8">
      <w:numFmt w:val="bullet"/>
      <w:lvlText w:val="•"/>
      <w:lvlJc w:val="left"/>
      <w:pPr>
        <w:ind w:left="2535" w:hanging="360"/>
      </w:pPr>
      <w:rPr>
        <w:rFonts w:hint="default"/>
        <w:lang w:val="es-ES" w:eastAsia="es-ES" w:bidi="es-ES"/>
      </w:rPr>
    </w:lvl>
    <w:lvl w:ilvl="3" w:tplc="0F08FD3A">
      <w:numFmt w:val="bullet"/>
      <w:lvlText w:val="•"/>
      <w:lvlJc w:val="left"/>
      <w:pPr>
        <w:ind w:left="3382" w:hanging="360"/>
      </w:pPr>
      <w:rPr>
        <w:rFonts w:hint="default"/>
        <w:lang w:val="es-ES" w:eastAsia="es-ES" w:bidi="es-ES"/>
      </w:rPr>
    </w:lvl>
    <w:lvl w:ilvl="4" w:tplc="43E8A404">
      <w:numFmt w:val="bullet"/>
      <w:lvlText w:val="•"/>
      <w:lvlJc w:val="left"/>
      <w:pPr>
        <w:ind w:left="4230" w:hanging="360"/>
      </w:pPr>
      <w:rPr>
        <w:rFonts w:hint="default"/>
        <w:lang w:val="es-ES" w:eastAsia="es-ES" w:bidi="es-ES"/>
      </w:rPr>
    </w:lvl>
    <w:lvl w:ilvl="5" w:tplc="D576C83A">
      <w:numFmt w:val="bullet"/>
      <w:lvlText w:val="•"/>
      <w:lvlJc w:val="left"/>
      <w:pPr>
        <w:ind w:left="5077" w:hanging="360"/>
      </w:pPr>
      <w:rPr>
        <w:rFonts w:hint="default"/>
        <w:lang w:val="es-ES" w:eastAsia="es-ES" w:bidi="es-ES"/>
      </w:rPr>
    </w:lvl>
    <w:lvl w:ilvl="6" w:tplc="CC3A4D8A">
      <w:numFmt w:val="bullet"/>
      <w:lvlText w:val="•"/>
      <w:lvlJc w:val="left"/>
      <w:pPr>
        <w:ind w:left="5925" w:hanging="360"/>
      </w:pPr>
      <w:rPr>
        <w:rFonts w:hint="default"/>
        <w:lang w:val="es-ES" w:eastAsia="es-ES" w:bidi="es-ES"/>
      </w:rPr>
    </w:lvl>
    <w:lvl w:ilvl="7" w:tplc="3656F93C">
      <w:numFmt w:val="bullet"/>
      <w:lvlText w:val="•"/>
      <w:lvlJc w:val="left"/>
      <w:pPr>
        <w:ind w:left="6772" w:hanging="360"/>
      </w:pPr>
      <w:rPr>
        <w:rFonts w:hint="default"/>
        <w:lang w:val="es-ES" w:eastAsia="es-ES" w:bidi="es-ES"/>
      </w:rPr>
    </w:lvl>
    <w:lvl w:ilvl="8" w:tplc="31607904">
      <w:numFmt w:val="bullet"/>
      <w:lvlText w:val="•"/>
      <w:lvlJc w:val="left"/>
      <w:pPr>
        <w:ind w:left="7620" w:hanging="360"/>
      </w:pPr>
      <w:rPr>
        <w:rFonts w:hint="default"/>
        <w:lang w:val="es-ES" w:eastAsia="es-ES" w:bidi="es-ES"/>
      </w:rPr>
    </w:lvl>
  </w:abstractNum>
  <w:abstractNum w:abstractNumId="3" w15:restartNumberingAfterBreak="0">
    <w:nsid w:val="093C6DEB"/>
    <w:multiLevelType w:val="hybridMultilevel"/>
    <w:tmpl w:val="5DC6C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276268"/>
    <w:multiLevelType w:val="hybridMultilevel"/>
    <w:tmpl w:val="0A6E8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9B137F"/>
    <w:multiLevelType w:val="hybridMultilevel"/>
    <w:tmpl w:val="6F048952"/>
    <w:lvl w:ilvl="0" w:tplc="8E40B8EA">
      <w:start w:val="1"/>
      <w:numFmt w:val="decimal"/>
      <w:lvlText w:val="%1."/>
      <w:lvlJc w:val="left"/>
      <w:pPr>
        <w:ind w:left="420" w:hanging="360"/>
      </w:pPr>
      <w:rPr>
        <w:rFonts w:hint="default"/>
        <w:b w:val="0"/>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6" w15:restartNumberingAfterBreak="0">
    <w:nsid w:val="0E494369"/>
    <w:multiLevelType w:val="multilevel"/>
    <w:tmpl w:val="BCA20E78"/>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4"/>
      <w:numFmt w:val="decimal"/>
      <w:lvlText w:val="%1.%2.%3."/>
      <w:lvlJc w:val="left"/>
      <w:pPr>
        <w:ind w:left="832" w:hanging="720"/>
      </w:pPr>
      <w:rPr>
        <w:rFonts w:ascii="Arial Narrow" w:eastAsia="Arial Narrow" w:hAnsi="Arial Narrow" w:cs="Arial Narrow" w:hint="default"/>
        <w:b/>
        <w:bCs/>
        <w:w w:val="100"/>
        <w:sz w:val="22"/>
        <w:szCs w:val="22"/>
        <w:lang w:val="es-ES" w:eastAsia="es-ES" w:bidi="es-ES"/>
      </w:rPr>
    </w:lvl>
    <w:lvl w:ilvl="3">
      <w:start w:val="1"/>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numFmt w:val="bullet"/>
      <w:lvlText w:val="•"/>
      <w:lvlJc w:val="left"/>
      <w:pPr>
        <w:ind w:left="4228" w:hanging="720"/>
      </w:pPr>
      <w:rPr>
        <w:rFonts w:hint="default"/>
        <w:lang w:val="es-ES" w:eastAsia="es-ES" w:bidi="es-ES"/>
      </w:rPr>
    </w:lvl>
    <w:lvl w:ilvl="5">
      <w:numFmt w:val="bullet"/>
      <w:lvlText w:val="•"/>
      <w:lvlJc w:val="left"/>
      <w:pPr>
        <w:ind w:left="5075" w:hanging="720"/>
      </w:pPr>
      <w:rPr>
        <w:rFonts w:hint="default"/>
        <w:lang w:val="es-ES" w:eastAsia="es-ES" w:bidi="es-ES"/>
      </w:rPr>
    </w:lvl>
    <w:lvl w:ilvl="6">
      <w:numFmt w:val="bullet"/>
      <w:lvlText w:val="•"/>
      <w:lvlJc w:val="left"/>
      <w:pPr>
        <w:ind w:left="5922" w:hanging="720"/>
      </w:pPr>
      <w:rPr>
        <w:rFonts w:hint="default"/>
        <w:lang w:val="es-ES" w:eastAsia="es-ES" w:bidi="es-ES"/>
      </w:rPr>
    </w:lvl>
    <w:lvl w:ilvl="7">
      <w:numFmt w:val="bullet"/>
      <w:lvlText w:val="•"/>
      <w:lvlJc w:val="left"/>
      <w:pPr>
        <w:ind w:left="6769" w:hanging="720"/>
      </w:pPr>
      <w:rPr>
        <w:rFonts w:hint="default"/>
        <w:lang w:val="es-ES" w:eastAsia="es-ES" w:bidi="es-ES"/>
      </w:rPr>
    </w:lvl>
    <w:lvl w:ilvl="8">
      <w:numFmt w:val="bullet"/>
      <w:lvlText w:val="•"/>
      <w:lvlJc w:val="left"/>
      <w:pPr>
        <w:ind w:left="7616" w:hanging="720"/>
      </w:pPr>
      <w:rPr>
        <w:rFonts w:hint="default"/>
        <w:lang w:val="es-ES" w:eastAsia="es-ES" w:bidi="es-ES"/>
      </w:rPr>
    </w:lvl>
  </w:abstractNum>
  <w:abstractNum w:abstractNumId="7" w15:restartNumberingAfterBreak="0">
    <w:nsid w:val="13013984"/>
    <w:multiLevelType w:val="hybridMultilevel"/>
    <w:tmpl w:val="C0EE123A"/>
    <w:lvl w:ilvl="0" w:tplc="35AC7C86">
      <w:start w:val="1"/>
      <w:numFmt w:val="decimal"/>
      <w:lvlText w:val="%1."/>
      <w:lvlJc w:val="left"/>
      <w:pPr>
        <w:ind w:left="720" w:hanging="360"/>
      </w:pPr>
      <w:rPr>
        <w:rFonts w:hint="default"/>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3212C6"/>
    <w:multiLevelType w:val="hybridMultilevel"/>
    <w:tmpl w:val="4DA05EC0"/>
    <w:lvl w:ilvl="0" w:tplc="D3E8EC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33796F"/>
    <w:multiLevelType w:val="multilevel"/>
    <w:tmpl w:val="BE78A7CC"/>
    <w:lvl w:ilvl="0">
      <w:start w:val="3"/>
      <w:numFmt w:val="decimal"/>
      <w:lvlText w:val="%1"/>
      <w:lvlJc w:val="left"/>
      <w:pPr>
        <w:ind w:left="360" w:hanging="360"/>
      </w:pPr>
      <w:rPr>
        <w:rFonts w:hint="default"/>
        <w:b/>
      </w:rPr>
    </w:lvl>
    <w:lvl w:ilvl="1">
      <w:start w:val="1"/>
      <w:numFmt w:val="decimal"/>
      <w:lvlText w:val="%1.%2"/>
      <w:lvlJc w:val="left"/>
      <w:pPr>
        <w:ind w:left="472" w:hanging="360"/>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168" w:hanging="72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1752" w:hanging="108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336" w:hanging="1440"/>
      </w:pPr>
      <w:rPr>
        <w:rFonts w:hint="default"/>
        <w:b/>
      </w:rPr>
    </w:lvl>
  </w:abstractNum>
  <w:abstractNum w:abstractNumId="10" w15:restartNumberingAfterBreak="0">
    <w:nsid w:val="16056488"/>
    <w:multiLevelType w:val="hybridMultilevel"/>
    <w:tmpl w:val="EF24F6CE"/>
    <w:lvl w:ilvl="0" w:tplc="52BA334A">
      <w:start w:val="1"/>
      <w:numFmt w:val="decimal"/>
      <w:lvlText w:val="%1."/>
      <w:lvlJc w:val="left"/>
      <w:pPr>
        <w:ind w:left="720" w:hanging="360"/>
      </w:pPr>
      <w:rPr>
        <w:rFonts w:hint="default"/>
        <w:b/>
        <w:bCs/>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7D7657"/>
    <w:multiLevelType w:val="multilevel"/>
    <w:tmpl w:val="6352DB3C"/>
    <w:lvl w:ilvl="0">
      <w:start w:val="5"/>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2" w15:restartNumberingAfterBreak="0">
    <w:nsid w:val="1DF62C90"/>
    <w:multiLevelType w:val="multilevel"/>
    <w:tmpl w:val="79AC1ABC"/>
    <w:lvl w:ilvl="0">
      <w:start w:val="1"/>
      <w:numFmt w:val="decimal"/>
      <w:lvlText w:val="%1."/>
      <w:lvlJc w:val="left"/>
      <w:pPr>
        <w:ind w:left="472" w:hanging="360"/>
      </w:pPr>
      <w:rPr>
        <w:rFonts w:cs="Arial" w:hint="default"/>
        <w:b/>
        <w:color w:val="000000"/>
      </w:rPr>
    </w:lvl>
    <w:lvl w:ilvl="1">
      <w:start w:val="3"/>
      <w:numFmt w:val="decimal"/>
      <w:isLgl/>
      <w:lvlText w:val="%1.%2."/>
      <w:lvlJc w:val="left"/>
      <w:pPr>
        <w:ind w:left="472" w:hanging="360"/>
      </w:pPr>
      <w:rPr>
        <w:rFonts w:hint="default"/>
        <w:b/>
        <w:bCs w:val="0"/>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192" w:hanging="108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552" w:hanging="1440"/>
      </w:pPr>
      <w:rPr>
        <w:rFonts w:hint="default"/>
      </w:rPr>
    </w:lvl>
  </w:abstractNum>
  <w:abstractNum w:abstractNumId="13" w15:restartNumberingAfterBreak="0">
    <w:nsid w:val="1DFA3702"/>
    <w:multiLevelType w:val="hybridMultilevel"/>
    <w:tmpl w:val="018A7E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2D042B"/>
    <w:multiLevelType w:val="multilevel"/>
    <w:tmpl w:val="135E5DC0"/>
    <w:lvl w:ilvl="0">
      <w:start w:val="1"/>
      <w:numFmt w:val="decimal"/>
      <w:lvlText w:val="%1."/>
      <w:lvlJc w:val="left"/>
      <w:pPr>
        <w:ind w:left="360" w:hanging="360"/>
      </w:pPr>
      <w:rPr>
        <w:rFonts w:hint="default"/>
      </w:rPr>
    </w:lvl>
    <w:lvl w:ilvl="1">
      <w:start w:val="3"/>
      <w:numFmt w:val="decimal"/>
      <w:lvlText w:val="%1.%2."/>
      <w:lvlJc w:val="left"/>
      <w:pPr>
        <w:ind w:left="472" w:hanging="360"/>
      </w:pPr>
      <w:rPr>
        <w:rFonts w:hint="default"/>
      </w:rPr>
    </w:lvl>
    <w:lvl w:ilvl="2">
      <w:start w:val="1"/>
      <w:numFmt w:val="decimal"/>
      <w:lvlText w:val="%1.%2.%3."/>
      <w:lvlJc w:val="left"/>
      <w:pPr>
        <w:ind w:left="944" w:hanging="720"/>
      </w:pPr>
      <w:rPr>
        <w:rFonts w:hint="default"/>
        <w:b/>
        <w:bCs/>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15" w15:restartNumberingAfterBreak="0">
    <w:nsid w:val="254E4D23"/>
    <w:multiLevelType w:val="hybridMultilevel"/>
    <w:tmpl w:val="E50EE8AA"/>
    <w:lvl w:ilvl="0" w:tplc="46BAC526">
      <w:start w:val="1"/>
      <w:numFmt w:val="decimal"/>
      <w:lvlText w:val="%1."/>
      <w:lvlJc w:val="left"/>
      <w:pPr>
        <w:ind w:left="513" w:hanging="360"/>
      </w:pPr>
      <w:rPr>
        <w:rFonts w:hint="default"/>
        <w:b/>
        <w:bCs/>
      </w:rPr>
    </w:lvl>
    <w:lvl w:ilvl="1" w:tplc="240A0019" w:tentative="1">
      <w:start w:val="1"/>
      <w:numFmt w:val="lowerLetter"/>
      <w:lvlText w:val="%2."/>
      <w:lvlJc w:val="left"/>
      <w:pPr>
        <w:ind w:left="1233" w:hanging="360"/>
      </w:pPr>
    </w:lvl>
    <w:lvl w:ilvl="2" w:tplc="240A001B" w:tentative="1">
      <w:start w:val="1"/>
      <w:numFmt w:val="lowerRoman"/>
      <w:lvlText w:val="%3."/>
      <w:lvlJc w:val="right"/>
      <w:pPr>
        <w:ind w:left="1953" w:hanging="180"/>
      </w:pPr>
    </w:lvl>
    <w:lvl w:ilvl="3" w:tplc="240A000F" w:tentative="1">
      <w:start w:val="1"/>
      <w:numFmt w:val="decimal"/>
      <w:lvlText w:val="%4."/>
      <w:lvlJc w:val="left"/>
      <w:pPr>
        <w:ind w:left="2673" w:hanging="360"/>
      </w:pPr>
    </w:lvl>
    <w:lvl w:ilvl="4" w:tplc="240A0019" w:tentative="1">
      <w:start w:val="1"/>
      <w:numFmt w:val="lowerLetter"/>
      <w:lvlText w:val="%5."/>
      <w:lvlJc w:val="left"/>
      <w:pPr>
        <w:ind w:left="3393" w:hanging="360"/>
      </w:pPr>
    </w:lvl>
    <w:lvl w:ilvl="5" w:tplc="240A001B" w:tentative="1">
      <w:start w:val="1"/>
      <w:numFmt w:val="lowerRoman"/>
      <w:lvlText w:val="%6."/>
      <w:lvlJc w:val="right"/>
      <w:pPr>
        <w:ind w:left="4113" w:hanging="180"/>
      </w:pPr>
    </w:lvl>
    <w:lvl w:ilvl="6" w:tplc="240A000F" w:tentative="1">
      <w:start w:val="1"/>
      <w:numFmt w:val="decimal"/>
      <w:lvlText w:val="%7."/>
      <w:lvlJc w:val="left"/>
      <w:pPr>
        <w:ind w:left="4833" w:hanging="360"/>
      </w:pPr>
    </w:lvl>
    <w:lvl w:ilvl="7" w:tplc="240A0019" w:tentative="1">
      <w:start w:val="1"/>
      <w:numFmt w:val="lowerLetter"/>
      <w:lvlText w:val="%8."/>
      <w:lvlJc w:val="left"/>
      <w:pPr>
        <w:ind w:left="5553" w:hanging="360"/>
      </w:pPr>
    </w:lvl>
    <w:lvl w:ilvl="8" w:tplc="240A001B" w:tentative="1">
      <w:start w:val="1"/>
      <w:numFmt w:val="lowerRoman"/>
      <w:lvlText w:val="%9."/>
      <w:lvlJc w:val="right"/>
      <w:pPr>
        <w:ind w:left="6273" w:hanging="180"/>
      </w:pPr>
    </w:lvl>
  </w:abstractNum>
  <w:abstractNum w:abstractNumId="16" w15:restartNumberingAfterBreak="0">
    <w:nsid w:val="259A4AB8"/>
    <w:multiLevelType w:val="hybridMultilevel"/>
    <w:tmpl w:val="412ECE30"/>
    <w:lvl w:ilvl="0" w:tplc="BCDCD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4556B2"/>
    <w:multiLevelType w:val="hybridMultilevel"/>
    <w:tmpl w:val="8D5A351E"/>
    <w:lvl w:ilvl="0" w:tplc="3B3CBF68">
      <w:start w:val="1"/>
      <w:numFmt w:val="bullet"/>
      <w:lvlText w:val="-"/>
      <w:lvlJc w:val="left"/>
      <w:pPr>
        <w:ind w:left="472" w:hanging="360"/>
      </w:pPr>
      <w:rPr>
        <w:rFonts w:ascii="Arial Narrow" w:eastAsia="Arial Narrow" w:hAnsi="Arial Narrow" w:cs="Arial Narrow" w:hint="default"/>
      </w:rPr>
    </w:lvl>
    <w:lvl w:ilvl="1" w:tplc="040A0003" w:tentative="1">
      <w:start w:val="1"/>
      <w:numFmt w:val="bullet"/>
      <w:lvlText w:val="o"/>
      <w:lvlJc w:val="left"/>
      <w:pPr>
        <w:ind w:left="1192" w:hanging="360"/>
      </w:pPr>
      <w:rPr>
        <w:rFonts w:ascii="Courier New" w:hAnsi="Courier New" w:cs="Courier New" w:hint="default"/>
      </w:rPr>
    </w:lvl>
    <w:lvl w:ilvl="2" w:tplc="040A0005" w:tentative="1">
      <w:start w:val="1"/>
      <w:numFmt w:val="bullet"/>
      <w:lvlText w:val=""/>
      <w:lvlJc w:val="left"/>
      <w:pPr>
        <w:ind w:left="1912" w:hanging="360"/>
      </w:pPr>
      <w:rPr>
        <w:rFonts w:ascii="Wingdings" w:hAnsi="Wingdings" w:hint="default"/>
      </w:rPr>
    </w:lvl>
    <w:lvl w:ilvl="3" w:tplc="040A0001" w:tentative="1">
      <w:start w:val="1"/>
      <w:numFmt w:val="bullet"/>
      <w:lvlText w:val=""/>
      <w:lvlJc w:val="left"/>
      <w:pPr>
        <w:ind w:left="2632" w:hanging="360"/>
      </w:pPr>
      <w:rPr>
        <w:rFonts w:ascii="Symbol" w:hAnsi="Symbol" w:hint="default"/>
      </w:rPr>
    </w:lvl>
    <w:lvl w:ilvl="4" w:tplc="040A0003" w:tentative="1">
      <w:start w:val="1"/>
      <w:numFmt w:val="bullet"/>
      <w:lvlText w:val="o"/>
      <w:lvlJc w:val="left"/>
      <w:pPr>
        <w:ind w:left="3352" w:hanging="360"/>
      </w:pPr>
      <w:rPr>
        <w:rFonts w:ascii="Courier New" w:hAnsi="Courier New" w:cs="Courier New" w:hint="default"/>
      </w:rPr>
    </w:lvl>
    <w:lvl w:ilvl="5" w:tplc="040A0005" w:tentative="1">
      <w:start w:val="1"/>
      <w:numFmt w:val="bullet"/>
      <w:lvlText w:val=""/>
      <w:lvlJc w:val="left"/>
      <w:pPr>
        <w:ind w:left="4072" w:hanging="360"/>
      </w:pPr>
      <w:rPr>
        <w:rFonts w:ascii="Wingdings" w:hAnsi="Wingdings" w:hint="default"/>
      </w:rPr>
    </w:lvl>
    <w:lvl w:ilvl="6" w:tplc="040A0001" w:tentative="1">
      <w:start w:val="1"/>
      <w:numFmt w:val="bullet"/>
      <w:lvlText w:val=""/>
      <w:lvlJc w:val="left"/>
      <w:pPr>
        <w:ind w:left="4792" w:hanging="360"/>
      </w:pPr>
      <w:rPr>
        <w:rFonts w:ascii="Symbol" w:hAnsi="Symbol" w:hint="default"/>
      </w:rPr>
    </w:lvl>
    <w:lvl w:ilvl="7" w:tplc="040A0003" w:tentative="1">
      <w:start w:val="1"/>
      <w:numFmt w:val="bullet"/>
      <w:lvlText w:val="o"/>
      <w:lvlJc w:val="left"/>
      <w:pPr>
        <w:ind w:left="5512" w:hanging="360"/>
      </w:pPr>
      <w:rPr>
        <w:rFonts w:ascii="Courier New" w:hAnsi="Courier New" w:cs="Courier New" w:hint="default"/>
      </w:rPr>
    </w:lvl>
    <w:lvl w:ilvl="8" w:tplc="040A0005" w:tentative="1">
      <w:start w:val="1"/>
      <w:numFmt w:val="bullet"/>
      <w:lvlText w:val=""/>
      <w:lvlJc w:val="left"/>
      <w:pPr>
        <w:ind w:left="6232" w:hanging="360"/>
      </w:pPr>
      <w:rPr>
        <w:rFonts w:ascii="Wingdings" w:hAnsi="Wingdings" w:hint="default"/>
      </w:rPr>
    </w:lvl>
  </w:abstractNum>
  <w:abstractNum w:abstractNumId="18" w15:restartNumberingAfterBreak="0">
    <w:nsid w:val="26BE735B"/>
    <w:multiLevelType w:val="hybridMultilevel"/>
    <w:tmpl w:val="C0A2842C"/>
    <w:lvl w:ilvl="0" w:tplc="03A2AE08">
      <w:start w:val="1"/>
      <w:numFmt w:val="decimal"/>
      <w:lvlText w:val="%1."/>
      <w:lvlJc w:val="left"/>
      <w:pPr>
        <w:ind w:left="720" w:hanging="360"/>
      </w:pPr>
      <w:rPr>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9002422"/>
    <w:multiLevelType w:val="multilevel"/>
    <w:tmpl w:val="CAE65230"/>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B138F9"/>
    <w:multiLevelType w:val="multilevel"/>
    <w:tmpl w:val="ADF6646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B656C86"/>
    <w:multiLevelType w:val="multilevel"/>
    <w:tmpl w:val="BB040CC0"/>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2C7A6DBD"/>
    <w:multiLevelType w:val="hybridMultilevel"/>
    <w:tmpl w:val="987C4810"/>
    <w:lvl w:ilvl="0" w:tplc="88F0E15E">
      <w:start w:val="1"/>
      <w:numFmt w:val="decimal"/>
      <w:lvlText w:val="%1."/>
      <w:lvlJc w:val="left"/>
      <w:pPr>
        <w:ind w:left="1127" w:hanging="360"/>
      </w:pPr>
      <w:rPr>
        <w:rFonts w:hint="default"/>
      </w:rPr>
    </w:lvl>
    <w:lvl w:ilvl="1" w:tplc="040A0019" w:tentative="1">
      <w:start w:val="1"/>
      <w:numFmt w:val="lowerLetter"/>
      <w:lvlText w:val="%2."/>
      <w:lvlJc w:val="left"/>
      <w:pPr>
        <w:ind w:left="1847" w:hanging="360"/>
      </w:pPr>
    </w:lvl>
    <w:lvl w:ilvl="2" w:tplc="040A001B" w:tentative="1">
      <w:start w:val="1"/>
      <w:numFmt w:val="lowerRoman"/>
      <w:lvlText w:val="%3."/>
      <w:lvlJc w:val="right"/>
      <w:pPr>
        <w:ind w:left="2567" w:hanging="180"/>
      </w:pPr>
    </w:lvl>
    <w:lvl w:ilvl="3" w:tplc="040A000F" w:tentative="1">
      <w:start w:val="1"/>
      <w:numFmt w:val="decimal"/>
      <w:lvlText w:val="%4."/>
      <w:lvlJc w:val="left"/>
      <w:pPr>
        <w:ind w:left="3287" w:hanging="360"/>
      </w:pPr>
    </w:lvl>
    <w:lvl w:ilvl="4" w:tplc="040A0019" w:tentative="1">
      <w:start w:val="1"/>
      <w:numFmt w:val="lowerLetter"/>
      <w:lvlText w:val="%5."/>
      <w:lvlJc w:val="left"/>
      <w:pPr>
        <w:ind w:left="4007" w:hanging="360"/>
      </w:pPr>
    </w:lvl>
    <w:lvl w:ilvl="5" w:tplc="040A001B" w:tentative="1">
      <w:start w:val="1"/>
      <w:numFmt w:val="lowerRoman"/>
      <w:lvlText w:val="%6."/>
      <w:lvlJc w:val="right"/>
      <w:pPr>
        <w:ind w:left="4727" w:hanging="180"/>
      </w:pPr>
    </w:lvl>
    <w:lvl w:ilvl="6" w:tplc="040A000F" w:tentative="1">
      <w:start w:val="1"/>
      <w:numFmt w:val="decimal"/>
      <w:lvlText w:val="%7."/>
      <w:lvlJc w:val="left"/>
      <w:pPr>
        <w:ind w:left="5447" w:hanging="360"/>
      </w:pPr>
    </w:lvl>
    <w:lvl w:ilvl="7" w:tplc="040A0019" w:tentative="1">
      <w:start w:val="1"/>
      <w:numFmt w:val="lowerLetter"/>
      <w:lvlText w:val="%8."/>
      <w:lvlJc w:val="left"/>
      <w:pPr>
        <w:ind w:left="6167" w:hanging="360"/>
      </w:pPr>
    </w:lvl>
    <w:lvl w:ilvl="8" w:tplc="040A001B" w:tentative="1">
      <w:start w:val="1"/>
      <w:numFmt w:val="lowerRoman"/>
      <w:lvlText w:val="%9."/>
      <w:lvlJc w:val="right"/>
      <w:pPr>
        <w:ind w:left="6887" w:hanging="180"/>
      </w:pPr>
    </w:lvl>
  </w:abstractNum>
  <w:abstractNum w:abstractNumId="23" w15:restartNumberingAfterBreak="0">
    <w:nsid w:val="2C8659FB"/>
    <w:multiLevelType w:val="hybridMultilevel"/>
    <w:tmpl w:val="0250F13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10F3D7F"/>
    <w:multiLevelType w:val="hybridMultilevel"/>
    <w:tmpl w:val="108C0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03508C"/>
    <w:multiLevelType w:val="hybridMultilevel"/>
    <w:tmpl w:val="828E0D0E"/>
    <w:lvl w:ilvl="0" w:tplc="4148E094">
      <w:start w:val="1"/>
      <w:numFmt w:val="decimal"/>
      <w:lvlText w:val="%1."/>
      <w:lvlJc w:val="left"/>
      <w:pPr>
        <w:ind w:left="954" w:hanging="360"/>
      </w:pPr>
      <w:rPr>
        <w:rFonts w:ascii="Arial Narrow" w:eastAsia="Arial Narrow" w:hAnsi="Arial Narrow" w:cs="Arial Narrow" w:hint="default"/>
        <w:w w:val="100"/>
        <w:sz w:val="22"/>
        <w:szCs w:val="22"/>
        <w:lang w:val="es-ES" w:eastAsia="es-ES" w:bidi="es-ES"/>
      </w:rPr>
    </w:lvl>
    <w:lvl w:ilvl="1" w:tplc="426A681A">
      <w:numFmt w:val="bullet"/>
      <w:lvlText w:val="•"/>
      <w:lvlJc w:val="left"/>
      <w:pPr>
        <w:ind w:left="1794" w:hanging="360"/>
      </w:pPr>
      <w:rPr>
        <w:rFonts w:hint="default"/>
        <w:lang w:val="es-ES" w:eastAsia="es-ES" w:bidi="es-ES"/>
      </w:rPr>
    </w:lvl>
    <w:lvl w:ilvl="2" w:tplc="28047E5C">
      <w:numFmt w:val="bullet"/>
      <w:lvlText w:val="•"/>
      <w:lvlJc w:val="left"/>
      <w:pPr>
        <w:ind w:left="2629" w:hanging="360"/>
      </w:pPr>
      <w:rPr>
        <w:rFonts w:hint="default"/>
        <w:lang w:val="es-ES" w:eastAsia="es-ES" w:bidi="es-ES"/>
      </w:rPr>
    </w:lvl>
    <w:lvl w:ilvl="3" w:tplc="FE709664">
      <w:numFmt w:val="bullet"/>
      <w:lvlText w:val="•"/>
      <w:lvlJc w:val="left"/>
      <w:pPr>
        <w:ind w:left="3464" w:hanging="360"/>
      </w:pPr>
      <w:rPr>
        <w:rFonts w:hint="default"/>
        <w:lang w:val="es-ES" w:eastAsia="es-ES" w:bidi="es-ES"/>
      </w:rPr>
    </w:lvl>
    <w:lvl w:ilvl="4" w:tplc="1256E794">
      <w:numFmt w:val="bullet"/>
      <w:lvlText w:val="•"/>
      <w:lvlJc w:val="left"/>
      <w:pPr>
        <w:ind w:left="4299" w:hanging="360"/>
      </w:pPr>
      <w:rPr>
        <w:rFonts w:hint="default"/>
        <w:lang w:val="es-ES" w:eastAsia="es-ES" w:bidi="es-ES"/>
      </w:rPr>
    </w:lvl>
    <w:lvl w:ilvl="5" w:tplc="E0F81534">
      <w:numFmt w:val="bullet"/>
      <w:lvlText w:val="•"/>
      <w:lvlJc w:val="left"/>
      <w:pPr>
        <w:ind w:left="5134" w:hanging="360"/>
      </w:pPr>
      <w:rPr>
        <w:rFonts w:hint="default"/>
        <w:lang w:val="es-ES" w:eastAsia="es-ES" w:bidi="es-ES"/>
      </w:rPr>
    </w:lvl>
    <w:lvl w:ilvl="6" w:tplc="D0F85030">
      <w:numFmt w:val="bullet"/>
      <w:lvlText w:val="•"/>
      <w:lvlJc w:val="left"/>
      <w:pPr>
        <w:ind w:left="5969" w:hanging="360"/>
      </w:pPr>
      <w:rPr>
        <w:rFonts w:hint="default"/>
        <w:lang w:val="es-ES" w:eastAsia="es-ES" w:bidi="es-ES"/>
      </w:rPr>
    </w:lvl>
    <w:lvl w:ilvl="7" w:tplc="B46AE168">
      <w:numFmt w:val="bullet"/>
      <w:lvlText w:val="•"/>
      <w:lvlJc w:val="left"/>
      <w:pPr>
        <w:ind w:left="6804" w:hanging="360"/>
      </w:pPr>
      <w:rPr>
        <w:rFonts w:hint="default"/>
        <w:lang w:val="es-ES" w:eastAsia="es-ES" w:bidi="es-ES"/>
      </w:rPr>
    </w:lvl>
    <w:lvl w:ilvl="8" w:tplc="CD248066">
      <w:numFmt w:val="bullet"/>
      <w:lvlText w:val="•"/>
      <w:lvlJc w:val="left"/>
      <w:pPr>
        <w:ind w:left="7639" w:hanging="360"/>
      </w:pPr>
      <w:rPr>
        <w:rFonts w:hint="default"/>
        <w:lang w:val="es-ES" w:eastAsia="es-ES" w:bidi="es-ES"/>
      </w:rPr>
    </w:lvl>
  </w:abstractNum>
  <w:abstractNum w:abstractNumId="26" w15:restartNumberingAfterBreak="0">
    <w:nsid w:val="325E741E"/>
    <w:multiLevelType w:val="multilevel"/>
    <w:tmpl w:val="A5EA9850"/>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7"/>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numFmt w:val="bullet"/>
      <w:lvlText w:val="•"/>
      <w:lvlJc w:val="left"/>
      <w:pPr>
        <w:ind w:left="4227" w:hanging="720"/>
      </w:pPr>
      <w:rPr>
        <w:rFonts w:hint="default"/>
        <w:lang w:val="es-ES" w:eastAsia="es-ES" w:bidi="es-ES"/>
      </w:rPr>
    </w:lvl>
    <w:lvl w:ilvl="5">
      <w:numFmt w:val="bullet"/>
      <w:lvlText w:val="•"/>
      <w:lvlJc w:val="left"/>
      <w:pPr>
        <w:ind w:left="5074" w:hanging="720"/>
      </w:pPr>
      <w:rPr>
        <w:rFonts w:hint="default"/>
        <w:lang w:val="es-ES" w:eastAsia="es-ES" w:bidi="es-ES"/>
      </w:rPr>
    </w:lvl>
    <w:lvl w:ilvl="6">
      <w:numFmt w:val="bullet"/>
      <w:lvlText w:val="•"/>
      <w:lvlJc w:val="left"/>
      <w:pPr>
        <w:ind w:left="5921" w:hanging="720"/>
      </w:pPr>
      <w:rPr>
        <w:rFonts w:hint="default"/>
        <w:lang w:val="es-ES" w:eastAsia="es-ES" w:bidi="es-ES"/>
      </w:rPr>
    </w:lvl>
    <w:lvl w:ilvl="7">
      <w:numFmt w:val="bullet"/>
      <w:lvlText w:val="•"/>
      <w:lvlJc w:val="left"/>
      <w:pPr>
        <w:ind w:left="6768" w:hanging="720"/>
      </w:pPr>
      <w:rPr>
        <w:rFonts w:hint="default"/>
        <w:lang w:val="es-ES" w:eastAsia="es-ES" w:bidi="es-ES"/>
      </w:rPr>
    </w:lvl>
    <w:lvl w:ilvl="8">
      <w:numFmt w:val="bullet"/>
      <w:lvlText w:val="•"/>
      <w:lvlJc w:val="left"/>
      <w:pPr>
        <w:ind w:left="7615" w:hanging="720"/>
      </w:pPr>
      <w:rPr>
        <w:rFonts w:hint="default"/>
        <w:lang w:val="es-ES" w:eastAsia="es-ES" w:bidi="es-ES"/>
      </w:rPr>
    </w:lvl>
  </w:abstractNum>
  <w:abstractNum w:abstractNumId="27" w15:restartNumberingAfterBreak="0">
    <w:nsid w:val="35924E37"/>
    <w:multiLevelType w:val="multilevel"/>
    <w:tmpl w:val="C85AAFF6"/>
    <w:lvl w:ilvl="0">
      <w:start w:val="5"/>
      <w:numFmt w:val="decimal"/>
      <w:lvlText w:val="%1"/>
      <w:lvlJc w:val="left"/>
      <w:pPr>
        <w:ind w:left="666" w:hanging="555"/>
      </w:pPr>
      <w:rPr>
        <w:rFonts w:hint="default"/>
        <w:lang w:val="es-ES" w:eastAsia="es-ES" w:bidi="es-ES"/>
      </w:rPr>
    </w:lvl>
    <w:lvl w:ilvl="1">
      <w:start w:val="1"/>
      <w:numFmt w:val="decimal"/>
      <w:lvlText w:val="%1.%2"/>
      <w:lvlJc w:val="left"/>
      <w:pPr>
        <w:ind w:left="666" w:hanging="555"/>
      </w:pPr>
      <w:rPr>
        <w:rFonts w:hint="default"/>
        <w:lang w:val="es-ES" w:eastAsia="es-ES" w:bidi="es-ES"/>
      </w:rPr>
    </w:lvl>
    <w:lvl w:ilvl="2">
      <w:start w:val="1"/>
      <w:numFmt w:val="decimal"/>
      <w:lvlText w:val="%1.%2.%3."/>
      <w:lvlJc w:val="left"/>
      <w:pPr>
        <w:ind w:left="666" w:hanging="555"/>
      </w:pPr>
      <w:rPr>
        <w:rFonts w:ascii="Arial Narrow" w:eastAsia="Arial Narrow" w:hAnsi="Arial Narrow" w:cs="Arial Narrow" w:hint="default"/>
        <w:b/>
        <w:bCs/>
        <w:w w:val="100"/>
        <w:sz w:val="22"/>
        <w:szCs w:val="22"/>
        <w:lang w:val="es-ES" w:eastAsia="es-ES" w:bidi="es-ES"/>
      </w:rPr>
    </w:lvl>
    <w:lvl w:ilvl="3">
      <w:numFmt w:val="bullet"/>
      <w:lvlText w:val="•"/>
      <w:lvlJc w:val="left"/>
      <w:pPr>
        <w:ind w:left="3254" w:hanging="555"/>
      </w:pPr>
      <w:rPr>
        <w:rFonts w:hint="default"/>
        <w:lang w:val="es-ES" w:eastAsia="es-ES" w:bidi="es-ES"/>
      </w:rPr>
    </w:lvl>
    <w:lvl w:ilvl="4">
      <w:numFmt w:val="bullet"/>
      <w:lvlText w:val="•"/>
      <w:lvlJc w:val="left"/>
      <w:pPr>
        <w:ind w:left="4119" w:hanging="555"/>
      </w:pPr>
      <w:rPr>
        <w:rFonts w:hint="default"/>
        <w:lang w:val="es-ES" w:eastAsia="es-ES" w:bidi="es-ES"/>
      </w:rPr>
    </w:lvl>
    <w:lvl w:ilvl="5">
      <w:numFmt w:val="bullet"/>
      <w:lvlText w:val="•"/>
      <w:lvlJc w:val="left"/>
      <w:pPr>
        <w:ind w:left="4984" w:hanging="555"/>
      </w:pPr>
      <w:rPr>
        <w:rFonts w:hint="default"/>
        <w:lang w:val="es-ES" w:eastAsia="es-ES" w:bidi="es-ES"/>
      </w:rPr>
    </w:lvl>
    <w:lvl w:ilvl="6">
      <w:numFmt w:val="bullet"/>
      <w:lvlText w:val="•"/>
      <w:lvlJc w:val="left"/>
      <w:pPr>
        <w:ind w:left="5849" w:hanging="555"/>
      </w:pPr>
      <w:rPr>
        <w:rFonts w:hint="default"/>
        <w:lang w:val="es-ES" w:eastAsia="es-ES" w:bidi="es-ES"/>
      </w:rPr>
    </w:lvl>
    <w:lvl w:ilvl="7">
      <w:numFmt w:val="bullet"/>
      <w:lvlText w:val="•"/>
      <w:lvlJc w:val="left"/>
      <w:pPr>
        <w:ind w:left="6714" w:hanging="555"/>
      </w:pPr>
      <w:rPr>
        <w:rFonts w:hint="default"/>
        <w:lang w:val="es-ES" w:eastAsia="es-ES" w:bidi="es-ES"/>
      </w:rPr>
    </w:lvl>
    <w:lvl w:ilvl="8">
      <w:numFmt w:val="bullet"/>
      <w:lvlText w:val="•"/>
      <w:lvlJc w:val="left"/>
      <w:pPr>
        <w:ind w:left="7579" w:hanging="555"/>
      </w:pPr>
      <w:rPr>
        <w:rFonts w:hint="default"/>
        <w:lang w:val="es-ES" w:eastAsia="es-ES" w:bidi="es-ES"/>
      </w:rPr>
    </w:lvl>
  </w:abstractNum>
  <w:abstractNum w:abstractNumId="28" w15:restartNumberingAfterBreak="0">
    <w:nsid w:val="364C3873"/>
    <w:multiLevelType w:val="multilevel"/>
    <w:tmpl w:val="4EA0E1EE"/>
    <w:lvl w:ilvl="0">
      <w:start w:val="1"/>
      <w:numFmt w:val="decimal"/>
      <w:lvlText w:val="%1."/>
      <w:lvlJc w:val="left"/>
      <w:pPr>
        <w:ind w:left="390" w:hanging="390"/>
      </w:pPr>
      <w:rPr>
        <w:rFonts w:hint="default"/>
        <w:b/>
        <w:bCs/>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0C18FA"/>
    <w:multiLevelType w:val="hybridMultilevel"/>
    <w:tmpl w:val="5792EC94"/>
    <w:lvl w:ilvl="0" w:tplc="240A001B">
      <w:start w:val="1"/>
      <w:numFmt w:val="low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490CB8"/>
    <w:multiLevelType w:val="multilevel"/>
    <w:tmpl w:val="87D0C640"/>
    <w:lvl w:ilvl="0">
      <w:start w:val="1"/>
      <w:numFmt w:val="decimal"/>
      <w:lvlText w:val="%1."/>
      <w:lvlJc w:val="left"/>
      <w:pPr>
        <w:ind w:left="832" w:hanging="720"/>
      </w:pPr>
      <w:rPr>
        <w:rFonts w:ascii="Arial Narrow" w:eastAsia="Arial Narrow" w:hAnsi="Arial Narrow" w:cs="Arial Narrow"/>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6"/>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3"/>
      <w:numFmt w:val="decimal"/>
      <w:lvlText w:val="%5."/>
      <w:lvlJc w:val="left"/>
      <w:pPr>
        <w:ind w:left="817" w:hanging="360"/>
      </w:pPr>
      <w:rPr>
        <w:rFonts w:ascii="Arial Narrow" w:eastAsia="Arial Narrow" w:hAnsi="Arial Narrow" w:cs="Arial Narrow" w:hint="default"/>
        <w:w w:val="100"/>
        <w:sz w:val="22"/>
        <w:szCs w:val="22"/>
        <w:lang w:val="es-ES" w:eastAsia="es-ES" w:bidi="es-ES"/>
      </w:rPr>
    </w:lvl>
    <w:lvl w:ilvl="5">
      <w:numFmt w:val="bullet"/>
      <w:lvlText w:val="•"/>
      <w:lvlJc w:val="left"/>
      <w:pPr>
        <w:ind w:left="4604" w:hanging="360"/>
      </w:pPr>
      <w:rPr>
        <w:rFonts w:hint="default"/>
        <w:lang w:val="es-ES" w:eastAsia="es-ES" w:bidi="es-ES"/>
      </w:rPr>
    </w:lvl>
    <w:lvl w:ilvl="6">
      <w:numFmt w:val="bullet"/>
      <w:lvlText w:val="•"/>
      <w:lvlJc w:val="left"/>
      <w:pPr>
        <w:ind w:left="5545" w:hanging="360"/>
      </w:pPr>
      <w:rPr>
        <w:rFonts w:hint="default"/>
        <w:lang w:val="es-ES" w:eastAsia="es-ES" w:bidi="es-ES"/>
      </w:rPr>
    </w:lvl>
    <w:lvl w:ilvl="7">
      <w:numFmt w:val="bullet"/>
      <w:lvlText w:val="•"/>
      <w:lvlJc w:val="left"/>
      <w:pPr>
        <w:ind w:left="6486" w:hanging="360"/>
      </w:pPr>
      <w:rPr>
        <w:rFonts w:hint="default"/>
        <w:lang w:val="es-ES" w:eastAsia="es-ES" w:bidi="es-ES"/>
      </w:rPr>
    </w:lvl>
    <w:lvl w:ilvl="8">
      <w:numFmt w:val="bullet"/>
      <w:lvlText w:val="•"/>
      <w:lvlJc w:val="left"/>
      <w:pPr>
        <w:ind w:left="7427" w:hanging="360"/>
      </w:pPr>
      <w:rPr>
        <w:rFonts w:hint="default"/>
        <w:lang w:val="es-ES" w:eastAsia="es-ES" w:bidi="es-ES"/>
      </w:rPr>
    </w:lvl>
  </w:abstractNum>
  <w:abstractNum w:abstractNumId="31" w15:restartNumberingAfterBreak="0">
    <w:nsid w:val="3AEA5C71"/>
    <w:multiLevelType w:val="hybridMultilevel"/>
    <w:tmpl w:val="533C8B1C"/>
    <w:lvl w:ilvl="0" w:tplc="4EFEEBF6">
      <w:start w:val="2"/>
      <w:numFmt w:val="lowerLetter"/>
      <w:lvlText w:val="%1."/>
      <w:lvlJc w:val="left"/>
      <w:pPr>
        <w:ind w:left="678" w:hanging="284"/>
      </w:pPr>
      <w:rPr>
        <w:rFonts w:ascii="Arial Narrow" w:eastAsia="Arial Narrow" w:hAnsi="Arial Narrow" w:cs="Arial Narrow" w:hint="default"/>
        <w:b/>
        <w:bCs/>
        <w:spacing w:val="-1"/>
        <w:w w:val="100"/>
        <w:sz w:val="22"/>
        <w:szCs w:val="22"/>
        <w:lang w:val="es-ES" w:eastAsia="es-ES" w:bidi="es-ES"/>
      </w:rPr>
    </w:lvl>
    <w:lvl w:ilvl="1" w:tplc="E634D592">
      <w:numFmt w:val="bullet"/>
      <w:lvlText w:val="•"/>
      <w:lvlJc w:val="left"/>
      <w:pPr>
        <w:ind w:left="1542" w:hanging="284"/>
      </w:pPr>
      <w:rPr>
        <w:rFonts w:hint="default"/>
        <w:lang w:val="es-ES" w:eastAsia="es-ES" w:bidi="es-ES"/>
      </w:rPr>
    </w:lvl>
    <w:lvl w:ilvl="2" w:tplc="BBB4A106">
      <w:numFmt w:val="bullet"/>
      <w:lvlText w:val="•"/>
      <w:lvlJc w:val="left"/>
      <w:pPr>
        <w:ind w:left="2405" w:hanging="284"/>
      </w:pPr>
      <w:rPr>
        <w:rFonts w:hint="default"/>
        <w:lang w:val="es-ES" w:eastAsia="es-ES" w:bidi="es-ES"/>
      </w:rPr>
    </w:lvl>
    <w:lvl w:ilvl="3" w:tplc="E77876C6">
      <w:numFmt w:val="bullet"/>
      <w:lvlText w:val="•"/>
      <w:lvlJc w:val="left"/>
      <w:pPr>
        <w:ind w:left="3268" w:hanging="284"/>
      </w:pPr>
      <w:rPr>
        <w:rFonts w:hint="default"/>
        <w:lang w:val="es-ES" w:eastAsia="es-ES" w:bidi="es-ES"/>
      </w:rPr>
    </w:lvl>
    <w:lvl w:ilvl="4" w:tplc="F5C07DA0">
      <w:numFmt w:val="bullet"/>
      <w:lvlText w:val="•"/>
      <w:lvlJc w:val="left"/>
      <w:pPr>
        <w:ind w:left="4131" w:hanging="284"/>
      </w:pPr>
      <w:rPr>
        <w:rFonts w:hint="default"/>
        <w:lang w:val="es-ES" w:eastAsia="es-ES" w:bidi="es-ES"/>
      </w:rPr>
    </w:lvl>
    <w:lvl w:ilvl="5" w:tplc="FAD0CA34">
      <w:numFmt w:val="bullet"/>
      <w:lvlText w:val="•"/>
      <w:lvlJc w:val="left"/>
      <w:pPr>
        <w:ind w:left="4994" w:hanging="284"/>
      </w:pPr>
      <w:rPr>
        <w:rFonts w:hint="default"/>
        <w:lang w:val="es-ES" w:eastAsia="es-ES" w:bidi="es-ES"/>
      </w:rPr>
    </w:lvl>
    <w:lvl w:ilvl="6" w:tplc="A1CE0E58">
      <w:numFmt w:val="bullet"/>
      <w:lvlText w:val="•"/>
      <w:lvlJc w:val="left"/>
      <w:pPr>
        <w:ind w:left="5857" w:hanging="284"/>
      </w:pPr>
      <w:rPr>
        <w:rFonts w:hint="default"/>
        <w:lang w:val="es-ES" w:eastAsia="es-ES" w:bidi="es-ES"/>
      </w:rPr>
    </w:lvl>
    <w:lvl w:ilvl="7" w:tplc="93FE1CA2">
      <w:numFmt w:val="bullet"/>
      <w:lvlText w:val="•"/>
      <w:lvlJc w:val="left"/>
      <w:pPr>
        <w:ind w:left="6720" w:hanging="284"/>
      </w:pPr>
      <w:rPr>
        <w:rFonts w:hint="default"/>
        <w:lang w:val="es-ES" w:eastAsia="es-ES" w:bidi="es-ES"/>
      </w:rPr>
    </w:lvl>
    <w:lvl w:ilvl="8" w:tplc="C4C079BE">
      <w:numFmt w:val="bullet"/>
      <w:lvlText w:val="•"/>
      <w:lvlJc w:val="left"/>
      <w:pPr>
        <w:ind w:left="7583" w:hanging="284"/>
      </w:pPr>
      <w:rPr>
        <w:rFonts w:hint="default"/>
        <w:lang w:val="es-ES" w:eastAsia="es-ES" w:bidi="es-ES"/>
      </w:rPr>
    </w:lvl>
  </w:abstractNum>
  <w:abstractNum w:abstractNumId="32" w15:restartNumberingAfterBreak="0">
    <w:nsid w:val="415D4041"/>
    <w:multiLevelType w:val="hybridMultilevel"/>
    <w:tmpl w:val="C74070DE"/>
    <w:lvl w:ilvl="0" w:tplc="71E2500E">
      <w:start w:val="1"/>
      <w:numFmt w:val="lowerLetter"/>
      <w:lvlText w:val="%1."/>
      <w:lvlJc w:val="left"/>
      <w:pPr>
        <w:ind w:left="654" w:hanging="360"/>
      </w:pPr>
      <w:rPr>
        <w:rFonts w:hint="default"/>
        <w:b/>
        <w:bCs/>
      </w:rPr>
    </w:lvl>
    <w:lvl w:ilvl="1" w:tplc="240A0019" w:tentative="1">
      <w:start w:val="1"/>
      <w:numFmt w:val="lowerLetter"/>
      <w:lvlText w:val="%2."/>
      <w:lvlJc w:val="left"/>
      <w:pPr>
        <w:ind w:left="1374" w:hanging="360"/>
      </w:pPr>
    </w:lvl>
    <w:lvl w:ilvl="2" w:tplc="240A001B" w:tentative="1">
      <w:start w:val="1"/>
      <w:numFmt w:val="lowerRoman"/>
      <w:lvlText w:val="%3."/>
      <w:lvlJc w:val="right"/>
      <w:pPr>
        <w:ind w:left="2094" w:hanging="180"/>
      </w:pPr>
    </w:lvl>
    <w:lvl w:ilvl="3" w:tplc="240A000F" w:tentative="1">
      <w:start w:val="1"/>
      <w:numFmt w:val="decimal"/>
      <w:lvlText w:val="%4."/>
      <w:lvlJc w:val="left"/>
      <w:pPr>
        <w:ind w:left="2814" w:hanging="360"/>
      </w:pPr>
    </w:lvl>
    <w:lvl w:ilvl="4" w:tplc="240A0019" w:tentative="1">
      <w:start w:val="1"/>
      <w:numFmt w:val="lowerLetter"/>
      <w:lvlText w:val="%5."/>
      <w:lvlJc w:val="left"/>
      <w:pPr>
        <w:ind w:left="3534" w:hanging="360"/>
      </w:pPr>
    </w:lvl>
    <w:lvl w:ilvl="5" w:tplc="240A001B" w:tentative="1">
      <w:start w:val="1"/>
      <w:numFmt w:val="lowerRoman"/>
      <w:lvlText w:val="%6."/>
      <w:lvlJc w:val="right"/>
      <w:pPr>
        <w:ind w:left="4254" w:hanging="180"/>
      </w:pPr>
    </w:lvl>
    <w:lvl w:ilvl="6" w:tplc="240A000F" w:tentative="1">
      <w:start w:val="1"/>
      <w:numFmt w:val="decimal"/>
      <w:lvlText w:val="%7."/>
      <w:lvlJc w:val="left"/>
      <w:pPr>
        <w:ind w:left="4974" w:hanging="360"/>
      </w:pPr>
    </w:lvl>
    <w:lvl w:ilvl="7" w:tplc="240A0019" w:tentative="1">
      <w:start w:val="1"/>
      <w:numFmt w:val="lowerLetter"/>
      <w:lvlText w:val="%8."/>
      <w:lvlJc w:val="left"/>
      <w:pPr>
        <w:ind w:left="5694" w:hanging="360"/>
      </w:pPr>
    </w:lvl>
    <w:lvl w:ilvl="8" w:tplc="240A001B" w:tentative="1">
      <w:start w:val="1"/>
      <w:numFmt w:val="lowerRoman"/>
      <w:lvlText w:val="%9."/>
      <w:lvlJc w:val="right"/>
      <w:pPr>
        <w:ind w:left="6414" w:hanging="180"/>
      </w:pPr>
    </w:lvl>
  </w:abstractNum>
  <w:abstractNum w:abstractNumId="33" w15:restartNumberingAfterBreak="0">
    <w:nsid w:val="416A4779"/>
    <w:multiLevelType w:val="hybridMultilevel"/>
    <w:tmpl w:val="3490ED78"/>
    <w:lvl w:ilvl="0" w:tplc="D988CE8A">
      <w:start w:val="10"/>
      <w:numFmt w:val="decimal"/>
      <w:lvlText w:val="%1."/>
      <w:lvlJc w:val="left"/>
      <w:pPr>
        <w:ind w:left="720" w:hanging="360"/>
      </w:pPr>
      <w:rPr>
        <w:rFonts w:hint="default"/>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18D787F"/>
    <w:multiLevelType w:val="hybridMultilevel"/>
    <w:tmpl w:val="F91404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38D3986"/>
    <w:multiLevelType w:val="hybridMultilevel"/>
    <w:tmpl w:val="36D295C6"/>
    <w:lvl w:ilvl="0" w:tplc="4498CD3C">
      <w:numFmt w:val="bullet"/>
      <w:lvlText w:val=""/>
      <w:lvlJc w:val="left"/>
      <w:pPr>
        <w:ind w:left="832" w:hanging="360"/>
      </w:pPr>
      <w:rPr>
        <w:rFonts w:ascii="Symbol" w:eastAsia="Symbol" w:hAnsi="Symbol" w:cs="Symbol" w:hint="default"/>
        <w:w w:val="99"/>
        <w:sz w:val="20"/>
        <w:szCs w:val="20"/>
        <w:lang w:val="es-ES" w:eastAsia="es-ES" w:bidi="es-ES"/>
      </w:rPr>
    </w:lvl>
    <w:lvl w:ilvl="1" w:tplc="245C226C">
      <w:numFmt w:val="bullet"/>
      <w:lvlText w:val="•"/>
      <w:lvlJc w:val="left"/>
      <w:pPr>
        <w:ind w:left="1686" w:hanging="360"/>
      </w:pPr>
      <w:rPr>
        <w:rFonts w:hint="default"/>
        <w:lang w:val="es-ES" w:eastAsia="es-ES" w:bidi="es-ES"/>
      </w:rPr>
    </w:lvl>
    <w:lvl w:ilvl="2" w:tplc="08DAEE92">
      <w:numFmt w:val="bullet"/>
      <w:lvlText w:val="•"/>
      <w:lvlJc w:val="left"/>
      <w:pPr>
        <w:ind w:left="2533" w:hanging="360"/>
      </w:pPr>
      <w:rPr>
        <w:rFonts w:hint="default"/>
        <w:lang w:val="es-ES" w:eastAsia="es-ES" w:bidi="es-ES"/>
      </w:rPr>
    </w:lvl>
    <w:lvl w:ilvl="3" w:tplc="15F492D0">
      <w:numFmt w:val="bullet"/>
      <w:lvlText w:val="•"/>
      <w:lvlJc w:val="left"/>
      <w:pPr>
        <w:ind w:left="3380" w:hanging="360"/>
      </w:pPr>
      <w:rPr>
        <w:rFonts w:hint="default"/>
        <w:lang w:val="es-ES" w:eastAsia="es-ES" w:bidi="es-ES"/>
      </w:rPr>
    </w:lvl>
    <w:lvl w:ilvl="4" w:tplc="D6366FBC">
      <w:numFmt w:val="bullet"/>
      <w:lvlText w:val="•"/>
      <w:lvlJc w:val="left"/>
      <w:pPr>
        <w:ind w:left="4227" w:hanging="360"/>
      </w:pPr>
      <w:rPr>
        <w:rFonts w:hint="default"/>
        <w:lang w:val="es-ES" w:eastAsia="es-ES" w:bidi="es-ES"/>
      </w:rPr>
    </w:lvl>
    <w:lvl w:ilvl="5" w:tplc="1E061AA4">
      <w:numFmt w:val="bullet"/>
      <w:lvlText w:val="•"/>
      <w:lvlJc w:val="left"/>
      <w:pPr>
        <w:ind w:left="5074" w:hanging="360"/>
      </w:pPr>
      <w:rPr>
        <w:rFonts w:hint="default"/>
        <w:lang w:val="es-ES" w:eastAsia="es-ES" w:bidi="es-ES"/>
      </w:rPr>
    </w:lvl>
    <w:lvl w:ilvl="6" w:tplc="51965E28">
      <w:numFmt w:val="bullet"/>
      <w:lvlText w:val="•"/>
      <w:lvlJc w:val="left"/>
      <w:pPr>
        <w:ind w:left="5921" w:hanging="360"/>
      </w:pPr>
      <w:rPr>
        <w:rFonts w:hint="default"/>
        <w:lang w:val="es-ES" w:eastAsia="es-ES" w:bidi="es-ES"/>
      </w:rPr>
    </w:lvl>
    <w:lvl w:ilvl="7" w:tplc="A502E240">
      <w:numFmt w:val="bullet"/>
      <w:lvlText w:val="•"/>
      <w:lvlJc w:val="left"/>
      <w:pPr>
        <w:ind w:left="6768" w:hanging="360"/>
      </w:pPr>
      <w:rPr>
        <w:rFonts w:hint="default"/>
        <w:lang w:val="es-ES" w:eastAsia="es-ES" w:bidi="es-ES"/>
      </w:rPr>
    </w:lvl>
    <w:lvl w:ilvl="8" w:tplc="2CA895AC">
      <w:numFmt w:val="bullet"/>
      <w:lvlText w:val="•"/>
      <w:lvlJc w:val="left"/>
      <w:pPr>
        <w:ind w:left="7615" w:hanging="360"/>
      </w:pPr>
      <w:rPr>
        <w:rFonts w:hint="default"/>
        <w:lang w:val="es-ES" w:eastAsia="es-ES" w:bidi="es-ES"/>
      </w:rPr>
    </w:lvl>
  </w:abstractNum>
  <w:abstractNum w:abstractNumId="36" w15:restartNumberingAfterBreak="0">
    <w:nsid w:val="48302E08"/>
    <w:multiLevelType w:val="hybridMultilevel"/>
    <w:tmpl w:val="33582376"/>
    <w:lvl w:ilvl="0" w:tplc="ED742FDA">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9C14620"/>
    <w:multiLevelType w:val="hybridMultilevel"/>
    <w:tmpl w:val="EB9C45E6"/>
    <w:lvl w:ilvl="0" w:tplc="A3127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9C103A"/>
    <w:multiLevelType w:val="hybridMultilevel"/>
    <w:tmpl w:val="B2062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E1F5098"/>
    <w:multiLevelType w:val="hybridMultilevel"/>
    <w:tmpl w:val="68B68FBC"/>
    <w:lvl w:ilvl="0" w:tplc="8116A4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E8224FF"/>
    <w:multiLevelType w:val="hybridMultilevel"/>
    <w:tmpl w:val="F7B0AA54"/>
    <w:lvl w:ilvl="0" w:tplc="F8C4261C">
      <w:start w:val="17"/>
      <w:numFmt w:val="decimal"/>
      <w:lvlText w:val="%1."/>
      <w:lvlJc w:val="left"/>
      <w:pPr>
        <w:ind w:left="812" w:hanging="360"/>
        <w:jc w:val="right"/>
      </w:pPr>
      <w:rPr>
        <w:rFonts w:ascii="Arial Narrow" w:eastAsia="Arial Narrow" w:hAnsi="Arial Narrow" w:cs="Arial Narrow" w:hint="default"/>
        <w:b/>
        <w:bCs/>
        <w:w w:val="100"/>
        <w:sz w:val="22"/>
        <w:szCs w:val="22"/>
        <w:lang w:val="es-ES" w:eastAsia="es-ES" w:bidi="es-ES"/>
      </w:rPr>
    </w:lvl>
    <w:lvl w:ilvl="1" w:tplc="86968DD0">
      <w:start w:val="1"/>
      <w:numFmt w:val="lowerLetter"/>
      <w:lvlText w:val="%2)"/>
      <w:lvlJc w:val="left"/>
      <w:pPr>
        <w:ind w:left="832" w:hanging="360"/>
      </w:pPr>
      <w:rPr>
        <w:rFonts w:ascii="Arial Narrow" w:eastAsia="Arial Narrow" w:hAnsi="Arial Narrow" w:cs="Arial Narrow" w:hint="default"/>
        <w:w w:val="100"/>
        <w:sz w:val="22"/>
        <w:szCs w:val="22"/>
        <w:lang w:val="es-ES" w:eastAsia="es-ES" w:bidi="es-ES"/>
      </w:rPr>
    </w:lvl>
    <w:lvl w:ilvl="2" w:tplc="FFD4EE62">
      <w:numFmt w:val="bullet"/>
      <w:lvlText w:val="•"/>
      <w:lvlJc w:val="left"/>
      <w:pPr>
        <w:ind w:left="1781" w:hanging="360"/>
      </w:pPr>
      <w:rPr>
        <w:rFonts w:hint="default"/>
        <w:lang w:val="es-ES" w:eastAsia="es-ES" w:bidi="es-ES"/>
      </w:rPr>
    </w:lvl>
    <w:lvl w:ilvl="3" w:tplc="D9CE4BC4">
      <w:numFmt w:val="bullet"/>
      <w:lvlText w:val="•"/>
      <w:lvlJc w:val="left"/>
      <w:pPr>
        <w:ind w:left="2722" w:hanging="360"/>
      </w:pPr>
      <w:rPr>
        <w:rFonts w:hint="default"/>
        <w:lang w:val="es-ES" w:eastAsia="es-ES" w:bidi="es-ES"/>
      </w:rPr>
    </w:lvl>
    <w:lvl w:ilvl="4" w:tplc="0406C052">
      <w:numFmt w:val="bullet"/>
      <w:lvlText w:val="•"/>
      <w:lvlJc w:val="left"/>
      <w:pPr>
        <w:ind w:left="3663" w:hanging="360"/>
      </w:pPr>
      <w:rPr>
        <w:rFonts w:hint="default"/>
        <w:lang w:val="es-ES" w:eastAsia="es-ES" w:bidi="es-ES"/>
      </w:rPr>
    </w:lvl>
    <w:lvl w:ilvl="5" w:tplc="BEAC881C">
      <w:numFmt w:val="bullet"/>
      <w:lvlText w:val="•"/>
      <w:lvlJc w:val="left"/>
      <w:pPr>
        <w:ind w:left="4604" w:hanging="360"/>
      </w:pPr>
      <w:rPr>
        <w:rFonts w:hint="default"/>
        <w:lang w:val="es-ES" w:eastAsia="es-ES" w:bidi="es-ES"/>
      </w:rPr>
    </w:lvl>
    <w:lvl w:ilvl="6" w:tplc="431E35B0">
      <w:numFmt w:val="bullet"/>
      <w:lvlText w:val="•"/>
      <w:lvlJc w:val="left"/>
      <w:pPr>
        <w:ind w:left="5545" w:hanging="360"/>
      </w:pPr>
      <w:rPr>
        <w:rFonts w:hint="default"/>
        <w:lang w:val="es-ES" w:eastAsia="es-ES" w:bidi="es-ES"/>
      </w:rPr>
    </w:lvl>
    <w:lvl w:ilvl="7" w:tplc="0A5A91FA">
      <w:numFmt w:val="bullet"/>
      <w:lvlText w:val="•"/>
      <w:lvlJc w:val="left"/>
      <w:pPr>
        <w:ind w:left="6486" w:hanging="360"/>
      </w:pPr>
      <w:rPr>
        <w:rFonts w:hint="default"/>
        <w:lang w:val="es-ES" w:eastAsia="es-ES" w:bidi="es-ES"/>
      </w:rPr>
    </w:lvl>
    <w:lvl w:ilvl="8" w:tplc="9552EE28">
      <w:numFmt w:val="bullet"/>
      <w:lvlText w:val="•"/>
      <w:lvlJc w:val="left"/>
      <w:pPr>
        <w:ind w:left="7427" w:hanging="360"/>
      </w:pPr>
      <w:rPr>
        <w:rFonts w:hint="default"/>
        <w:lang w:val="es-ES" w:eastAsia="es-ES" w:bidi="es-ES"/>
      </w:rPr>
    </w:lvl>
  </w:abstractNum>
  <w:abstractNum w:abstractNumId="41" w15:restartNumberingAfterBreak="0">
    <w:nsid w:val="50477762"/>
    <w:multiLevelType w:val="multilevel"/>
    <w:tmpl w:val="9000DC46"/>
    <w:lvl w:ilvl="0">
      <w:start w:val="5"/>
      <w:numFmt w:val="decimal"/>
      <w:lvlText w:val="%1"/>
      <w:lvlJc w:val="left"/>
      <w:pPr>
        <w:ind w:left="540" w:hanging="540"/>
      </w:pPr>
      <w:rPr>
        <w:rFonts w:hint="default"/>
      </w:rPr>
    </w:lvl>
    <w:lvl w:ilvl="1">
      <w:start w:val="1"/>
      <w:numFmt w:val="decimal"/>
      <w:lvlText w:val="%1.%2"/>
      <w:lvlJc w:val="left"/>
      <w:pPr>
        <w:ind w:left="577" w:hanging="540"/>
      </w:pPr>
      <w:rPr>
        <w:rFonts w:hint="default"/>
      </w:rPr>
    </w:lvl>
    <w:lvl w:ilvl="2">
      <w:start w:val="4"/>
      <w:numFmt w:val="decimal"/>
      <w:lvlText w:val="%1.%2.%3"/>
      <w:lvlJc w:val="left"/>
      <w:pPr>
        <w:ind w:left="794" w:hanging="720"/>
      </w:pPr>
      <w:rPr>
        <w:rFonts w:hint="default"/>
      </w:rPr>
    </w:lvl>
    <w:lvl w:ilvl="3">
      <w:start w:val="3"/>
      <w:numFmt w:val="decimal"/>
      <w:lvlText w:val="%1.%2.%3.%4"/>
      <w:lvlJc w:val="left"/>
      <w:pPr>
        <w:ind w:left="831" w:hanging="720"/>
      </w:pPr>
      <w:rPr>
        <w:rFonts w:hint="default"/>
      </w:rPr>
    </w:lvl>
    <w:lvl w:ilvl="4">
      <w:start w:val="1"/>
      <w:numFmt w:val="decimal"/>
      <w:lvlText w:val="%1.%2.%3.%4.%5"/>
      <w:lvlJc w:val="left"/>
      <w:pPr>
        <w:ind w:left="868" w:hanging="72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302" w:hanging="108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1736" w:hanging="1440"/>
      </w:pPr>
      <w:rPr>
        <w:rFonts w:hint="default"/>
      </w:rPr>
    </w:lvl>
  </w:abstractNum>
  <w:abstractNum w:abstractNumId="42" w15:restartNumberingAfterBreak="0">
    <w:nsid w:val="531D41D2"/>
    <w:multiLevelType w:val="hybridMultilevel"/>
    <w:tmpl w:val="DD3008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3595666"/>
    <w:multiLevelType w:val="multilevel"/>
    <w:tmpl w:val="8D7EA264"/>
    <w:lvl w:ilvl="0">
      <w:start w:val="1"/>
      <w:numFmt w:val="bullet"/>
      <w:lvlText w:val=""/>
      <w:lvlJc w:val="left"/>
      <w:pPr>
        <w:ind w:left="472" w:hanging="360"/>
      </w:pPr>
      <w:rPr>
        <w:rFonts w:ascii="Symbol" w:hAnsi="Symbol" w:hint="default"/>
        <w:b/>
        <w:color w:val="000000"/>
      </w:rPr>
    </w:lvl>
    <w:lvl w:ilvl="1">
      <w:start w:val="3"/>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192" w:hanging="108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552" w:hanging="1440"/>
      </w:pPr>
      <w:rPr>
        <w:rFonts w:hint="default"/>
      </w:rPr>
    </w:lvl>
  </w:abstractNum>
  <w:abstractNum w:abstractNumId="44" w15:restartNumberingAfterBreak="0">
    <w:nsid w:val="53A808C7"/>
    <w:multiLevelType w:val="hybridMultilevel"/>
    <w:tmpl w:val="9B662E94"/>
    <w:lvl w:ilvl="0" w:tplc="6FC40A8C">
      <w:start w:val="10"/>
      <w:numFmt w:val="decimal"/>
      <w:lvlText w:val="%1."/>
      <w:lvlJc w:val="left"/>
      <w:pPr>
        <w:ind w:left="410" w:hanging="360"/>
      </w:pPr>
      <w:rPr>
        <w:rFonts w:hint="default"/>
        <w:b/>
        <w:bCs/>
        <w:color w:val="FF0000"/>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45" w15:restartNumberingAfterBreak="0">
    <w:nsid w:val="543713DA"/>
    <w:multiLevelType w:val="multilevel"/>
    <w:tmpl w:val="A866C014"/>
    <w:lvl w:ilvl="0">
      <w:start w:val="1"/>
      <w:numFmt w:val="decimal"/>
      <w:lvlText w:val="%1."/>
      <w:lvlJc w:val="left"/>
      <w:pPr>
        <w:ind w:left="550" w:hanging="550"/>
      </w:pPr>
      <w:rPr>
        <w:rFonts w:hint="default"/>
      </w:rPr>
    </w:lvl>
    <w:lvl w:ilvl="1">
      <w:start w:val="3"/>
      <w:numFmt w:val="decimal"/>
      <w:lvlText w:val="%1.%2."/>
      <w:lvlJc w:val="left"/>
      <w:pPr>
        <w:ind w:left="550" w:hanging="55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4E9398B"/>
    <w:multiLevelType w:val="hybridMultilevel"/>
    <w:tmpl w:val="9A5653BC"/>
    <w:lvl w:ilvl="0" w:tplc="A4F037DE">
      <w:start w:val="1"/>
      <w:numFmt w:val="decimal"/>
      <w:lvlText w:val="%1."/>
      <w:lvlJc w:val="left"/>
      <w:pPr>
        <w:ind w:left="832" w:hanging="360"/>
      </w:pPr>
      <w:rPr>
        <w:rFonts w:ascii="Arial Narrow" w:eastAsia="Arial Narrow" w:hAnsi="Arial Narrow" w:cs="Arial Narrow" w:hint="default"/>
        <w:b/>
        <w:bCs/>
        <w:w w:val="100"/>
        <w:sz w:val="22"/>
        <w:szCs w:val="22"/>
        <w:lang w:val="es-ES" w:eastAsia="es-ES" w:bidi="es-ES"/>
      </w:rPr>
    </w:lvl>
    <w:lvl w:ilvl="1" w:tplc="A0DA4360">
      <w:numFmt w:val="bullet"/>
      <w:lvlText w:val="•"/>
      <w:lvlJc w:val="left"/>
      <w:pPr>
        <w:ind w:left="1686" w:hanging="360"/>
      </w:pPr>
      <w:rPr>
        <w:rFonts w:hint="default"/>
        <w:lang w:val="es-ES" w:eastAsia="es-ES" w:bidi="es-ES"/>
      </w:rPr>
    </w:lvl>
    <w:lvl w:ilvl="2" w:tplc="07C6A558">
      <w:numFmt w:val="bullet"/>
      <w:lvlText w:val="•"/>
      <w:lvlJc w:val="left"/>
      <w:pPr>
        <w:ind w:left="2533" w:hanging="360"/>
      </w:pPr>
      <w:rPr>
        <w:rFonts w:hint="default"/>
        <w:lang w:val="es-ES" w:eastAsia="es-ES" w:bidi="es-ES"/>
      </w:rPr>
    </w:lvl>
    <w:lvl w:ilvl="3" w:tplc="B4386B3C">
      <w:numFmt w:val="bullet"/>
      <w:lvlText w:val="•"/>
      <w:lvlJc w:val="left"/>
      <w:pPr>
        <w:ind w:left="3380" w:hanging="360"/>
      </w:pPr>
      <w:rPr>
        <w:rFonts w:hint="default"/>
        <w:lang w:val="es-ES" w:eastAsia="es-ES" w:bidi="es-ES"/>
      </w:rPr>
    </w:lvl>
    <w:lvl w:ilvl="4" w:tplc="691498D6">
      <w:numFmt w:val="bullet"/>
      <w:lvlText w:val="•"/>
      <w:lvlJc w:val="left"/>
      <w:pPr>
        <w:ind w:left="4227" w:hanging="360"/>
      </w:pPr>
      <w:rPr>
        <w:rFonts w:hint="default"/>
        <w:lang w:val="es-ES" w:eastAsia="es-ES" w:bidi="es-ES"/>
      </w:rPr>
    </w:lvl>
    <w:lvl w:ilvl="5" w:tplc="F328E210">
      <w:numFmt w:val="bullet"/>
      <w:lvlText w:val="•"/>
      <w:lvlJc w:val="left"/>
      <w:pPr>
        <w:ind w:left="5074" w:hanging="360"/>
      </w:pPr>
      <w:rPr>
        <w:rFonts w:hint="default"/>
        <w:lang w:val="es-ES" w:eastAsia="es-ES" w:bidi="es-ES"/>
      </w:rPr>
    </w:lvl>
    <w:lvl w:ilvl="6" w:tplc="0BAAC4B4">
      <w:numFmt w:val="bullet"/>
      <w:lvlText w:val="•"/>
      <w:lvlJc w:val="left"/>
      <w:pPr>
        <w:ind w:left="5921" w:hanging="360"/>
      </w:pPr>
      <w:rPr>
        <w:rFonts w:hint="default"/>
        <w:lang w:val="es-ES" w:eastAsia="es-ES" w:bidi="es-ES"/>
      </w:rPr>
    </w:lvl>
    <w:lvl w:ilvl="7" w:tplc="DE0299E4">
      <w:numFmt w:val="bullet"/>
      <w:lvlText w:val="•"/>
      <w:lvlJc w:val="left"/>
      <w:pPr>
        <w:ind w:left="6768" w:hanging="360"/>
      </w:pPr>
      <w:rPr>
        <w:rFonts w:hint="default"/>
        <w:lang w:val="es-ES" w:eastAsia="es-ES" w:bidi="es-ES"/>
      </w:rPr>
    </w:lvl>
    <w:lvl w:ilvl="8" w:tplc="4D10F88C">
      <w:numFmt w:val="bullet"/>
      <w:lvlText w:val="•"/>
      <w:lvlJc w:val="left"/>
      <w:pPr>
        <w:ind w:left="7615" w:hanging="360"/>
      </w:pPr>
      <w:rPr>
        <w:rFonts w:hint="default"/>
        <w:lang w:val="es-ES" w:eastAsia="es-ES" w:bidi="es-ES"/>
      </w:rPr>
    </w:lvl>
  </w:abstractNum>
  <w:abstractNum w:abstractNumId="47" w15:restartNumberingAfterBreak="0">
    <w:nsid w:val="573D78CE"/>
    <w:multiLevelType w:val="multilevel"/>
    <w:tmpl w:val="4176B9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Arial Narrow" w:cs="Arial Narrow" w:hint="default"/>
        <w:b/>
        <w:bCs/>
        <w:u w:val="none"/>
      </w:rPr>
    </w:lvl>
    <w:lvl w:ilvl="2">
      <w:start w:val="1"/>
      <w:numFmt w:val="decimal"/>
      <w:isLgl/>
      <w:lvlText w:val="%1.%2.%3"/>
      <w:lvlJc w:val="left"/>
      <w:pPr>
        <w:ind w:left="1080" w:hanging="720"/>
      </w:pPr>
      <w:rPr>
        <w:rFonts w:eastAsia="Arial Narrow" w:cs="Arial Narrow" w:hint="default"/>
        <w:u w:val="none"/>
      </w:rPr>
    </w:lvl>
    <w:lvl w:ilvl="3">
      <w:start w:val="1"/>
      <w:numFmt w:val="decimal"/>
      <w:isLgl/>
      <w:lvlText w:val="%1.%2.%3.%4"/>
      <w:lvlJc w:val="left"/>
      <w:pPr>
        <w:ind w:left="1080" w:hanging="720"/>
      </w:pPr>
      <w:rPr>
        <w:rFonts w:eastAsia="Arial Narrow" w:cs="Arial Narrow" w:hint="default"/>
        <w:u w:val="none"/>
      </w:rPr>
    </w:lvl>
    <w:lvl w:ilvl="4">
      <w:start w:val="1"/>
      <w:numFmt w:val="decimal"/>
      <w:isLgl/>
      <w:lvlText w:val="%1.%2.%3.%4.%5"/>
      <w:lvlJc w:val="left"/>
      <w:pPr>
        <w:ind w:left="1080" w:hanging="720"/>
      </w:pPr>
      <w:rPr>
        <w:rFonts w:eastAsia="Arial Narrow" w:cs="Arial Narrow" w:hint="default"/>
        <w:u w:val="none"/>
      </w:rPr>
    </w:lvl>
    <w:lvl w:ilvl="5">
      <w:start w:val="1"/>
      <w:numFmt w:val="decimal"/>
      <w:isLgl/>
      <w:lvlText w:val="%1.%2.%3.%4.%5.%6"/>
      <w:lvlJc w:val="left"/>
      <w:pPr>
        <w:ind w:left="1440" w:hanging="1080"/>
      </w:pPr>
      <w:rPr>
        <w:rFonts w:eastAsia="Arial Narrow" w:cs="Arial Narrow" w:hint="default"/>
        <w:u w:val="none"/>
      </w:rPr>
    </w:lvl>
    <w:lvl w:ilvl="6">
      <w:start w:val="1"/>
      <w:numFmt w:val="decimal"/>
      <w:isLgl/>
      <w:lvlText w:val="%1.%2.%3.%4.%5.%6.%7"/>
      <w:lvlJc w:val="left"/>
      <w:pPr>
        <w:ind w:left="1440" w:hanging="1080"/>
      </w:pPr>
      <w:rPr>
        <w:rFonts w:eastAsia="Arial Narrow" w:cs="Arial Narrow" w:hint="default"/>
        <w:u w:val="none"/>
      </w:rPr>
    </w:lvl>
    <w:lvl w:ilvl="7">
      <w:start w:val="1"/>
      <w:numFmt w:val="decimal"/>
      <w:isLgl/>
      <w:lvlText w:val="%1.%2.%3.%4.%5.%6.%7.%8"/>
      <w:lvlJc w:val="left"/>
      <w:pPr>
        <w:ind w:left="1800" w:hanging="1440"/>
      </w:pPr>
      <w:rPr>
        <w:rFonts w:eastAsia="Arial Narrow" w:cs="Arial Narrow" w:hint="default"/>
        <w:u w:val="none"/>
      </w:rPr>
    </w:lvl>
    <w:lvl w:ilvl="8">
      <w:start w:val="1"/>
      <w:numFmt w:val="decimal"/>
      <w:isLgl/>
      <w:lvlText w:val="%1.%2.%3.%4.%5.%6.%7.%8.%9"/>
      <w:lvlJc w:val="left"/>
      <w:pPr>
        <w:ind w:left="1800" w:hanging="1440"/>
      </w:pPr>
      <w:rPr>
        <w:rFonts w:eastAsia="Arial Narrow" w:cs="Arial Narrow" w:hint="default"/>
        <w:u w:val="none"/>
      </w:rPr>
    </w:lvl>
  </w:abstractNum>
  <w:abstractNum w:abstractNumId="48" w15:restartNumberingAfterBreak="0">
    <w:nsid w:val="5A140072"/>
    <w:multiLevelType w:val="multilevel"/>
    <w:tmpl w:val="D1BA4C3C"/>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4"/>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lowerLetter"/>
      <w:lvlText w:val="%5."/>
      <w:lvlJc w:val="left"/>
      <w:pPr>
        <w:ind w:left="832" w:hanging="360"/>
      </w:pPr>
      <w:rPr>
        <w:rFonts w:ascii="Arial Narrow" w:eastAsia="Arial Narrow" w:hAnsi="Arial Narrow" w:cs="Arial Narrow" w:hint="default"/>
        <w:b/>
        <w:bCs/>
        <w:w w:val="100"/>
        <w:sz w:val="22"/>
        <w:szCs w:val="22"/>
        <w:lang w:val="es-ES" w:eastAsia="es-ES" w:bidi="es-ES"/>
      </w:rPr>
    </w:lvl>
    <w:lvl w:ilvl="5">
      <w:numFmt w:val="bullet"/>
      <w:lvlText w:val="•"/>
      <w:lvlJc w:val="left"/>
      <w:pPr>
        <w:ind w:left="5077" w:hanging="360"/>
      </w:pPr>
      <w:rPr>
        <w:rFonts w:hint="default"/>
        <w:lang w:val="es-ES" w:eastAsia="es-ES" w:bidi="es-ES"/>
      </w:rPr>
    </w:lvl>
    <w:lvl w:ilvl="6">
      <w:numFmt w:val="bullet"/>
      <w:lvlText w:val="•"/>
      <w:lvlJc w:val="left"/>
      <w:pPr>
        <w:ind w:left="5925" w:hanging="360"/>
      </w:pPr>
      <w:rPr>
        <w:rFonts w:hint="default"/>
        <w:lang w:val="es-ES" w:eastAsia="es-ES" w:bidi="es-ES"/>
      </w:rPr>
    </w:lvl>
    <w:lvl w:ilvl="7">
      <w:numFmt w:val="bullet"/>
      <w:lvlText w:val="•"/>
      <w:lvlJc w:val="left"/>
      <w:pPr>
        <w:ind w:left="6772" w:hanging="360"/>
      </w:pPr>
      <w:rPr>
        <w:rFonts w:hint="default"/>
        <w:lang w:val="es-ES" w:eastAsia="es-ES" w:bidi="es-ES"/>
      </w:rPr>
    </w:lvl>
    <w:lvl w:ilvl="8">
      <w:numFmt w:val="bullet"/>
      <w:lvlText w:val="•"/>
      <w:lvlJc w:val="left"/>
      <w:pPr>
        <w:ind w:left="7620" w:hanging="360"/>
      </w:pPr>
      <w:rPr>
        <w:rFonts w:hint="default"/>
        <w:lang w:val="es-ES" w:eastAsia="es-ES" w:bidi="es-ES"/>
      </w:rPr>
    </w:lvl>
  </w:abstractNum>
  <w:abstractNum w:abstractNumId="49" w15:restartNumberingAfterBreak="0">
    <w:nsid w:val="5DC10D3A"/>
    <w:multiLevelType w:val="multilevel"/>
    <w:tmpl w:val="4F68AE76"/>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4"/>
      <w:numFmt w:val="decimal"/>
      <w:lvlText w:val="%1.%2.%3"/>
      <w:lvlJc w:val="left"/>
      <w:pPr>
        <w:ind w:left="832" w:hanging="720"/>
      </w:pPr>
      <w:rPr>
        <w:rFonts w:hint="default"/>
        <w:lang w:val="es-ES" w:eastAsia="es-ES" w:bidi="es-ES"/>
      </w:rPr>
    </w:lvl>
    <w:lvl w:ilvl="3">
      <w:start w:val="2"/>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decimal"/>
      <w:lvlText w:val="%1.%2.%3.%4.%5."/>
      <w:lvlJc w:val="left"/>
      <w:pPr>
        <w:ind w:left="1192" w:hanging="1080"/>
      </w:pPr>
      <w:rPr>
        <w:rFonts w:ascii="Arial Narrow" w:eastAsia="Arial Narrow" w:hAnsi="Arial Narrow" w:cs="Arial Narrow" w:hint="default"/>
        <w:b/>
        <w:bCs/>
        <w:w w:val="100"/>
        <w:sz w:val="22"/>
        <w:szCs w:val="22"/>
        <w:lang w:val="es-ES" w:eastAsia="es-ES" w:bidi="es-ES"/>
      </w:rPr>
    </w:lvl>
    <w:lvl w:ilvl="5">
      <w:numFmt w:val="bullet"/>
      <w:lvlText w:val="•"/>
      <w:lvlJc w:val="left"/>
      <w:pPr>
        <w:ind w:left="4804" w:hanging="1080"/>
      </w:pPr>
      <w:rPr>
        <w:rFonts w:hint="default"/>
        <w:lang w:val="es-ES" w:eastAsia="es-ES" w:bidi="es-ES"/>
      </w:rPr>
    </w:lvl>
    <w:lvl w:ilvl="6">
      <w:numFmt w:val="bullet"/>
      <w:lvlText w:val="•"/>
      <w:lvlJc w:val="left"/>
      <w:pPr>
        <w:ind w:left="5705" w:hanging="1080"/>
      </w:pPr>
      <w:rPr>
        <w:rFonts w:hint="default"/>
        <w:lang w:val="es-ES" w:eastAsia="es-ES" w:bidi="es-ES"/>
      </w:rPr>
    </w:lvl>
    <w:lvl w:ilvl="7">
      <w:numFmt w:val="bullet"/>
      <w:lvlText w:val="•"/>
      <w:lvlJc w:val="left"/>
      <w:pPr>
        <w:ind w:left="6606" w:hanging="1080"/>
      </w:pPr>
      <w:rPr>
        <w:rFonts w:hint="default"/>
        <w:lang w:val="es-ES" w:eastAsia="es-ES" w:bidi="es-ES"/>
      </w:rPr>
    </w:lvl>
    <w:lvl w:ilvl="8">
      <w:numFmt w:val="bullet"/>
      <w:lvlText w:val="•"/>
      <w:lvlJc w:val="left"/>
      <w:pPr>
        <w:ind w:left="7507" w:hanging="1080"/>
      </w:pPr>
      <w:rPr>
        <w:rFonts w:hint="default"/>
        <w:lang w:val="es-ES" w:eastAsia="es-ES" w:bidi="es-ES"/>
      </w:rPr>
    </w:lvl>
  </w:abstractNum>
  <w:abstractNum w:abstractNumId="50" w15:restartNumberingAfterBreak="0">
    <w:nsid w:val="5EF3657B"/>
    <w:multiLevelType w:val="hybridMultilevel"/>
    <w:tmpl w:val="1B8E93AC"/>
    <w:lvl w:ilvl="0" w:tplc="4940A742">
      <w:start w:val="1"/>
      <w:numFmt w:val="lowerLetter"/>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2AE0906"/>
    <w:multiLevelType w:val="multilevel"/>
    <w:tmpl w:val="D146E69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8AC673B"/>
    <w:multiLevelType w:val="multilevel"/>
    <w:tmpl w:val="57F252BE"/>
    <w:lvl w:ilvl="0">
      <w:start w:val="5"/>
      <w:numFmt w:val="decimal"/>
      <w:lvlText w:val="%1"/>
      <w:lvlJc w:val="left"/>
      <w:pPr>
        <w:ind w:left="882" w:hanging="771"/>
      </w:pPr>
      <w:rPr>
        <w:rFonts w:hint="default"/>
        <w:lang w:val="es-ES" w:eastAsia="es-ES" w:bidi="es-ES"/>
      </w:rPr>
    </w:lvl>
    <w:lvl w:ilvl="1">
      <w:start w:val="1"/>
      <w:numFmt w:val="decimal"/>
      <w:lvlText w:val="%1.%2"/>
      <w:lvlJc w:val="left"/>
      <w:pPr>
        <w:ind w:left="882" w:hanging="771"/>
      </w:pPr>
      <w:rPr>
        <w:rFonts w:hint="default"/>
        <w:lang w:val="es-ES" w:eastAsia="es-ES" w:bidi="es-ES"/>
      </w:rPr>
    </w:lvl>
    <w:lvl w:ilvl="2">
      <w:start w:val="3"/>
      <w:numFmt w:val="decimal"/>
      <w:lvlText w:val="%1.%2.%3"/>
      <w:lvlJc w:val="left"/>
      <w:pPr>
        <w:ind w:left="882" w:hanging="771"/>
      </w:pPr>
      <w:rPr>
        <w:rFonts w:hint="default"/>
        <w:lang w:val="es-ES" w:eastAsia="es-ES" w:bidi="es-ES"/>
      </w:rPr>
    </w:lvl>
    <w:lvl w:ilvl="3">
      <w:start w:val="17"/>
      <w:numFmt w:val="decimal"/>
      <w:lvlText w:val="%1.%2.%3.%4."/>
      <w:lvlJc w:val="left"/>
      <w:pPr>
        <w:ind w:left="882" w:hanging="771"/>
      </w:pPr>
      <w:rPr>
        <w:rFonts w:ascii="Arial Narrow" w:eastAsia="Arial Narrow" w:hAnsi="Arial Narrow" w:cs="Arial Narrow" w:hint="default"/>
        <w:b/>
        <w:bCs/>
        <w:w w:val="100"/>
        <w:sz w:val="22"/>
        <w:szCs w:val="22"/>
        <w:lang w:val="es-ES" w:eastAsia="es-ES" w:bidi="es-ES"/>
      </w:rPr>
    </w:lvl>
    <w:lvl w:ilvl="4">
      <w:numFmt w:val="bullet"/>
      <w:lvlText w:val=""/>
      <w:lvlJc w:val="left"/>
      <w:pPr>
        <w:ind w:left="832" w:hanging="360"/>
      </w:pPr>
      <w:rPr>
        <w:rFonts w:ascii="Symbol" w:eastAsia="Symbol" w:hAnsi="Symbol" w:cs="Symbol" w:hint="default"/>
        <w:w w:val="100"/>
        <w:sz w:val="22"/>
        <w:szCs w:val="22"/>
        <w:lang w:val="es-ES" w:eastAsia="es-ES" w:bidi="es-ES"/>
      </w:rPr>
    </w:lvl>
    <w:lvl w:ilvl="5">
      <w:numFmt w:val="bullet"/>
      <w:lvlText w:val="•"/>
      <w:lvlJc w:val="left"/>
      <w:pPr>
        <w:ind w:left="4627" w:hanging="360"/>
      </w:pPr>
      <w:rPr>
        <w:rFonts w:hint="default"/>
        <w:lang w:val="es-ES" w:eastAsia="es-ES" w:bidi="es-ES"/>
      </w:rPr>
    </w:lvl>
    <w:lvl w:ilvl="6">
      <w:numFmt w:val="bullet"/>
      <w:lvlText w:val="•"/>
      <w:lvlJc w:val="left"/>
      <w:pPr>
        <w:ind w:left="5563" w:hanging="360"/>
      </w:pPr>
      <w:rPr>
        <w:rFonts w:hint="default"/>
        <w:lang w:val="es-ES" w:eastAsia="es-ES" w:bidi="es-ES"/>
      </w:rPr>
    </w:lvl>
    <w:lvl w:ilvl="7">
      <w:numFmt w:val="bullet"/>
      <w:lvlText w:val="•"/>
      <w:lvlJc w:val="left"/>
      <w:pPr>
        <w:ind w:left="6500" w:hanging="360"/>
      </w:pPr>
      <w:rPr>
        <w:rFonts w:hint="default"/>
        <w:lang w:val="es-ES" w:eastAsia="es-ES" w:bidi="es-ES"/>
      </w:rPr>
    </w:lvl>
    <w:lvl w:ilvl="8">
      <w:numFmt w:val="bullet"/>
      <w:lvlText w:val="•"/>
      <w:lvlJc w:val="left"/>
      <w:pPr>
        <w:ind w:left="7437" w:hanging="360"/>
      </w:pPr>
      <w:rPr>
        <w:rFonts w:hint="default"/>
        <w:lang w:val="es-ES" w:eastAsia="es-ES" w:bidi="es-ES"/>
      </w:rPr>
    </w:lvl>
  </w:abstractNum>
  <w:abstractNum w:abstractNumId="53" w15:restartNumberingAfterBreak="0">
    <w:nsid w:val="6CE97F82"/>
    <w:multiLevelType w:val="hybridMultilevel"/>
    <w:tmpl w:val="E5185704"/>
    <w:lvl w:ilvl="0" w:tplc="9760C24E">
      <w:start w:val="1"/>
      <w:numFmt w:val="decimal"/>
      <w:lvlText w:val="%1."/>
      <w:lvlJc w:val="left"/>
      <w:pPr>
        <w:ind w:left="833" w:hanging="360"/>
      </w:pPr>
      <w:rPr>
        <w:rFonts w:ascii="Arial Narrow" w:eastAsia="Arial Narrow" w:hAnsi="Arial Narrow" w:cs="Arial Narrow" w:hint="default"/>
        <w:b/>
        <w:bCs/>
        <w:w w:val="100"/>
        <w:sz w:val="22"/>
        <w:szCs w:val="22"/>
        <w:lang w:val="es-ES" w:eastAsia="es-ES" w:bidi="es-ES"/>
      </w:rPr>
    </w:lvl>
    <w:lvl w:ilvl="1" w:tplc="D88ACC02">
      <w:numFmt w:val="bullet"/>
      <w:lvlText w:val="•"/>
      <w:lvlJc w:val="left"/>
      <w:pPr>
        <w:ind w:left="1464" w:hanging="360"/>
      </w:pPr>
      <w:rPr>
        <w:rFonts w:hint="default"/>
        <w:lang w:val="es-ES" w:eastAsia="es-ES" w:bidi="es-ES"/>
      </w:rPr>
    </w:lvl>
    <w:lvl w:ilvl="2" w:tplc="E1C025A2">
      <w:numFmt w:val="bullet"/>
      <w:lvlText w:val="•"/>
      <w:lvlJc w:val="left"/>
      <w:pPr>
        <w:ind w:left="2088" w:hanging="360"/>
      </w:pPr>
      <w:rPr>
        <w:rFonts w:hint="default"/>
        <w:lang w:val="es-ES" w:eastAsia="es-ES" w:bidi="es-ES"/>
      </w:rPr>
    </w:lvl>
    <w:lvl w:ilvl="3" w:tplc="043026AE">
      <w:numFmt w:val="bullet"/>
      <w:lvlText w:val="•"/>
      <w:lvlJc w:val="left"/>
      <w:pPr>
        <w:ind w:left="2713" w:hanging="360"/>
      </w:pPr>
      <w:rPr>
        <w:rFonts w:hint="default"/>
        <w:lang w:val="es-ES" w:eastAsia="es-ES" w:bidi="es-ES"/>
      </w:rPr>
    </w:lvl>
    <w:lvl w:ilvl="4" w:tplc="29B696FE">
      <w:numFmt w:val="bullet"/>
      <w:lvlText w:val="•"/>
      <w:lvlJc w:val="left"/>
      <w:pPr>
        <w:ind w:left="3337" w:hanging="360"/>
      </w:pPr>
      <w:rPr>
        <w:rFonts w:hint="default"/>
        <w:lang w:val="es-ES" w:eastAsia="es-ES" w:bidi="es-ES"/>
      </w:rPr>
    </w:lvl>
    <w:lvl w:ilvl="5" w:tplc="12F0CFD0">
      <w:numFmt w:val="bullet"/>
      <w:lvlText w:val="•"/>
      <w:lvlJc w:val="left"/>
      <w:pPr>
        <w:ind w:left="3962" w:hanging="360"/>
      </w:pPr>
      <w:rPr>
        <w:rFonts w:hint="default"/>
        <w:lang w:val="es-ES" w:eastAsia="es-ES" w:bidi="es-ES"/>
      </w:rPr>
    </w:lvl>
    <w:lvl w:ilvl="6" w:tplc="0DAA7B64">
      <w:numFmt w:val="bullet"/>
      <w:lvlText w:val="•"/>
      <w:lvlJc w:val="left"/>
      <w:pPr>
        <w:ind w:left="4586" w:hanging="360"/>
      </w:pPr>
      <w:rPr>
        <w:rFonts w:hint="default"/>
        <w:lang w:val="es-ES" w:eastAsia="es-ES" w:bidi="es-ES"/>
      </w:rPr>
    </w:lvl>
    <w:lvl w:ilvl="7" w:tplc="230E58B4">
      <w:numFmt w:val="bullet"/>
      <w:lvlText w:val="•"/>
      <w:lvlJc w:val="left"/>
      <w:pPr>
        <w:ind w:left="5210" w:hanging="360"/>
      </w:pPr>
      <w:rPr>
        <w:rFonts w:hint="default"/>
        <w:lang w:val="es-ES" w:eastAsia="es-ES" w:bidi="es-ES"/>
      </w:rPr>
    </w:lvl>
    <w:lvl w:ilvl="8" w:tplc="75D013A4">
      <w:numFmt w:val="bullet"/>
      <w:lvlText w:val="•"/>
      <w:lvlJc w:val="left"/>
      <w:pPr>
        <w:ind w:left="5835" w:hanging="360"/>
      </w:pPr>
      <w:rPr>
        <w:rFonts w:hint="default"/>
        <w:lang w:val="es-ES" w:eastAsia="es-ES" w:bidi="es-ES"/>
      </w:rPr>
    </w:lvl>
  </w:abstractNum>
  <w:abstractNum w:abstractNumId="54" w15:restartNumberingAfterBreak="0">
    <w:nsid w:val="6E8E7CB4"/>
    <w:multiLevelType w:val="hybridMultilevel"/>
    <w:tmpl w:val="CB3AF2F8"/>
    <w:lvl w:ilvl="0" w:tplc="D334F474">
      <w:start w:val="1"/>
      <w:numFmt w:val="lowerLetter"/>
      <w:lvlText w:val="%1."/>
      <w:lvlJc w:val="left"/>
      <w:pPr>
        <w:ind w:left="832" w:hanging="360"/>
      </w:pPr>
      <w:rPr>
        <w:rFonts w:ascii="Arial Narrow" w:eastAsia="Arial Narrow" w:hAnsi="Arial Narrow" w:cs="Arial Narrow" w:hint="default"/>
        <w:b/>
        <w:bCs/>
        <w:w w:val="100"/>
        <w:sz w:val="22"/>
        <w:szCs w:val="22"/>
        <w:lang w:val="es-ES" w:eastAsia="es-ES" w:bidi="es-ES"/>
      </w:rPr>
    </w:lvl>
    <w:lvl w:ilvl="1" w:tplc="B0F0683C">
      <w:numFmt w:val="bullet"/>
      <w:lvlText w:val=""/>
      <w:lvlJc w:val="left"/>
      <w:pPr>
        <w:ind w:left="1240" w:hanging="286"/>
      </w:pPr>
      <w:rPr>
        <w:rFonts w:ascii="Symbol" w:eastAsia="Symbol" w:hAnsi="Symbol" w:cs="Symbol" w:hint="default"/>
        <w:w w:val="99"/>
        <w:sz w:val="20"/>
        <w:szCs w:val="20"/>
        <w:lang w:val="es-ES" w:eastAsia="es-ES" w:bidi="es-ES"/>
      </w:rPr>
    </w:lvl>
    <w:lvl w:ilvl="2" w:tplc="1CA08E5C">
      <w:numFmt w:val="bullet"/>
      <w:lvlText w:val="•"/>
      <w:lvlJc w:val="left"/>
      <w:pPr>
        <w:ind w:left="2136" w:hanging="286"/>
      </w:pPr>
      <w:rPr>
        <w:rFonts w:hint="default"/>
        <w:lang w:val="es-ES" w:eastAsia="es-ES" w:bidi="es-ES"/>
      </w:rPr>
    </w:lvl>
    <w:lvl w:ilvl="3" w:tplc="EEF0343C">
      <w:numFmt w:val="bullet"/>
      <w:lvlText w:val="•"/>
      <w:lvlJc w:val="left"/>
      <w:pPr>
        <w:ind w:left="3033" w:hanging="286"/>
      </w:pPr>
      <w:rPr>
        <w:rFonts w:hint="default"/>
        <w:lang w:val="es-ES" w:eastAsia="es-ES" w:bidi="es-ES"/>
      </w:rPr>
    </w:lvl>
    <w:lvl w:ilvl="4" w:tplc="619AEBD8">
      <w:numFmt w:val="bullet"/>
      <w:lvlText w:val="•"/>
      <w:lvlJc w:val="left"/>
      <w:pPr>
        <w:ind w:left="3929" w:hanging="286"/>
      </w:pPr>
      <w:rPr>
        <w:rFonts w:hint="default"/>
        <w:lang w:val="es-ES" w:eastAsia="es-ES" w:bidi="es-ES"/>
      </w:rPr>
    </w:lvl>
    <w:lvl w:ilvl="5" w:tplc="6AE67D48">
      <w:numFmt w:val="bullet"/>
      <w:lvlText w:val="•"/>
      <w:lvlJc w:val="left"/>
      <w:pPr>
        <w:ind w:left="4826" w:hanging="286"/>
      </w:pPr>
      <w:rPr>
        <w:rFonts w:hint="default"/>
        <w:lang w:val="es-ES" w:eastAsia="es-ES" w:bidi="es-ES"/>
      </w:rPr>
    </w:lvl>
    <w:lvl w:ilvl="6" w:tplc="B714F350">
      <w:numFmt w:val="bullet"/>
      <w:lvlText w:val="•"/>
      <w:lvlJc w:val="left"/>
      <w:pPr>
        <w:ind w:left="5722" w:hanging="286"/>
      </w:pPr>
      <w:rPr>
        <w:rFonts w:hint="default"/>
        <w:lang w:val="es-ES" w:eastAsia="es-ES" w:bidi="es-ES"/>
      </w:rPr>
    </w:lvl>
    <w:lvl w:ilvl="7" w:tplc="F454C1FE">
      <w:numFmt w:val="bullet"/>
      <w:lvlText w:val="•"/>
      <w:lvlJc w:val="left"/>
      <w:pPr>
        <w:ind w:left="6619" w:hanging="286"/>
      </w:pPr>
      <w:rPr>
        <w:rFonts w:hint="default"/>
        <w:lang w:val="es-ES" w:eastAsia="es-ES" w:bidi="es-ES"/>
      </w:rPr>
    </w:lvl>
    <w:lvl w:ilvl="8" w:tplc="C4AEED14">
      <w:numFmt w:val="bullet"/>
      <w:lvlText w:val="•"/>
      <w:lvlJc w:val="left"/>
      <w:pPr>
        <w:ind w:left="7515" w:hanging="286"/>
      </w:pPr>
      <w:rPr>
        <w:rFonts w:hint="default"/>
        <w:lang w:val="es-ES" w:eastAsia="es-ES" w:bidi="es-ES"/>
      </w:rPr>
    </w:lvl>
  </w:abstractNum>
  <w:abstractNum w:abstractNumId="55" w15:restartNumberingAfterBreak="0">
    <w:nsid w:val="6F2238C0"/>
    <w:multiLevelType w:val="hybridMultilevel"/>
    <w:tmpl w:val="9AC0542C"/>
    <w:lvl w:ilvl="0" w:tplc="9E5218B2">
      <w:start w:val="1"/>
      <w:numFmt w:val="decimal"/>
      <w:lvlText w:val="%1."/>
      <w:lvlJc w:val="left"/>
      <w:pPr>
        <w:ind w:left="814" w:hanging="202"/>
      </w:pPr>
      <w:rPr>
        <w:rFonts w:ascii="Arial Narrow" w:eastAsia="Arial Narrow" w:hAnsi="Arial Narrow" w:cs="Arial Narrow" w:hint="default"/>
        <w:spacing w:val="-1"/>
        <w:w w:val="100"/>
        <w:sz w:val="22"/>
        <w:szCs w:val="22"/>
        <w:lang w:val="es-ES" w:eastAsia="es-ES" w:bidi="es-ES"/>
      </w:rPr>
    </w:lvl>
    <w:lvl w:ilvl="1" w:tplc="BDDE9AB4">
      <w:start w:val="1"/>
      <w:numFmt w:val="decimal"/>
      <w:lvlText w:val="%2."/>
      <w:lvlJc w:val="left"/>
      <w:pPr>
        <w:ind w:left="2042" w:hanging="360"/>
      </w:pPr>
      <w:rPr>
        <w:rFonts w:ascii="Arial Narrow" w:eastAsia="Arial Narrow" w:hAnsi="Arial Narrow" w:cs="Arial Narrow" w:hint="default"/>
        <w:w w:val="100"/>
        <w:sz w:val="22"/>
        <w:szCs w:val="22"/>
        <w:lang w:val="es-ES" w:eastAsia="es-ES" w:bidi="es-ES"/>
      </w:rPr>
    </w:lvl>
    <w:lvl w:ilvl="2" w:tplc="7144E228">
      <w:numFmt w:val="bullet"/>
      <w:lvlText w:val="•"/>
      <w:lvlJc w:val="left"/>
      <w:pPr>
        <w:ind w:left="3100" w:hanging="360"/>
      </w:pPr>
      <w:rPr>
        <w:rFonts w:hint="default"/>
        <w:lang w:val="es-ES" w:eastAsia="es-ES" w:bidi="es-ES"/>
      </w:rPr>
    </w:lvl>
    <w:lvl w:ilvl="3" w:tplc="D44867CA">
      <w:numFmt w:val="bullet"/>
      <w:lvlText w:val="•"/>
      <w:lvlJc w:val="left"/>
      <w:pPr>
        <w:ind w:left="4160" w:hanging="360"/>
      </w:pPr>
      <w:rPr>
        <w:rFonts w:hint="default"/>
        <w:lang w:val="es-ES" w:eastAsia="es-ES" w:bidi="es-ES"/>
      </w:rPr>
    </w:lvl>
    <w:lvl w:ilvl="4" w:tplc="4814BC44">
      <w:numFmt w:val="bullet"/>
      <w:lvlText w:val="•"/>
      <w:lvlJc w:val="left"/>
      <w:pPr>
        <w:ind w:left="5220" w:hanging="360"/>
      </w:pPr>
      <w:rPr>
        <w:rFonts w:hint="default"/>
        <w:lang w:val="es-ES" w:eastAsia="es-ES" w:bidi="es-ES"/>
      </w:rPr>
    </w:lvl>
    <w:lvl w:ilvl="5" w:tplc="FD2E526A">
      <w:numFmt w:val="bullet"/>
      <w:lvlText w:val="•"/>
      <w:lvlJc w:val="left"/>
      <w:pPr>
        <w:ind w:left="6280" w:hanging="360"/>
      </w:pPr>
      <w:rPr>
        <w:rFonts w:hint="default"/>
        <w:lang w:val="es-ES" w:eastAsia="es-ES" w:bidi="es-ES"/>
      </w:rPr>
    </w:lvl>
    <w:lvl w:ilvl="6" w:tplc="1BB42BBE">
      <w:numFmt w:val="bullet"/>
      <w:lvlText w:val="•"/>
      <w:lvlJc w:val="left"/>
      <w:pPr>
        <w:ind w:left="7340" w:hanging="360"/>
      </w:pPr>
      <w:rPr>
        <w:rFonts w:hint="default"/>
        <w:lang w:val="es-ES" w:eastAsia="es-ES" w:bidi="es-ES"/>
      </w:rPr>
    </w:lvl>
    <w:lvl w:ilvl="7" w:tplc="9C74B826">
      <w:numFmt w:val="bullet"/>
      <w:lvlText w:val="•"/>
      <w:lvlJc w:val="left"/>
      <w:pPr>
        <w:ind w:left="8400" w:hanging="360"/>
      </w:pPr>
      <w:rPr>
        <w:rFonts w:hint="default"/>
        <w:lang w:val="es-ES" w:eastAsia="es-ES" w:bidi="es-ES"/>
      </w:rPr>
    </w:lvl>
    <w:lvl w:ilvl="8" w:tplc="06FA0302">
      <w:numFmt w:val="bullet"/>
      <w:lvlText w:val="•"/>
      <w:lvlJc w:val="left"/>
      <w:pPr>
        <w:ind w:left="9460" w:hanging="360"/>
      </w:pPr>
      <w:rPr>
        <w:rFonts w:hint="default"/>
        <w:lang w:val="es-ES" w:eastAsia="es-ES" w:bidi="es-ES"/>
      </w:rPr>
    </w:lvl>
  </w:abstractNum>
  <w:abstractNum w:abstractNumId="56" w15:restartNumberingAfterBreak="0">
    <w:nsid w:val="6FCE756B"/>
    <w:multiLevelType w:val="multilevel"/>
    <w:tmpl w:val="B8DA3CE2"/>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5"/>
      <w:numFmt w:val="decimal"/>
      <w:lvlText w:val="%1.%2.%3.%4."/>
      <w:lvlJc w:val="left"/>
      <w:pPr>
        <w:ind w:left="832" w:hanging="720"/>
      </w:pPr>
      <w:rPr>
        <w:rFonts w:ascii="Arial Narrow" w:eastAsia="Arial Narrow" w:hAnsi="Arial Narrow" w:cs="Arial Narrow" w:hint="default"/>
        <w:b/>
        <w:bCs/>
        <w:w w:val="100"/>
        <w:sz w:val="22"/>
        <w:szCs w:val="22"/>
        <w:lang w:val="es-ES" w:eastAsia="es-ES" w:bidi="es-ES"/>
      </w:rPr>
    </w:lvl>
    <w:lvl w:ilvl="4">
      <w:start w:val="1"/>
      <w:numFmt w:val="upperRoman"/>
      <w:lvlText w:val="%5."/>
      <w:lvlJc w:val="left"/>
      <w:pPr>
        <w:ind w:left="832" w:hanging="461"/>
        <w:jc w:val="right"/>
      </w:pPr>
      <w:rPr>
        <w:rFonts w:ascii="Arial Narrow" w:eastAsia="Arial Narrow" w:hAnsi="Arial Narrow" w:cs="Arial Narrow" w:hint="default"/>
        <w:w w:val="100"/>
        <w:sz w:val="22"/>
        <w:szCs w:val="22"/>
        <w:lang w:val="es-ES" w:eastAsia="es-ES" w:bidi="es-ES"/>
      </w:rPr>
    </w:lvl>
    <w:lvl w:ilvl="5">
      <w:numFmt w:val="bullet"/>
      <w:lvlText w:val="•"/>
      <w:lvlJc w:val="left"/>
      <w:pPr>
        <w:ind w:left="5074" w:hanging="461"/>
      </w:pPr>
      <w:rPr>
        <w:rFonts w:hint="default"/>
        <w:lang w:val="es-ES" w:eastAsia="es-ES" w:bidi="es-ES"/>
      </w:rPr>
    </w:lvl>
    <w:lvl w:ilvl="6">
      <w:numFmt w:val="bullet"/>
      <w:lvlText w:val="•"/>
      <w:lvlJc w:val="left"/>
      <w:pPr>
        <w:ind w:left="5921" w:hanging="461"/>
      </w:pPr>
      <w:rPr>
        <w:rFonts w:hint="default"/>
        <w:lang w:val="es-ES" w:eastAsia="es-ES" w:bidi="es-ES"/>
      </w:rPr>
    </w:lvl>
    <w:lvl w:ilvl="7">
      <w:numFmt w:val="bullet"/>
      <w:lvlText w:val="•"/>
      <w:lvlJc w:val="left"/>
      <w:pPr>
        <w:ind w:left="6768" w:hanging="461"/>
      </w:pPr>
      <w:rPr>
        <w:rFonts w:hint="default"/>
        <w:lang w:val="es-ES" w:eastAsia="es-ES" w:bidi="es-ES"/>
      </w:rPr>
    </w:lvl>
    <w:lvl w:ilvl="8">
      <w:numFmt w:val="bullet"/>
      <w:lvlText w:val="•"/>
      <w:lvlJc w:val="left"/>
      <w:pPr>
        <w:ind w:left="7615" w:hanging="461"/>
      </w:pPr>
      <w:rPr>
        <w:rFonts w:hint="default"/>
        <w:lang w:val="es-ES" w:eastAsia="es-ES" w:bidi="es-ES"/>
      </w:rPr>
    </w:lvl>
  </w:abstractNum>
  <w:abstractNum w:abstractNumId="57" w15:restartNumberingAfterBreak="0">
    <w:nsid w:val="71C61570"/>
    <w:multiLevelType w:val="multilevel"/>
    <w:tmpl w:val="4C84F82A"/>
    <w:lvl w:ilvl="0">
      <w:start w:val="2"/>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58" w15:restartNumberingAfterBreak="0">
    <w:nsid w:val="73055366"/>
    <w:multiLevelType w:val="multilevel"/>
    <w:tmpl w:val="036A434C"/>
    <w:lvl w:ilvl="0">
      <w:start w:val="5"/>
      <w:numFmt w:val="decimal"/>
      <w:lvlText w:val="%1"/>
      <w:lvlJc w:val="left"/>
      <w:pPr>
        <w:ind w:left="767" w:hanging="656"/>
      </w:pPr>
      <w:rPr>
        <w:rFonts w:hint="default"/>
        <w:lang w:val="es-ES" w:eastAsia="es-ES" w:bidi="es-ES"/>
      </w:rPr>
    </w:lvl>
    <w:lvl w:ilvl="1">
      <w:start w:val="1"/>
      <w:numFmt w:val="decimal"/>
      <w:lvlText w:val="%1.%2"/>
      <w:lvlJc w:val="left"/>
      <w:pPr>
        <w:ind w:left="767" w:hanging="656"/>
      </w:pPr>
      <w:rPr>
        <w:rFonts w:hint="default"/>
        <w:lang w:val="es-ES" w:eastAsia="es-ES" w:bidi="es-ES"/>
      </w:rPr>
    </w:lvl>
    <w:lvl w:ilvl="2">
      <w:start w:val="3"/>
      <w:numFmt w:val="decimal"/>
      <w:lvlText w:val="%1.%2.%3"/>
      <w:lvlJc w:val="left"/>
      <w:pPr>
        <w:ind w:left="767" w:hanging="656"/>
      </w:pPr>
      <w:rPr>
        <w:rFonts w:hint="default"/>
        <w:lang w:val="es-ES" w:eastAsia="es-ES" w:bidi="es-ES"/>
      </w:rPr>
    </w:lvl>
    <w:lvl w:ilvl="3">
      <w:start w:val="2"/>
      <w:numFmt w:val="decimal"/>
      <w:lvlText w:val="%1.%2.%3.%4."/>
      <w:lvlJc w:val="left"/>
      <w:pPr>
        <w:ind w:left="767" w:hanging="656"/>
      </w:pPr>
      <w:rPr>
        <w:rFonts w:ascii="Arial Narrow" w:eastAsia="Arial Narrow" w:hAnsi="Arial Narrow" w:cs="Arial Narrow" w:hint="default"/>
        <w:b/>
        <w:bCs/>
        <w:w w:val="100"/>
        <w:sz w:val="22"/>
        <w:szCs w:val="22"/>
        <w:lang w:val="es-ES" w:eastAsia="es-ES" w:bidi="es-ES"/>
      </w:rPr>
    </w:lvl>
    <w:lvl w:ilvl="4">
      <w:start w:val="1"/>
      <w:numFmt w:val="lowerLetter"/>
      <w:lvlText w:val="%5."/>
      <w:lvlJc w:val="left"/>
      <w:pPr>
        <w:ind w:left="678" w:hanging="284"/>
      </w:pPr>
      <w:rPr>
        <w:rFonts w:ascii="Arial Narrow" w:eastAsia="Arial Narrow" w:hAnsi="Arial Narrow" w:cs="Arial Narrow" w:hint="default"/>
        <w:b/>
        <w:bCs/>
        <w:w w:val="100"/>
        <w:sz w:val="22"/>
        <w:szCs w:val="22"/>
        <w:lang w:val="es-ES" w:eastAsia="es-ES" w:bidi="es-ES"/>
      </w:rPr>
    </w:lvl>
    <w:lvl w:ilvl="5">
      <w:numFmt w:val="bullet"/>
      <w:lvlText w:val="•"/>
      <w:lvlJc w:val="left"/>
      <w:pPr>
        <w:ind w:left="4559" w:hanging="284"/>
      </w:pPr>
      <w:rPr>
        <w:rFonts w:hint="default"/>
        <w:lang w:val="es-ES" w:eastAsia="es-ES" w:bidi="es-ES"/>
      </w:rPr>
    </w:lvl>
    <w:lvl w:ilvl="6">
      <w:numFmt w:val="bullet"/>
      <w:lvlText w:val="•"/>
      <w:lvlJc w:val="left"/>
      <w:pPr>
        <w:ind w:left="5509" w:hanging="284"/>
      </w:pPr>
      <w:rPr>
        <w:rFonts w:hint="default"/>
        <w:lang w:val="es-ES" w:eastAsia="es-ES" w:bidi="es-ES"/>
      </w:rPr>
    </w:lvl>
    <w:lvl w:ilvl="7">
      <w:numFmt w:val="bullet"/>
      <w:lvlText w:val="•"/>
      <w:lvlJc w:val="left"/>
      <w:pPr>
        <w:ind w:left="6459" w:hanging="284"/>
      </w:pPr>
      <w:rPr>
        <w:rFonts w:hint="default"/>
        <w:lang w:val="es-ES" w:eastAsia="es-ES" w:bidi="es-ES"/>
      </w:rPr>
    </w:lvl>
    <w:lvl w:ilvl="8">
      <w:numFmt w:val="bullet"/>
      <w:lvlText w:val="•"/>
      <w:lvlJc w:val="left"/>
      <w:pPr>
        <w:ind w:left="7409" w:hanging="284"/>
      </w:pPr>
      <w:rPr>
        <w:rFonts w:hint="default"/>
        <w:lang w:val="es-ES" w:eastAsia="es-ES" w:bidi="es-ES"/>
      </w:rPr>
    </w:lvl>
  </w:abstractNum>
  <w:abstractNum w:abstractNumId="59" w15:restartNumberingAfterBreak="0">
    <w:nsid w:val="73BC47DF"/>
    <w:multiLevelType w:val="hybridMultilevel"/>
    <w:tmpl w:val="E3105798"/>
    <w:lvl w:ilvl="0" w:tplc="D91E1480">
      <w:start w:val="1"/>
      <w:numFmt w:val="decimal"/>
      <w:lvlText w:val="%1."/>
      <w:lvlJc w:val="left"/>
      <w:pPr>
        <w:ind w:left="1022" w:hanging="360"/>
      </w:pPr>
      <w:rPr>
        <w:rFonts w:ascii="Arial Narrow" w:eastAsia="Arial Narrow" w:hAnsi="Arial Narrow" w:cs="Arial Narrow" w:hint="default"/>
        <w:b/>
        <w:bCs/>
        <w:w w:val="100"/>
        <w:sz w:val="22"/>
        <w:szCs w:val="22"/>
        <w:lang w:val="es-ES" w:eastAsia="es-ES" w:bidi="es-ES"/>
      </w:rPr>
    </w:lvl>
    <w:lvl w:ilvl="1" w:tplc="AFA8738A">
      <w:numFmt w:val="bullet"/>
      <w:lvlText w:val="•"/>
      <w:lvlJc w:val="left"/>
      <w:pPr>
        <w:ind w:left="1862" w:hanging="360"/>
      </w:pPr>
      <w:rPr>
        <w:rFonts w:hint="default"/>
        <w:lang w:val="es-ES" w:eastAsia="es-ES" w:bidi="es-ES"/>
      </w:rPr>
    </w:lvl>
    <w:lvl w:ilvl="2" w:tplc="E24E8C38">
      <w:numFmt w:val="bullet"/>
      <w:lvlText w:val="•"/>
      <w:lvlJc w:val="left"/>
      <w:pPr>
        <w:ind w:left="2704" w:hanging="360"/>
      </w:pPr>
      <w:rPr>
        <w:rFonts w:hint="default"/>
        <w:lang w:val="es-ES" w:eastAsia="es-ES" w:bidi="es-ES"/>
      </w:rPr>
    </w:lvl>
    <w:lvl w:ilvl="3" w:tplc="D0C46E04">
      <w:numFmt w:val="bullet"/>
      <w:lvlText w:val="•"/>
      <w:lvlJc w:val="left"/>
      <w:pPr>
        <w:ind w:left="3546" w:hanging="360"/>
      </w:pPr>
      <w:rPr>
        <w:rFonts w:hint="default"/>
        <w:lang w:val="es-ES" w:eastAsia="es-ES" w:bidi="es-ES"/>
      </w:rPr>
    </w:lvl>
    <w:lvl w:ilvl="4" w:tplc="FEBAB112">
      <w:numFmt w:val="bullet"/>
      <w:lvlText w:val="•"/>
      <w:lvlJc w:val="left"/>
      <w:pPr>
        <w:ind w:left="4388" w:hanging="360"/>
      </w:pPr>
      <w:rPr>
        <w:rFonts w:hint="default"/>
        <w:lang w:val="es-ES" w:eastAsia="es-ES" w:bidi="es-ES"/>
      </w:rPr>
    </w:lvl>
    <w:lvl w:ilvl="5" w:tplc="B0FE9E90">
      <w:numFmt w:val="bullet"/>
      <w:lvlText w:val="•"/>
      <w:lvlJc w:val="left"/>
      <w:pPr>
        <w:ind w:left="5230" w:hanging="360"/>
      </w:pPr>
      <w:rPr>
        <w:rFonts w:hint="default"/>
        <w:lang w:val="es-ES" w:eastAsia="es-ES" w:bidi="es-ES"/>
      </w:rPr>
    </w:lvl>
    <w:lvl w:ilvl="6" w:tplc="7F5A294E">
      <w:numFmt w:val="bullet"/>
      <w:lvlText w:val="•"/>
      <w:lvlJc w:val="left"/>
      <w:pPr>
        <w:ind w:left="6072" w:hanging="360"/>
      </w:pPr>
      <w:rPr>
        <w:rFonts w:hint="default"/>
        <w:lang w:val="es-ES" w:eastAsia="es-ES" w:bidi="es-ES"/>
      </w:rPr>
    </w:lvl>
    <w:lvl w:ilvl="7" w:tplc="F3E8ADD0">
      <w:numFmt w:val="bullet"/>
      <w:lvlText w:val="•"/>
      <w:lvlJc w:val="left"/>
      <w:pPr>
        <w:ind w:left="6914" w:hanging="360"/>
      </w:pPr>
      <w:rPr>
        <w:rFonts w:hint="default"/>
        <w:lang w:val="es-ES" w:eastAsia="es-ES" w:bidi="es-ES"/>
      </w:rPr>
    </w:lvl>
    <w:lvl w:ilvl="8" w:tplc="AF1A23EE">
      <w:numFmt w:val="bullet"/>
      <w:lvlText w:val="•"/>
      <w:lvlJc w:val="left"/>
      <w:pPr>
        <w:ind w:left="7756" w:hanging="360"/>
      </w:pPr>
      <w:rPr>
        <w:rFonts w:hint="default"/>
        <w:lang w:val="es-ES" w:eastAsia="es-ES" w:bidi="es-ES"/>
      </w:rPr>
    </w:lvl>
  </w:abstractNum>
  <w:abstractNum w:abstractNumId="60" w15:restartNumberingAfterBreak="0">
    <w:nsid w:val="75B44309"/>
    <w:multiLevelType w:val="hybridMultilevel"/>
    <w:tmpl w:val="09F68E4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61" w15:restartNumberingAfterBreak="0">
    <w:nsid w:val="75EE704C"/>
    <w:multiLevelType w:val="multilevel"/>
    <w:tmpl w:val="1F704F7C"/>
    <w:lvl w:ilvl="0">
      <w:start w:val="5"/>
      <w:numFmt w:val="decimal"/>
      <w:lvlText w:val="%1"/>
      <w:lvlJc w:val="left"/>
      <w:pPr>
        <w:ind w:left="832" w:hanging="720"/>
      </w:pPr>
      <w:rPr>
        <w:rFonts w:hint="default"/>
        <w:lang w:val="es-ES" w:eastAsia="es-ES" w:bidi="es-ES"/>
      </w:rPr>
    </w:lvl>
    <w:lvl w:ilvl="1">
      <w:start w:val="1"/>
      <w:numFmt w:val="decimal"/>
      <w:lvlText w:val="%1.%2"/>
      <w:lvlJc w:val="left"/>
      <w:pPr>
        <w:ind w:left="832" w:hanging="720"/>
      </w:pPr>
      <w:rPr>
        <w:rFonts w:hint="default"/>
        <w:lang w:val="es-ES" w:eastAsia="es-ES" w:bidi="es-ES"/>
      </w:rPr>
    </w:lvl>
    <w:lvl w:ilvl="2">
      <w:start w:val="3"/>
      <w:numFmt w:val="decimal"/>
      <w:lvlText w:val="%1.%2.%3"/>
      <w:lvlJc w:val="left"/>
      <w:pPr>
        <w:ind w:left="832" w:hanging="720"/>
      </w:pPr>
      <w:rPr>
        <w:rFonts w:hint="default"/>
        <w:lang w:val="es-ES" w:eastAsia="es-ES" w:bidi="es-ES"/>
      </w:rPr>
    </w:lvl>
    <w:lvl w:ilvl="3">
      <w:start w:val="13"/>
      <w:numFmt w:val="decimal"/>
      <w:lvlText w:val="%1.%2.%3.%4."/>
      <w:lvlJc w:val="left"/>
      <w:pPr>
        <w:ind w:left="832" w:hanging="720"/>
      </w:pPr>
      <w:rPr>
        <w:rFonts w:ascii="Arial Narrow" w:eastAsia="Arial Narrow" w:hAnsi="Arial Narrow" w:cs="Arial Narrow" w:hint="default"/>
        <w:b/>
        <w:bCs/>
        <w:w w:val="100"/>
        <w:sz w:val="20"/>
        <w:szCs w:val="20"/>
        <w:lang w:val="es-ES" w:eastAsia="es-ES" w:bidi="es-ES"/>
      </w:rPr>
    </w:lvl>
    <w:lvl w:ilvl="4">
      <w:numFmt w:val="bullet"/>
      <w:lvlText w:val=""/>
      <w:lvlJc w:val="left"/>
      <w:pPr>
        <w:ind w:left="832" w:hanging="360"/>
      </w:pPr>
      <w:rPr>
        <w:rFonts w:ascii="Symbol" w:eastAsia="Symbol" w:hAnsi="Symbol" w:cs="Symbol" w:hint="default"/>
        <w:w w:val="99"/>
        <w:sz w:val="20"/>
        <w:szCs w:val="20"/>
        <w:lang w:val="es-ES" w:eastAsia="es-ES" w:bidi="es-ES"/>
      </w:rPr>
    </w:lvl>
    <w:lvl w:ilvl="5">
      <w:numFmt w:val="bullet"/>
      <w:lvlText w:val="•"/>
      <w:lvlJc w:val="left"/>
      <w:pPr>
        <w:ind w:left="5074" w:hanging="360"/>
      </w:pPr>
      <w:rPr>
        <w:rFonts w:hint="default"/>
        <w:lang w:val="es-ES" w:eastAsia="es-ES" w:bidi="es-ES"/>
      </w:rPr>
    </w:lvl>
    <w:lvl w:ilvl="6">
      <w:numFmt w:val="bullet"/>
      <w:lvlText w:val="•"/>
      <w:lvlJc w:val="left"/>
      <w:pPr>
        <w:ind w:left="5921" w:hanging="360"/>
      </w:pPr>
      <w:rPr>
        <w:rFonts w:hint="default"/>
        <w:lang w:val="es-ES" w:eastAsia="es-ES" w:bidi="es-ES"/>
      </w:rPr>
    </w:lvl>
    <w:lvl w:ilvl="7">
      <w:numFmt w:val="bullet"/>
      <w:lvlText w:val="•"/>
      <w:lvlJc w:val="left"/>
      <w:pPr>
        <w:ind w:left="6768" w:hanging="360"/>
      </w:pPr>
      <w:rPr>
        <w:rFonts w:hint="default"/>
        <w:lang w:val="es-ES" w:eastAsia="es-ES" w:bidi="es-ES"/>
      </w:rPr>
    </w:lvl>
    <w:lvl w:ilvl="8">
      <w:numFmt w:val="bullet"/>
      <w:lvlText w:val="•"/>
      <w:lvlJc w:val="left"/>
      <w:pPr>
        <w:ind w:left="7615" w:hanging="360"/>
      </w:pPr>
      <w:rPr>
        <w:rFonts w:hint="default"/>
        <w:lang w:val="es-ES" w:eastAsia="es-ES" w:bidi="es-ES"/>
      </w:rPr>
    </w:lvl>
  </w:abstractNum>
  <w:abstractNum w:abstractNumId="62" w15:restartNumberingAfterBreak="0">
    <w:nsid w:val="762E104B"/>
    <w:multiLevelType w:val="multilevel"/>
    <w:tmpl w:val="A1F227F0"/>
    <w:lvl w:ilvl="0">
      <w:start w:val="5"/>
      <w:numFmt w:val="decimal"/>
      <w:lvlText w:val="%1"/>
      <w:lvlJc w:val="left"/>
      <w:pPr>
        <w:ind w:left="616" w:hanging="504"/>
      </w:pPr>
      <w:rPr>
        <w:rFonts w:hint="default"/>
        <w:lang w:val="es-ES" w:eastAsia="es-ES" w:bidi="es-ES"/>
      </w:rPr>
    </w:lvl>
    <w:lvl w:ilvl="1">
      <w:start w:val="1"/>
      <w:numFmt w:val="decimal"/>
      <w:lvlText w:val="%1.%2"/>
      <w:lvlJc w:val="left"/>
      <w:pPr>
        <w:ind w:left="616" w:hanging="504"/>
      </w:pPr>
      <w:rPr>
        <w:rFonts w:hint="default"/>
        <w:lang w:val="es-ES" w:eastAsia="es-ES" w:bidi="es-ES"/>
      </w:rPr>
    </w:lvl>
    <w:lvl w:ilvl="2">
      <w:start w:val="3"/>
      <w:numFmt w:val="decimal"/>
      <w:lvlText w:val="%1.%2.%3."/>
      <w:lvlJc w:val="left"/>
      <w:pPr>
        <w:ind w:left="616" w:hanging="504"/>
      </w:pPr>
      <w:rPr>
        <w:rFonts w:ascii="Arial Narrow" w:eastAsia="Arial Narrow" w:hAnsi="Arial Narrow" w:cs="Arial Narrow" w:hint="default"/>
        <w:b/>
        <w:bCs/>
        <w:w w:val="100"/>
        <w:sz w:val="22"/>
        <w:szCs w:val="22"/>
        <w:lang w:val="es-ES" w:eastAsia="es-ES" w:bidi="es-ES"/>
      </w:rPr>
    </w:lvl>
    <w:lvl w:ilvl="3">
      <w:start w:val="1"/>
      <w:numFmt w:val="decimal"/>
      <w:lvlText w:val="%1.%2.%3.%4"/>
      <w:lvlJc w:val="left"/>
      <w:pPr>
        <w:ind w:left="767" w:hanging="605"/>
      </w:pPr>
      <w:rPr>
        <w:rFonts w:ascii="Arial Narrow" w:eastAsia="Arial Narrow" w:hAnsi="Arial Narrow" w:cs="Arial Narrow" w:hint="default"/>
        <w:b/>
        <w:bCs/>
        <w:w w:val="100"/>
        <w:sz w:val="22"/>
        <w:szCs w:val="22"/>
        <w:lang w:val="es-ES" w:eastAsia="es-ES" w:bidi="es-ES"/>
      </w:rPr>
    </w:lvl>
    <w:lvl w:ilvl="4">
      <w:numFmt w:val="bullet"/>
      <w:lvlText w:val=""/>
      <w:lvlJc w:val="left"/>
      <w:pPr>
        <w:ind w:left="832" w:hanging="360"/>
      </w:pPr>
      <w:rPr>
        <w:rFonts w:ascii="Symbol" w:eastAsia="Symbol" w:hAnsi="Symbol" w:cs="Symbol" w:hint="default"/>
        <w:w w:val="100"/>
        <w:sz w:val="22"/>
        <w:szCs w:val="22"/>
        <w:lang w:val="es-ES" w:eastAsia="es-ES" w:bidi="es-ES"/>
      </w:rPr>
    </w:lvl>
    <w:lvl w:ilvl="5">
      <w:numFmt w:val="bullet"/>
      <w:lvlText w:val="•"/>
      <w:lvlJc w:val="left"/>
      <w:pPr>
        <w:ind w:left="4015" w:hanging="360"/>
      </w:pPr>
      <w:rPr>
        <w:rFonts w:hint="default"/>
        <w:lang w:val="es-ES" w:eastAsia="es-ES" w:bidi="es-ES"/>
      </w:rPr>
    </w:lvl>
    <w:lvl w:ilvl="6">
      <w:numFmt w:val="bullet"/>
      <w:lvlText w:val="•"/>
      <w:lvlJc w:val="left"/>
      <w:pPr>
        <w:ind w:left="5074" w:hanging="360"/>
      </w:pPr>
      <w:rPr>
        <w:rFonts w:hint="default"/>
        <w:lang w:val="es-ES" w:eastAsia="es-ES" w:bidi="es-ES"/>
      </w:rPr>
    </w:lvl>
    <w:lvl w:ilvl="7">
      <w:numFmt w:val="bullet"/>
      <w:lvlText w:val="•"/>
      <w:lvlJc w:val="left"/>
      <w:pPr>
        <w:ind w:left="6133" w:hanging="360"/>
      </w:pPr>
      <w:rPr>
        <w:rFonts w:hint="default"/>
        <w:lang w:val="es-ES" w:eastAsia="es-ES" w:bidi="es-ES"/>
      </w:rPr>
    </w:lvl>
    <w:lvl w:ilvl="8">
      <w:numFmt w:val="bullet"/>
      <w:lvlText w:val="•"/>
      <w:lvlJc w:val="left"/>
      <w:pPr>
        <w:ind w:left="7191" w:hanging="360"/>
      </w:pPr>
      <w:rPr>
        <w:rFonts w:hint="default"/>
        <w:lang w:val="es-ES" w:eastAsia="es-ES" w:bidi="es-ES"/>
      </w:rPr>
    </w:lvl>
  </w:abstractNum>
  <w:abstractNum w:abstractNumId="63" w15:restartNumberingAfterBreak="0">
    <w:nsid w:val="76351C9A"/>
    <w:multiLevelType w:val="hybridMultilevel"/>
    <w:tmpl w:val="FDECFF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6363F14"/>
    <w:multiLevelType w:val="multilevel"/>
    <w:tmpl w:val="51662E34"/>
    <w:lvl w:ilvl="0">
      <w:start w:val="2"/>
      <w:numFmt w:val="decimal"/>
      <w:lvlText w:val="%1."/>
      <w:lvlJc w:val="left"/>
      <w:pPr>
        <w:ind w:left="360" w:hanging="360"/>
      </w:pPr>
      <w:rPr>
        <w:rFonts w:eastAsia="Arial Narrow" w:cs="Arial" w:hint="default"/>
        <w:b/>
        <w:color w:val="000000"/>
      </w:rPr>
    </w:lvl>
    <w:lvl w:ilvl="1">
      <w:start w:val="2"/>
      <w:numFmt w:val="decimal"/>
      <w:lvlText w:val="%1.%2."/>
      <w:lvlJc w:val="left"/>
      <w:pPr>
        <w:ind w:left="360" w:hanging="360"/>
      </w:pPr>
      <w:rPr>
        <w:rFonts w:eastAsia="Arial Narrow" w:cs="Arial" w:hint="default"/>
        <w:b/>
        <w:color w:val="000000"/>
      </w:rPr>
    </w:lvl>
    <w:lvl w:ilvl="2">
      <w:start w:val="1"/>
      <w:numFmt w:val="decimal"/>
      <w:lvlText w:val="%1.%2.%3."/>
      <w:lvlJc w:val="left"/>
      <w:pPr>
        <w:ind w:left="720" w:hanging="720"/>
      </w:pPr>
      <w:rPr>
        <w:rFonts w:eastAsia="Arial Narrow" w:cs="Arial" w:hint="default"/>
        <w:b/>
        <w:color w:val="000000"/>
      </w:rPr>
    </w:lvl>
    <w:lvl w:ilvl="3">
      <w:start w:val="1"/>
      <w:numFmt w:val="decimal"/>
      <w:lvlText w:val="%1.%2.%3.%4."/>
      <w:lvlJc w:val="left"/>
      <w:pPr>
        <w:ind w:left="720" w:hanging="720"/>
      </w:pPr>
      <w:rPr>
        <w:rFonts w:eastAsia="Arial Narrow" w:cs="Arial" w:hint="default"/>
        <w:b/>
        <w:color w:val="000000"/>
      </w:rPr>
    </w:lvl>
    <w:lvl w:ilvl="4">
      <w:start w:val="1"/>
      <w:numFmt w:val="decimal"/>
      <w:lvlText w:val="%1.%2.%3.%4.%5."/>
      <w:lvlJc w:val="left"/>
      <w:pPr>
        <w:ind w:left="1080" w:hanging="1080"/>
      </w:pPr>
      <w:rPr>
        <w:rFonts w:eastAsia="Arial Narrow" w:cs="Arial" w:hint="default"/>
        <w:b/>
        <w:color w:val="000000"/>
      </w:rPr>
    </w:lvl>
    <w:lvl w:ilvl="5">
      <w:start w:val="1"/>
      <w:numFmt w:val="decimal"/>
      <w:lvlText w:val="%1.%2.%3.%4.%5.%6."/>
      <w:lvlJc w:val="left"/>
      <w:pPr>
        <w:ind w:left="1080" w:hanging="1080"/>
      </w:pPr>
      <w:rPr>
        <w:rFonts w:eastAsia="Arial Narrow" w:cs="Arial" w:hint="default"/>
        <w:b/>
        <w:color w:val="000000"/>
      </w:rPr>
    </w:lvl>
    <w:lvl w:ilvl="6">
      <w:start w:val="1"/>
      <w:numFmt w:val="decimal"/>
      <w:lvlText w:val="%1.%2.%3.%4.%5.%6.%7."/>
      <w:lvlJc w:val="left"/>
      <w:pPr>
        <w:ind w:left="1080" w:hanging="1080"/>
      </w:pPr>
      <w:rPr>
        <w:rFonts w:eastAsia="Arial Narrow" w:cs="Arial" w:hint="default"/>
        <w:b/>
        <w:color w:val="000000"/>
      </w:rPr>
    </w:lvl>
    <w:lvl w:ilvl="7">
      <w:start w:val="1"/>
      <w:numFmt w:val="decimal"/>
      <w:lvlText w:val="%1.%2.%3.%4.%5.%6.%7.%8."/>
      <w:lvlJc w:val="left"/>
      <w:pPr>
        <w:ind w:left="1440" w:hanging="1440"/>
      </w:pPr>
      <w:rPr>
        <w:rFonts w:eastAsia="Arial Narrow" w:cs="Arial" w:hint="default"/>
        <w:b/>
        <w:color w:val="000000"/>
      </w:rPr>
    </w:lvl>
    <w:lvl w:ilvl="8">
      <w:start w:val="1"/>
      <w:numFmt w:val="decimal"/>
      <w:lvlText w:val="%1.%2.%3.%4.%5.%6.%7.%8.%9."/>
      <w:lvlJc w:val="left"/>
      <w:pPr>
        <w:ind w:left="1440" w:hanging="1440"/>
      </w:pPr>
      <w:rPr>
        <w:rFonts w:eastAsia="Arial Narrow" w:cs="Arial" w:hint="default"/>
        <w:b/>
        <w:color w:val="000000"/>
      </w:rPr>
    </w:lvl>
  </w:abstractNum>
  <w:abstractNum w:abstractNumId="65" w15:restartNumberingAfterBreak="0">
    <w:nsid w:val="77AA7472"/>
    <w:multiLevelType w:val="hybridMultilevel"/>
    <w:tmpl w:val="0D200760"/>
    <w:lvl w:ilvl="0" w:tplc="37123F2E">
      <w:start w:val="9"/>
      <w:numFmt w:val="decimal"/>
      <w:lvlText w:val="%1."/>
      <w:lvlJc w:val="left"/>
      <w:pPr>
        <w:ind w:left="1096" w:hanging="360"/>
      </w:pPr>
      <w:rPr>
        <w:rFonts w:ascii="Arial Narrow" w:eastAsia="Arial Narrow" w:hAnsi="Arial Narrow" w:cs="Arial Narrow" w:hint="default"/>
        <w:w w:val="100"/>
        <w:sz w:val="22"/>
        <w:szCs w:val="22"/>
        <w:lang w:val="es-ES" w:eastAsia="es-ES" w:bidi="es-ES"/>
      </w:rPr>
    </w:lvl>
    <w:lvl w:ilvl="1" w:tplc="2B8AB108">
      <w:numFmt w:val="bullet"/>
      <w:lvlText w:val="•"/>
      <w:lvlJc w:val="left"/>
      <w:pPr>
        <w:ind w:left="1920" w:hanging="360"/>
      </w:pPr>
      <w:rPr>
        <w:rFonts w:hint="default"/>
        <w:lang w:val="es-ES" w:eastAsia="es-ES" w:bidi="es-ES"/>
      </w:rPr>
    </w:lvl>
    <w:lvl w:ilvl="2" w:tplc="25C8CB02">
      <w:numFmt w:val="bullet"/>
      <w:lvlText w:val="•"/>
      <w:lvlJc w:val="left"/>
      <w:pPr>
        <w:ind w:left="2741" w:hanging="360"/>
      </w:pPr>
      <w:rPr>
        <w:rFonts w:hint="default"/>
        <w:lang w:val="es-ES" w:eastAsia="es-ES" w:bidi="es-ES"/>
      </w:rPr>
    </w:lvl>
    <w:lvl w:ilvl="3" w:tplc="C43A9390">
      <w:numFmt w:val="bullet"/>
      <w:lvlText w:val="•"/>
      <w:lvlJc w:val="left"/>
      <w:pPr>
        <w:ind w:left="3562" w:hanging="360"/>
      </w:pPr>
      <w:rPr>
        <w:rFonts w:hint="default"/>
        <w:lang w:val="es-ES" w:eastAsia="es-ES" w:bidi="es-ES"/>
      </w:rPr>
    </w:lvl>
    <w:lvl w:ilvl="4" w:tplc="79A8B058">
      <w:numFmt w:val="bullet"/>
      <w:lvlText w:val="•"/>
      <w:lvlJc w:val="left"/>
      <w:pPr>
        <w:ind w:left="4383" w:hanging="360"/>
      </w:pPr>
      <w:rPr>
        <w:rFonts w:hint="default"/>
        <w:lang w:val="es-ES" w:eastAsia="es-ES" w:bidi="es-ES"/>
      </w:rPr>
    </w:lvl>
    <w:lvl w:ilvl="5" w:tplc="8DAC675E">
      <w:numFmt w:val="bullet"/>
      <w:lvlText w:val="•"/>
      <w:lvlJc w:val="left"/>
      <w:pPr>
        <w:ind w:left="5204" w:hanging="360"/>
      </w:pPr>
      <w:rPr>
        <w:rFonts w:hint="default"/>
        <w:lang w:val="es-ES" w:eastAsia="es-ES" w:bidi="es-ES"/>
      </w:rPr>
    </w:lvl>
    <w:lvl w:ilvl="6" w:tplc="EDA8F69E">
      <w:numFmt w:val="bullet"/>
      <w:lvlText w:val="•"/>
      <w:lvlJc w:val="left"/>
      <w:pPr>
        <w:ind w:left="6025" w:hanging="360"/>
      </w:pPr>
      <w:rPr>
        <w:rFonts w:hint="default"/>
        <w:lang w:val="es-ES" w:eastAsia="es-ES" w:bidi="es-ES"/>
      </w:rPr>
    </w:lvl>
    <w:lvl w:ilvl="7" w:tplc="D3561AB4">
      <w:numFmt w:val="bullet"/>
      <w:lvlText w:val="•"/>
      <w:lvlJc w:val="left"/>
      <w:pPr>
        <w:ind w:left="6846" w:hanging="360"/>
      </w:pPr>
      <w:rPr>
        <w:rFonts w:hint="default"/>
        <w:lang w:val="es-ES" w:eastAsia="es-ES" w:bidi="es-ES"/>
      </w:rPr>
    </w:lvl>
    <w:lvl w:ilvl="8" w:tplc="E8849E86">
      <w:numFmt w:val="bullet"/>
      <w:lvlText w:val="•"/>
      <w:lvlJc w:val="left"/>
      <w:pPr>
        <w:ind w:left="7667" w:hanging="360"/>
      </w:pPr>
      <w:rPr>
        <w:rFonts w:hint="default"/>
        <w:lang w:val="es-ES" w:eastAsia="es-ES" w:bidi="es-ES"/>
      </w:rPr>
    </w:lvl>
  </w:abstractNum>
  <w:abstractNum w:abstractNumId="66" w15:restartNumberingAfterBreak="0">
    <w:nsid w:val="7CDA7DC4"/>
    <w:multiLevelType w:val="hybridMultilevel"/>
    <w:tmpl w:val="1480DC00"/>
    <w:lvl w:ilvl="0" w:tplc="AFAE576C">
      <w:start w:val="1"/>
      <w:numFmt w:val="decimal"/>
      <w:lvlText w:val="%1."/>
      <w:lvlJc w:val="left"/>
      <w:pPr>
        <w:ind w:left="833" w:hanging="360"/>
      </w:pPr>
      <w:rPr>
        <w:rFonts w:ascii="Arial Narrow" w:eastAsia="Arial Narrow" w:hAnsi="Arial Narrow" w:cs="Arial Narrow" w:hint="default"/>
        <w:w w:val="100"/>
        <w:sz w:val="22"/>
        <w:szCs w:val="22"/>
        <w:lang w:val="es-ES" w:eastAsia="es-ES" w:bidi="es-ES"/>
      </w:rPr>
    </w:lvl>
    <w:lvl w:ilvl="1" w:tplc="254E8166">
      <w:numFmt w:val="bullet"/>
      <w:lvlText w:val="•"/>
      <w:lvlJc w:val="left"/>
      <w:pPr>
        <w:ind w:left="1424" w:hanging="360"/>
      </w:pPr>
      <w:rPr>
        <w:rFonts w:hint="default"/>
        <w:lang w:val="es-ES" w:eastAsia="es-ES" w:bidi="es-ES"/>
      </w:rPr>
    </w:lvl>
    <w:lvl w:ilvl="2" w:tplc="9FF89788">
      <w:numFmt w:val="bullet"/>
      <w:lvlText w:val="•"/>
      <w:lvlJc w:val="left"/>
      <w:pPr>
        <w:ind w:left="2009" w:hanging="360"/>
      </w:pPr>
      <w:rPr>
        <w:rFonts w:hint="default"/>
        <w:lang w:val="es-ES" w:eastAsia="es-ES" w:bidi="es-ES"/>
      </w:rPr>
    </w:lvl>
    <w:lvl w:ilvl="3" w:tplc="AA9EF660">
      <w:numFmt w:val="bullet"/>
      <w:lvlText w:val="•"/>
      <w:lvlJc w:val="left"/>
      <w:pPr>
        <w:ind w:left="2594" w:hanging="360"/>
      </w:pPr>
      <w:rPr>
        <w:rFonts w:hint="default"/>
        <w:lang w:val="es-ES" w:eastAsia="es-ES" w:bidi="es-ES"/>
      </w:rPr>
    </w:lvl>
    <w:lvl w:ilvl="4" w:tplc="829AE182">
      <w:numFmt w:val="bullet"/>
      <w:lvlText w:val="•"/>
      <w:lvlJc w:val="left"/>
      <w:pPr>
        <w:ind w:left="3179" w:hanging="360"/>
      </w:pPr>
      <w:rPr>
        <w:rFonts w:hint="default"/>
        <w:lang w:val="es-ES" w:eastAsia="es-ES" w:bidi="es-ES"/>
      </w:rPr>
    </w:lvl>
    <w:lvl w:ilvl="5" w:tplc="D9808F84">
      <w:numFmt w:val="bullet"/>
      <w:lvlText w:val="•"/>
      <w:lvlJc w:val="left"/>
      <w:pPr>
        <w:ind w:left="3764" w:hanging="360"/>
      </w:pPr>
      <w:rPr>
        <w:rFonts w:hint="default"/>
        <w:lang w:val="es-ES" w:eastAsia="es-ES" w:bidi="es-ES"/>
      </w:rPr>
    </w:lvl>
    <w:lvl w:ilvl="6" w:tplc="45983024">
      <w:numFmt w:val="bullet"/>
      <w:lvlText w:val="•"/>
      <w:lvlJc w:val="left"/>
      <w:pPr>
        <w:ind w:left="4348" w:hanging="360"/>
      </w:pPr>
      <w:rPr>
        <w:rFonts w:hint="default"/>
        <w:lang w:val="es-ES" w:eastAsia="es-ES" w:bidi="es-ES"/>
      </w:rPr>
    </w:lvl>
    <w:lvl w:ilvl="7" w:tplc="4CE690AC">
      <w:numFmt w:val="bullet"/>
      <w:lvlText w:val="•"/>
      <w:lvlJc w:val="left"/>
      <w:pPr>
        <w:ind w:left="4933" w:hanging="360"/>
      </w:pPr>
      <w:rPr>
        <w:rFonts w:hint="default"/>
        <w:lang w:val="es-ES" w:eastAsia="es-ES" w:bidi="es-ES"/>
      </w:rPr>
    </w:lvl>
    <w:lvl w:ilvl="8" w:tplc="81B818A4">
      <w:numFmt w:val="bullet"/>
      <w:lvlText w:val="•"/>
      <w:lvlJc w:val="left"/>
      <w:pPr>
        <w:ind w:left="5518" w:hanging="360"/>
      </w:pPr>
      <w:rPr>
        <w:rFonts w:hint="default"/>
        <w:lang w:val="es-ES" w:eastAsia="es-ES" w:bidi="es-ES"/>
      </w:rPr>
    </w:lvl>
  </w:abstractNum>
  <w:abstractNum w:abstractNumId="67" w15:restartNumberingAfterBreak="0">
    <w:nsid w:val="7D2F4313"/>
    <w:multiLevelType w:val="hybridMultilevel"/>
    <w:tmpl w:val="E0CED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4"/>
  </w:num>
  <w:num w:numId="3">
    <w:abstractNumId w:val="28"/>
  </w:num>
  <w:num w:numId="4">
    <w:abstractNumId w:val="18"/>
  </w:num>
  <w:num w:numId="5">
    <w:abstractNumId w:val="63"/>
  </w:num>
  <w:num w:numId="6">
    <w:abstractNumId w:val="38"/>
  </w:num>
  <w:num w:numId="7">
    <w:abstractNumId w:val="3"/>
  </w:num>
  <w:num w:numId="8">
    <w:abstractNumId w:val="24"/>
  </w:num>
  <w:num w:numId="9">
    <w:abstractNumId w:val="13"/>
  </w:num>
  <w:num w:numId="10">
    <w:abstractNumId w:val="16"/>
  </w:num>
  <w:num w:numId="11">
    <w:abstractNumId w:val="21"/>
  </w:num>
  <w:num w:numId="12">
    <w:abstractNumId w:val="0"/>
  </w:num>
  <w:num w:numId="13">
    <w:abstractNumId w:val="11"/>
  </w:num>
  <w:num w:numId="14">
    <w:abstractNumId w:val="51"/>
  </w:num>
  <w:num w:numId="15">
    <w:abstractNumId w:val="42"/>
  </w:num>
  <w:num w:numId="16">
    <w:abstractNumId w:val="67"/>
  </w:num>
  <w:num w:numId="17">
    <w:abstractNumId w:val="39"/>
  </w:num>
  <w:num w:numId="18">
    <w:abstractNumId w:val="7"/>
  </w:num>
  <w:num w:numId="19">
    <w:abstractNumId w:val="6"/>
  </w:num>
  <w:num w:numId="20">
    <w:abstractNumId w:val="50"/>
  </w:num>
  <w:num w:numId="21">
    <w:abstractNumId w:val="57"/>
  </w:num>
  <w:num w:numId="22">
    <w:abstractNumId w:val="12"/>
  </w:num>
  <w:num w:numId="23">
    <w:abstractNumId w:val="58"/>
  </w:num>
  <w:num w:numId="24">
    <w:abstractNumId w:val="22"/>
  </w:num>
  <w:num w:numId="25">
    <w:abstractNumId w:val="14"/>
  </w:num>
  <w:num w:numId="26">
    <w:abstractNumId w:val="1"/>
  </w:num>
  <w:num w:numId="27">
    <w:abstractNumId w:val="53"/>
  </w:num>
  <w:num w:numId="28">
    <w:abstractNumId w:val="27"/>
  </w:num>
  <w:num w:numId="29">
    <w:abstractNumId w:val="62"/>
  </w:num>
  <w:num w:numId="30">
    <w:abstractNumId w:val="25"/>
  </w:num>
  <w:num w:numId="31">
    <w:abstractNumId w:val="31"/>
  </w:num>
  <w:num w:numId="32">
    <w:abstractNumId w:val="48"/>
  </w:num>
  <w:num w:numId="33">
    <w:abstractNumId w:val="56"/>
  </w:num>
  <w:num w:numId="34">
    <w:abstractNumId w:val="54"/>
  </w:num>
  <w:num w:numId="35">
    <w:abstractNumId w:val="35"/>
  </w:num>
  <w:num w:numId="36">
    <w:abstractNumId w:val="30"/>
  </w:num>
  <w:num w:numId="37">
    <w:abstractNumId w:val="26"/>
  </w:num>
  <w:num w:numId="38">
    <w:abstractNumId w:val="61"/>
  </w:num>
  <w:num w:numId="39">
    <w:abstractNumId w:val="52"/>
  </w:num>
  <w:num w:numId="40">
    <w:abstractNumId w:val="66"/>
  </w:num>
  <w:num w:numId="41">
    <w:abstractNumId w:val="2"/>
  </w:num>
  <w:num w:numId="42">
    <w:abstractNumId w:val="49"/>
  </w:num>
  <w:num w:numId="43">
    <w:abstractNumId w:val="65"/>
  </w:num>
  <w:num w:numId="44">
    <w:abstractNumId w:val="5"/>
  </w:num>
  <w:num w:numId="45">
    <w:abstractNumId w:val="40"/>
  </w:num>
  <w:num w:numId="46">
    <w:abstractNumId w:val="55"/>
  </w:num>
  <w:num w:numId="47">
    <w:abstractNumId w:val="46"/>
  </w:num>
  <w:num w:numId="48">
    <w:abstractNumId w:val="59"/>
  </w:num>
  <w:num w:numId="49">
    <w:abstractNumId w:val="41"/>
  </w:num>
  <w:num w:numId="50">
    <w:abstractNumId w:val="17"/>
  </w:num>
  <w:num w:numId="51">
    <w:abstractNumId w:val="34"/>
  </w:num>
  <w:num w:numId="52">
    <w:abstractNumId w:val="29"/>
  </w:num>
  <w:num w:numId="53">
    <w:abstractNumId w:val="23"/>
  </w:num>
  <w:num w:numId="54">
    <w:abstractNumId w:val="37"/>
  </w:num>
  <w:num w:numId="55">
    <w:abstractNumId w:val="60"/>
  </w:num>
  <w:num w:numId="56">
    <w:abstractNumId w:val="19"/>
  </w:num>
  <w:num w:numId="57">
    <w:abstractNumId w:val="45"/>
  </w:num>
  <w:num w:numId="58">
    <w:abstractNumId w:val="64"/>
  </w:num>
  <w:num w:numId="59">
    <w:abstractNumId w:val="33"/>
  </w:num>
  <w:num w:numId="60">
    <w:abstractNumId w:val="44"/>
  </w:num>
  <w:num w:numId="61">
    <w:abstractNumId w:val="47"/>
  </w:num>
  <w:num w:numId="62">
    <w:abstractNumId w:val="10"/>
  </w:num>
  <w:num w:numId="63">
    <w:abstractNumId w:val="43"/>
  </w:num>
  <w:num w:numId="64">
    <w:abstractNumId w:val="9"/>
  </w:num>
  <w:num w:numId="65">
    <w:abstractNumId w:val="20"/>
  </w:num>
  <w:num w:numId="66">
    <w:abstractNumId w:val="8"/>
  </w:num>
  <w:num w:numId="67">
    <w:abstractNumId w:val="32"/>
  </w:num>
  <w:num w:numId="6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9B"/>
    <w:rsid w:val="000004D7"/>
    <w:rsid w:val="000005D9"/>
    <w:rsid w:val="0000124A"/>
    <w:rsid w:val="00001574"/>
    <w:rsid w:val="00002213"/>
    <w:rsid w:val="00003268"/>
    <w:rsid w:val="0000395C"/>
    <w:rsid w:val="00004607"/>
    <w:rsid w:val="000046D3"/>
    <w:rsid w:val="00005AAD"/>
    <w:rsid w:val="000063A9"/>
    <w:rsid w:val="00007F8B"/>
    <w:rsid w:val="00007F9B"/>
    <w:rsid w:val="00011560"/>
    <w:rsid w:val="00012281"/>
    <w:rsid w:val="0001402B"/>
    <w:rsid w:val="00014AB1"/>
    <w:rsid w:val="00015A3B"/>
    <w:rsid w:val="00016F67"/>
    <w:rsid w:val="00020863"/>
    <w:rsid w:val="00021B0A"/>
    <w:rsid w:val="00022F7D"/>
    <w:rsid w:val="00023678"/>
    <w:rsid w:val="00024BED"/>
    <w:rsid w:val="000309DB"/>
    <w:rsid w:val="000310A2"/>
    <w:rsid w:val="00031FB9"/>
    <w:rsid w:val="00032F4C"/>
    <w:rsid w:val="00035252"/>
    <w:rsid w:val="000360D9"/>
    <w:rsid w:val="00042795"/>
    <w:rsid w:val="00044190"/>
    <w:rsid w:val="00046544"/>
    <w:rsid w:val="00047017"/>
    <w:rsid w:val="0005147A"/>
    <w:rsid w:val="0005274B"/>
    <w:rsid w:val="00053E87"/>
    <w:rsid w:val="00054742"/>
    <w:rsid w:val="000560F9"/>
    <w:rsid w:val="00056B0A"/>
    <w:rsid w:val="000610D4"/>
    <w:rsid w:val="0006143C"/>
    <w:rsid w:val="00061C58"/>
    <w:rsid w:val="00062229"/>
    <w:rsid w:val="00063C80"/>
    <w:rsid w:val="0006556B"/>
    <w:rsid w:val="00065900"/>
    <w:rsid w:val="00066EFA"/>
    <w:rsid w:val="000710E9"/>
    <w:rsid w:val="00071E73"/>
    <w:rsid w:val="00072F26"/>
    <w:rsid w:val="00072F71"/>
    <w:rsid w:val="00073086"/>
    <w:rsid w:val="00073258"/>
    <w:rsid w:val="000736D3"/>
    <w:rsid w:val="0007419A"/>
    <w:rsid w:val="0007451A"/>
    <w:rsid w:val="00074FDF"/>
    <w:rsid w:val="0007528C"/>
    <w:rsid w:val="000756AC"/>
    <w:rsid w:val="00077271"/>
    <w:rsid w:val="0007747D"/>
    <w:rsid w:val="0008094D"/>
    <w:rsid w:val="0008528A"/>
    <w:rsid w:val="0008607B"/>
    <w:rsid w:val="000875A5"/>
    <w:rsid w:val="00092707"/>
    <w:rsid w:val="00092950"/>
    <w:rsid w:val="00092FE6"/>
    <w:rsid w:val="000951C3"/>
    <w:rsid w:val="000952DB"/>
    <w:rsid w:val="0009548B"/>
    <w:rsid w:val="0009550A"/>
    <w:rsid w:val="00095B71"/>
    <w:rsid w:val="0009620A"/>
    <w:rsid w:val="00096A7E"/>
    <w:rsid w:val="000A0883"/>
    <w:rsid w:val="000A2229"/>
    <w:rsid w:val="000A3FCA"/>
    <w:rsid w:val="000A49D7"/>
    <w:rsid w:val="000A650F"/>
    <w:rsid w:val="000A7288"/>
    <w:rsid w:val="000B18E2"/>
    <w:rsid w:val="000B1E30"/>
    <w:rsid w:val="000B204F"/>
    <w:rsid w:val="000B457B"/>
    <w:rsid w:val="000B4CDE"/>
    <w:rsid w:val="000B6BB0"/>
    <w:rsid w:val="000B7271"/>
    <w:rsid w:val="000B7957"/>
    <w:rsid w:val="000C09E6"/>
    <w:rsid w:val="000C0BD4"/>
    <w:rsid w:val="000C0D11"/>
    <w:rsid w:val="000C3C09"/>
    <w:rsid w:val="000C6D0F"/>
    <w:rsid w:val="000C75B7"/>
    <w:rsid w:val="000D0A73"/>
    <w:rsid w:val="000D3722"/>
    <w:rsid w:val="000D4D11"/>
    <w:rsid w:val="000D59F6"/>
    <w:rsid w:val="000D7CF3"/>
    <w:rsid w:val="000E2A4E"/>
    <w:rsid w:val="000E2D68"/>
    <w:rsid w:val="000E351C"/>
    <w:rsid w:val="000E49A7"/>
    <w:rsid w:val="000E5043"/>
    <w:rsid w:val="000E5F92"/>
    <w:rsid w:val="000E6573"/>
    <w:rsid w:val="000E6FC3"/>
    <w:rsid w:val="000F03F9"/>
    <w:rsid w:val="000F2641"/>
    <w:rsid w:val="000F5BCA"/>
    <w:rsid w:val="000F76CE"/>
    <w:rsid w:val="0010410B"/>
    <w:rsid w:val="00105173"/>
    <w:rsid w:val="001066F4"/>
    <w:rsid w:val="00106FF3"/>
    <w:rsid w:val="001101E1"/>
    <w:rsid w:val="0011144B"/>
    <w:rsid w:val="001116FE"/>
    <w:rsid w:val="00112104"/>
    <w:rsid w:val="00113CE5"/>
    <w:rsid w:val="00114EDC"/>
    <w:rsid w:val="0011580E"/>
    <w:rsid w:val="00120524"/>
    <w:rsid w:val="00121188"/>
    <w:rsid w:val="001225AF"/>
    <w:rsid w:val="00122E66"/>
    <w:rsid w:val="00123521"/>
    <w:rsid w:val="001258B1"/>
    <w:rsid w:val="001268A3"/>
    <w:rsid w:val="00126BBC"/>
    <w:rsid w:val="00126D9C"/>
    <w:rsid w:val="00126E8B"/>
    <w:rsid w:val="00127868"/>
    <w:rsid w:val="00127AC4"/>
    <w:rsid w:val="00127E1A"/>
    <w:rsid w:val="00130A34"/>
    <w:rsid w:val="00133507"/>
    <w:rsid w:val="00133A16"/>
    <w:rsid w:val="00134EC1"/>
    <w:rsid w:val="00135D0B"/>
    <w:rsid w:val="0014172C"/>
    <w:rsid w:val="00146846"/>
    <w:rsid w:val="001505E1"/>
    <w:rsid w:val="00151CF5"/>
    <w:rsid w:val="0015407B"/>
    <w:rsid w:val="001549DE"/>
    <w:rsid w:val="00154F4A"/>
    <w:rsid w:val="00155181"/>
    <w:rsid w:val="001566DA"/>
    <w:rsid w:val="00157957"/>
    <w:rsid w:val="0016020A"/>
    <w:rsid w:val="00160507"/>
    <w:rsid w:val="0016243B"/>
    <w:rsid w:val="00163F3C"/>
    <w:rsid w:val="00165744"/>
    <w:rsid w:val="00166CEF"/>
    <w:rsid w:val="001709E5"/>
    <w:rsid w:val="00170C61"/>
    <w:rsid w:val="00170F63"/>
    <w:rsid w:val="00172160"/>
    <w:rsid w:val="001764E5"/>
    <w:rsid w:val="00177DCE"/>
    <w:rsid w:val="0018061D"/>
    <w:rsid w:val="00180D18"/>
    <w:rsid w:val="00181272"/>
    <w:rsid w:val="00181AA3"/>
    <w:rsid w:val="00181C2D"/>
    <w:rsid w:val="001821C0"/>
    <w:rsid w:val="00182204"/>
    <w:rsid w:val="0018242F"/>
    <w:rsid w:val="00183739"/>
    <w:rsid w:val="001841E6"/>
    <w:rsid w:val="001852BA"/>
    <w:rsid w:val="00185704"/>
    <w:rsid w:val="00187294"/>
    <w:rsid w:val="00194A69"/>
    <w:rsid w:val="00196126"/>
    <w:rsid w:val="001962F2"/>
    <w:rsid w:val="00196525"/>
    <w:rsid w:val="001A169C"/>
    <w:rsid w:val="001A3481"/>
    <w:rsid w:val="001A6B36"/>
    <w:rsid w:val="001B07C5"/>
    <w:rsid w:val="001B0AF8"/>
    <w:rsid w:val="001B20FA"/>
    <w:rsid w:val="001B21CE"/>
    <w:rsid w:val="001B2428"/>
    <w:rsid w:val="001B4C11"/>
    <w:rsid w:val="001B5D12"/>
    <w:rsid w:val="001B5D15"/>
    <w:rsid w:val="001C09F7"/>
    <w:rsid w:val="001C1A64"/>
    <w:rsid w:val="001C260C"/>
    <w:rsid w:val="001C2AA1"/>
    <w:rsid w:val="001C3E26"/>
    <w:rsid w:val="001C3E4C"/>
    <w:rsid w:val="001C5E02"/>
    <w:rsid w:val="001C6C15"/>
    <w:rsid w:val="001C77FF"/>
    <w:rsid w:val="001C7B8B"/>
    <w:rsid w:val="001D0009"/>
    <w:rsid w:val="001D06C3"/>
    <w:rsid w:val="001D16C8"/>
    <w:rsid w:val="001D1DFD"/>
    <w:rsid w:val="001D2750"/>
    <w:rsid w:val="001D3168"/>
    <w:rsid w:val="001D4DFC"/>
    <w:rsid w:val="001D4EC7"/>
    <w:rsid w:val="001D4F70"/>
    <w:rsid w:val="001D5292"/>
    <w:rsid w:val="001D5D40"/>
    <w:rsid w:val="001E0A11"/>
    <w:rsid w:val="001E1923"/>
    <w:rsid w:val="001E1C63"/>
    <w:rsid w:val="001E1D77"/>
    <w:rsid w:val="001E2E1A"/>
    <w:rsid w:val="001E480E"/>
    <w:rsid w:val="001E4BC1"/>
    <w:rsid w:val="001E76D8"/>
    <w:rsid w:val="001E78B9"/>
    <w:rsid w:val="001F3562"/>
    <w:rsid w:val="001F43CE"/>
    <w:rsid w:val="001F5CD7"/>
    <w:rsid w:val="001F67DC"/>
    <w:rsid w:val="001F6F86"/>
    <w:rsid w:val="0020168C"/>
    <w:rsid w:val="00201D55"/>
    <w:rsid w:val="002032C4"/>
    <w:rsid w:val="00205353"/>
    <w:rsid w:val="00205577"/>
    <w:rsid w:val="00205A54"/>
    <w:rsid w:val="002071C8"/>
    <w:rsid w:val="00207EE3"/>
    <w:rsid w:val="0021489B"/>
    <w:rsid w:val="002156A3"/>
    <w:rsid w:val="00216028"/>
    <w:rsid w:val="0021689E"/>
    <w:rsid w:val="00220C0D"/>
    <w:rsid w:val="00221D01"/>
    <w:rsid w:val="00222DA9"/>
    <w:rsid w:val="002243CE"/>
    <w:rsid w:val="00224B8B"/>
    <w:rsid w:val="00225A7C"/>
    <w:rsid w:val="00230D49"/>
    <w:rsid w:val="0023101E"/>
    <w:rsid w:val="00231D03"/>
    <w:rsid w:val="0023206C"/>
    <w:rsid w:val="002326BE"/>
    <w:rsid w:val="00233C4D"/>
    <w:rsid w:val="00234FA0"/>
    <w:rsid w:val="00235377"/>
    <w:rsid w:val="00236148"/>
    <w:rsid w:val="0023725B"/>
    <w:rsid w:val="002404A9"/>
    <w:rsid w:val="002413AC"/>
    <w:rsid w:val="00242439"/>
    <w:rsid w:val="002431D9"/>
    <w:rsid w:val="002434F6"/>
    <w:rsid w:val="00244184"/>
    <w:rsid w:val="002441B7"/>
    <w:rsid w:val="00244314"/>
    <w:rsid w:val="00244A2D"/>
    <w:rsid w:val="002502CA"/>
    <w:rsid w:val="002502F4"/>
    <w:rsid w:val="00251195"/>
    <w:rsid w:val="00251D7C"/>
    <w:rsid w:val="00252020"/>
    <w:rsid w:val="00252FC5"/>
    <w:rsid w:val="0025380A"/>
    <w:rsid w:val="002544B5"/>
    <w:rsid w:val="00255EFF"/>
    <w:rsid w:val="002564A4"/>
    <w:rsid w:val="00256DCF"/>
    <w:rsid w:val="00256F1F"/>
    <w:rsid w:val="002570AD"/>
    <w:rsid w:val="00263F49"/>
    <w:rsid w:val="00264223"/>
    <w:rsid w:val="00264D9A"/>
    <w:rsid w:val="002655E0"/>
    <w:rsid w:val="00271CBE"/>
    <w:rsid w:val="002733D2"/>
    <w:rsid w:val="002737C5"/>
    <w:rsid w:val="00274AB1"/>
    <w:rsid w:val="002752CB"/>
    <w:rsid w:val="002757DC"/>
    <w:rsid w:val="0028032B"/>
    <w:rsid w:val="00281219"/>
    <w:rsid w:val="0028149C"/>
    <w:rsid w:val="002818CC"/>
    <w:rsid w:val="0028345F"/>
    <w:rsid w:val="00283569"/>
    <w:rsid w:val="00285196"/>
    <w:rsid w:val="002863A0"/>
    <w:rsid w:val="00287D30"/>
    <w:rsid w:val="00292E74"/>
    <w:rsid w:val="00292F14"/>
    <w:rsid w:val="00293C18"/>
    <w:rsid w:val="00294609"/>
    <w:rsid w:val="0029466C"/>
    <w:rsid w:val="002A0094"/>
    <w:rsid w:val="002A1497"/>
    <w:rsid w:val="002A17F3"/>
    <w:rsid w:val="002A243C"/>
    <w:rsid w:val="002A2C49"/>
    <w:rsid w:val="002A34B1"/>
    <w:rsid w:val="002A6249"/>
    <w:rsid w:val="002A639C"/>
    <w:rsid w:val="002A6519"/>
    <w:rsid w:val="002A6F25"/>
    <w:rsid w:val="002B07E0"/>
    <w:rsid w:val="002B1098"/>
    <w:rsid w:val="002B2326"/>
    <w:rsid w:val="002B23F7"/>
    <w:rsid w:val="002B5257"/>
    <w:rsid w:val="002B6024"/>
    <w:rsid w:val="002B75AF"/>
    <w:rsid w:val="002B7A89"/>
    <w:rsid w:val="002C0281"/>
    <w:rsid w:val="002C080B"/>
    <w:rsid w:val="002C1CCE"/>
    <w:rsid w:val="002C4908"/>
    <w:rsid w:val="002C4DE9"/>
    <w:rsid w:val="002C667E"/>
    <w:rsid w:val="002C6F99"/>
    <w:rsid w:val="002C7225"/>
    <w:rsid w:val="002C7AC8"/>
    <w:rsid w:val="002D12C0"/>
    <w:rsid w:val="002D434F"/>
    <w:rsid w:val="002D53DA"/>
    <w:rsid w:val="002D5A37"/>
    <w:rsid w:val="002D75DB"/>
    <w:rsid w:val="002E0C4B"/>
    <w:rsid w:val="002E27F2"/>
    <w:rsid w:val="002E4098"/>
    <w:rsid w:val="002E44DE"/>
    <w:rsid w:val="002E507F"/>
    <w:rsid w:val="002E6C9A"/>
    <w:rsid w:val="002E780C"/>
    <w:rsid w:val="002F05DB"/>
    <w:rsid w:val="002F1335"/>
    <w:rsid w:val="002F2210"/>
    <w:rsid w:val="002F2785"/>
    <w:rsid w:val="002F4AA8"/>
    <w:rsid w:val="002F6761"/>
    <w:rsid w:val="002F6793"/>
    <w:rsid w:val="002F67B2"/>
    <w:rsid w:val="002F6A70"/>
    <w:rsid w:val="00302B16"/>
    <w:rsid w:val="00302CFD"/>
    <w:rsid w:val="003030F7"/>
    <w:rsid w:val="00303F28"/>
    <w:rsid w:val="00305AA4"/>
    <w:rsid w:val="00305CC6"/>
    <w:rsid w:val="003060A4"/>
    <w:rsid w:val="00306439"/>
    <w:rsid w:val="00306C93"/>
    <w:rsid w:val="00307522"/>
    <w:rsid w:val="003107B5"/>
    <w:rsid w:val="00312740"/>
    <w:rsid w:val="00313023"/>
    <w:rsid w:val="00313DEE"/>
    <w:rsid w:val="0031429E"/>
    <w:rsid w:val="003210C5"/>
    <w:rsid w:val="0032323C"/>
    <w:rsid w:val="003234CC"/>
    <w:rsid w:val="00324F82"/>
    <w:rsid w:val="0032559F"/>
    <w:rsid w:val="00326D28"/>
    <w:rsid w:val="003313EC"/>
    <w:rsid w:val="00332607"/>
    <w:rsid w:val="00332993"/>
    <w:rsid w:val="00336E77"/>
    <w:rsid w:val="003377DA"/>
    <w:rsid w:val="0034221E"/>
    <w:rsid w:val="0034758D"/>
    <w:rsid w:val="00350F32"/>
    <w:rsid w:val="00350FB2"/>
    <w:rsid w:val="00351B41"/>
    <w:rsid w:val="00351B9E"/>
    <w:rsid w:val="00352482"/>
    <w:rsid w:val="00354BC3"/>
    <w:rsid w:val="00354E82"/>
    <w:rsid w:val="0035523D"/>
    <w:rsid w:val="003554CF"/>
    <w:rsid w:val="00355A52"/>
    <w:rsid w:val="00355C78"/>
    <w:rsid w:val="003607DF"/>
    <w:rsid w:val="0036245F"/>
    <w:rsid w:val="0036257A"/>
    <w:rsid w:val="0036296F"/>
    <w:rsid w:val="00362BD3"/>
    <w:rsid w:val="00363423"/>
    <w:rsid w:val="00363766"/>
    <w:rsid w:val="00363D71"/>
    <w:rsid w:val="00365398"/>
    <w:rsid w:val="003657E8"/>
    <w:rsid w:val="00366B7C"/>
    <w:rsid w:val="003675CB"/>
    <w:rsid w:val="0037178B"/>
    <w:rsid w:val="003718B5"/>
    <w:rsid w:val="0037463D"/>
    <w:rsid w:val="00375CD6"/>
    <w:rsid w:val="00376614"/>
    <w:rsid w:val="00376A14"/>
    <w:rsid w:val="00377CE0"/>
    <w:rsid w:val="003803C3"/>
    <w:rsid w:val="00380F9E"/>
    <w:rsid w:val="00381384"/>
    <w:rsid w:val="00382EC4"/>
    <w:rsid w:val="00383E2D"/>
    <w:rsid w:val="00384F7A"/>
    <w:rsid w:val="00385B0D"/>
    <w:rsid w:val="00385B51"/>
    <w:rsid w:val="00386DF0"/>
    <w:rsid w:val="003879A8"/>
    <w:rsid w:val="00387A1C"/>
    <w:rsid w:val="00390476"/>
    <w:rsid w:val="00391288"/>
    <w:rsid w:val="0039219A"/>
    <w:rsid w:val="0039423A"/>
    <w:rsid w:val="00394A57"/>
    <w:rsid w:val="00395212"/>
    <w:rsid w:val="003976FE"/>
    <w:rsid w:val="003A0F78"/>
    <w:rsid w:val="003A1B16"/>
    <w:rsid w:val="003A3845"/>
    <w:rsid w:val="003A4C5C"/>
    <w:rsid w:val="003A57BF"/>
    <w:rsid w:val="003A5C94"/>
    <w:rsid w:val="003A5DE6"/>
    <w:rsid w:val="003A6CB3"/>
    <w:rsid w:val="003A7369"/>
    <w:rsid w:val="003B3923"/>
    <w:rsid w:val="003B3AC5"/>
    <w:rsid w:val="003B42C6"/>
    <w:rsid w:val="003B4A97"/>
    <w:rsid w:val="003B5039"/>
    <w:rsid w:val="003B59C7"/>
    <w:rsid w:val="003B63B9"/>
    <w:rsid w:val="003C04E5"/>
    <w:rsid w:val="003C13E7"/>
    <w:rsid w:val="003C21F8"/>
    <w:rsid w:val="003C4900"/>
    <w:rsid w:val="003C52D4"/>
    <w:rsid w:val="003C5D50"/>
    <w:rsid w:val="003C61E8"/>
    <w:rsid w:val="003C74AE"/>
    <w:rsid w:val="003D0147"/>
    <w:rsid w:val="003D2401"/>
    <w:rsid w:val="003D2490"/>
    <w:rsid w:val="003D28B3"/>
    <w:rsid w:val="003D4FD9"/>
    <w:rsid w:val="003D728D"/>
    <w:rsid w:val="003D765A"/>
    <w:rsid w:val="003E4678"/>
    <w:rsid w:val="003E4CFA"/>
    <w:rsid w:val="003E588F"/>
    <w:rsid w:val="003E59D5"/>
    <w:rsid w:val="003F0AA5"/>
    <w:rsid w:val="003F20F4"/>
    <w:rsid w:val="003F4F90"/>
    <w:rsid w:val="003F528E"/>
    <w:rsid w:val="003F5603"/>
    <w:rsid w:val="003F68A7"/>
    <w:rsid w:val="003F77D3"/>
    <w:rsid w:val="003F77F2"/>
    <w:rsid w:val="004001D3"/>
    <w:rsid w:val="00400946"/>
    <w:rsid w:val="004017DB"/>
    <w:rsid w:val="00401DBC"/>
    <w:rsid w:val="00402943"/>
    <w:rsid w:val="00403567"/>
    <w:rsid w:val="00406E56"/>
    <w:rsid w:val="00412AC9"/>
    <w:rsid w:val="00412CC6"/>
    <w:rsid w:val="0041365A"/>
    <w:rsid w:val="00413797"/>
    <w:rsid w:val="00414E44"/>
    <w:rsid w:val="0042057C"/>
    <w:rsid w:val="004215CD"/>
    <w:rsid w:val="00421B22"/>
    <w:rsid w:val="00422257"/>
    <w:rsid w:val="00422EF0"/>
    <w:rsid w:val="00424016"/>
    <w:rsid w:val="004245B0"/>
    <w:rsid w:val="00425A8B"/>
    <w:rsid w:val="00425DC0"/>
    <w:rsid w:val="00427395"/>
    <w:rsid w:val="004274C8"/>
    <w:rsid w:val="00427863"/>
    <w:rsid w:val="00427886"/>
    <w:rsid w:val="0043007F"/>
    <w:rsid w:val="004300D9"/>
    <w:rsid w:val="00430A1E"/>
    <w:rsid w:val="00430FC9"/>
    <w:rsid w:val="004313FC"/>
    <w:rsid w:val="00432CA5"/>
    <w:rsid w:val="0043364A"/>
    <w:rsid w:val="004339E9"/>
    <w:rsid w:val="00434D1B"/>
    <w:rsid w:val="00436279"/>
    <w:rsid w:val="004366C8"/>
    <w:rsid w:val="00437B07"/>
    <w:rsid w:val="0044011F"/>
    <w:rsid w:val="00441D33"/>
    <w:rsid w:val="00442FF7"/>
    <w:rsid w:val="00443D8F"/>
    <w:rsid w:val="004446FE"/>
    <w:rsid w:val="00445269"/>
    <w:rsid w:val="00450861"/>
    <w:rsid w:val="00451116"/>
    <w:rsid w:val="00453216"/>
    <w:rsid w:val="00453B12"/>
    <w:rsid w:val="004573E8"/>
    <w:rsid w:val="00460871"/>
    <w:rsid w:val="00460F67"/>
    <w:rsid w:val="00461055"/>
    <w:rsid w:val="004616FD"/>
    <w:rsid w:val="00461A51"/>
    <w:rsid w:val="00465044"/>
    <w:rsid w:val="004653BD"/>
    <w:rsid w:val="0046633A"/>
    <w:rsid w:val="0046654F"/>
    <w:rsid w:val="004670C3"/>
    <w:rsid w:val="004678AE"/>
    <w:rsid w:val="00467BEC"/>
    <w:rsid w:val="00472895"/>
    <w:rsid w:val="00474196"/>
    <w:rsid w:val="00474C40"/>
    <w:rsid w:val="00474D19"/>
    <w:rsid w:val="00475E30"/>
    <w:rsid w:val="0047613F"/>
    <w:rsid w:val="00476D60"/>
    <w:rsid w:val="0048005C"/>
    <w:rsid w:val="00481531"/>
    <w:rsid w:val="0048205C"/>
    <w:rsid w:val="00482EF0"/>
    <w:rsid w:val="00483B60"/>
    <w:rsid w:val="00486218"/>
    <w:rsid w:val="00487155"/>
    <w:rsid w:val="00490531"/>
    <w:rsid w:val="00491C08"/>
    <w:rsid w:val="00492EF7"/>
    <w:rsid w:val="0049583A"/>
    <w:rsid w:val="004958F7"/>
    <w:rsid w:val="00496721"/>
    <w:rsid w:val="00496E41"/>
    <w:rsid w:val="004A002F"/>
    <w:rsid w:val="004A1319"/>
    <w:rsid w:val="004A2C84"/>
    <w:rsid w:val="004A423F"/>
    <w:rsid w:val="004A4807"/>
    <w:rsid w:val="004A5EBE"/>
    <w:rsid w:val="004A6071"/>
    <w:rsid w:val="004A75BE"/>
    <w:rsid w:val="004B0722"/>
    <w:rsid w:val="004B1D48"/>
    <w:rsid w:val="004B25A9"/>
    <w:rsid w:val="004B4CA4"/>
    <w:rsid w:val="004B5D22"/>
    <w:rsid w:val="004B726C"/>
    <w:rsid w:val="004B7443"/>
    <w:rsid w:val="004B76E0"/>
    <w:rsid w:val="004C04F2"/>
    <w:rsid w:val="004C16FC"/>
    <w:rsid w:val="004C2F67"/>
    <w:rsid w:val="004C32AF"/>
    <w:rsid w:val="004C32C7"/>
    <w:rsid w:val="004C4783"/>
    <w:rsid w:val="004C4FE3"/>
    <w:rsid w:val="004C68BB"/>
    <w:rsid w:val="004C6C5F"/>
    <w:rsid w:val="004C6FA5"/>
    <w:rsid w:val="004C7E5C"/>
    <w:rsid w:val="004C7F2C"/>
    <w:rsid w:val="004D11D0"/>
    <w:rsid w:val="004D42C7"/>
    <w:rsid w:val="004D4506"/>
    <w:rsid w:val="004D4FF2"/>
    <w:rsid w:val="004D51EC"/>
    <w:rsid w:val="004D537F"/>
    <w:rsid w:val="004D6EFB"/>
    <w:rsid w:val="004D7AB0"/>
    <w:rsid w:val="004E0B00"/>
    <w:rsid w:val="004E21E6"/>
    <w:rsid w:val="004E2407"/>
    <w:rsid w:val="004E333D"/>
    <w:rsid w:val="004E3E14"/>
    <w:rsid w:val="004E4382"/>
    <w:rsid w:val="004E4A8C"/>
    <w:rsid w:val="004E5CF9"/>
    <w:rsid w:val="004E7415"/>
    <w:rsid w:val="004F2566"/>
    <w:rsid w:val="004F5615"/>
    <w:rsid w:val="004F5AE5"/>
    <w:rsid w:val="00501460"/>
    <w:rsid w:val="005019F8"/>
    <w:rsid w:val="005020FB"/>
    <w:rsid w:val="00502211"/>
    <w:rsid w:val="005033BE"/>
    <w:rsid w:val="00504218"/>
    <w:rsid w:val="00504228"/>
    <w:rsid w:val="00504775"/>
    <w:rsid w:val="00504D06"/>
    <w:rsid w:val="0050548B"/>
    <w:rsid w:val="00507C23"/>
    <w:rsid w:val="00507EA7"/>
    <w:rsid w:val="00511331"/>
    <w:rsid w:val="00511767"/>
    <w:rsid w:val="00512842"/>
    <w:rsid w:val="0051302C"/>
    <w:rsid w:val="00514D53"/>
    <w:rsid w:val="00514DBB"/>
    <w:rsid w:val="00515DE3"/>
    <w:rsid w:val="00515EE6"/>
    <w:rsid w:val="00516FD5"/>
    <w:rsid w:val="0051731A"/>
    <w:rsid w:val="0052157A"/>
    <w:rsid w:val="00523C58"/>
    <w:rsid w:val="00525275"/>
    <w:rsid w:val="00527009"/>
    <w:rsid w:val="005330FC"/>
    <w:rsid w:val="0053365B"/>
    <w:rsid w:val="00536C47"/>
    <w:rsid w:val="00536CE2"/>
    <w:rsid w:val="00537124"/>
    <w:rsid w:val="0054060D"/>
    <w:rsid w:val="005411FC"/>
    <w:rsid w:val="005430FE"/>
    <w:rsid w:val="00543110"/>
    <w:rsid w:val="00544A1C"/>
    <w:rsid w:val="0054509B"/>
    <w:rsid w:val="005461F6"/>
    <w:rsid w:val="0054773D"/>
    <w:rsid w:val="0055184F"/>
    <w:rsid w:val="0055258A"/>
    <w:rsid w:val="00552B64"/>
    <w:rsid w:val="0055324A"/>
    <w:rsid w:val="00554E7A"/>
    <w:rsid w:val="00557EAB"/>
    <w:rsid w:val="00560014"/>
    <w:rsid w:val="00561603"/>
    <w:rsid w:val="005618EF"/>
    <w:rsid w:val="00562078"/>
    <w:rsid w:val="00562602"/>
    <w:rsid w:val="00563D85"/>
    <w:rsid w:val="00564C5F"/>
    <w:rsid w:val="00565BAF"/>
    <w:rsid w:val="0056624D"/>
    <w:rsid w:val="0056626B"/>
    <w:rsid w:val="00566F7B"/>
    <w:rsid w:val="00567CFA"/>
    <w:rsid w:val="005706B2"/>
    <w:rsid w:val="00572633"/>
    <w:rsid w:val="005727AD"/>
    <w:rsid w:val="00572F2C"/>
    <w:rsid w:val="005734C7"/>
    <w:rsid w:val="005800C7"/>
    <w:rsid w:val="00581275"/>
    <w:rsid w:val="005827D4"/>
    <w:rsid w:val="00582BA2"/>
    <w:rsid w:val="00582EC7"/>
    <w:rsid w:val="00584AAA"/>
    <w:rsid w:val="005856A5"/>
    <w:rsid w:val="005856E2"/>
    <w:rsid w:val="00585D72"/>
    <w:rsid w:val="00586324"/>
    <w:rsid w:val="005868F9"/>
    <w:rsid w:val="00586EF3"/>
    <w:rsid w:val="00594A6B"/>
    <w:rsid w:val="0059507A"/>
    <w:rsid w:val="0059564B"/>
    <w:rsid w:val="00595A58"/>
    <w:rsid w:val="005963F0"/>
    <w:rsid w:val="00597353"/>
    <w:rsid w:val="00597F56"/>
    <w:rsid w:val="005A2E65"/>
    <w:rsid w:val="005A42AF"/>
    <w:rsid w:val="005A42EB"/>
    <w:rsid w:val="005A5B7F"/>
    <w:rsid w:val="005A728F"/>
    <w:rsid w:val="005A76D6"/>
    <w:rsid w:val="005B031A"/>
    <w:rsid w:val="005B4E70"/>
    <w:rsid w:val="005C04E5"/>
    <w:rsid w:val="005C12E5"/>
    <w:rsid w:val="005C1EB9"/>
    <w:rsid w:val="005C24E2"/>
    <w:rsid w:val="005C31F4"/>
    <w:rsid w:val="005C6224"/>
    <w:rsid w:val="005D114D"/>
    <w:rsid w:val="005D1A82"/>
    <w:rsid w:val="005D1D91"/>
    <w:rsid w:val="005D2F0F"/>
    <w:rsid w:val="005D343F"/>
    <w:rsid w:val="005D6021"/>
    <w:rsid w:val="005D62C4"/>
    <w:rsid w:val="005D6455"/>
    <w:rsid w:val="005E1F18"/>
    <w:rsid w:val="005E20B2"/>
    <w:rsid w:val="005E277F"/>
    <w:rsid w:val="005E2A80"/>
    <w:rsid w:val="005E2DCF"/>
    <w:rsid w:val="005E3959"/>
    <w:rsid w:val="005E4507"/>
    <w:rsid w:val="005E4F78"/>
    <w:rsid w:val="005E6855"/>
    <w:rsid w:val="005F19E5"/>
    <w:rsid w:val="005F3D39"/>
    <w:rsid w:val="005F4186"/>
    <w:rsid w:val="005F54E2"/>
    <w:rsid w:val="005F609D"/>
    <w:rsid w:val="005F77B5"/>
    <w:rsid w:val="005F7EE6"/>
    <w:rsid w:val="005F7FD3"/>
    <w:rsid w:val="0060261B"/>
    <w:rsid w:val="00606FDF"/>
    <w:rsid w:val="00607214"/>
    <w:rsid w:val="00611C7F"/>
    <w:rsid w:val="00614768"/>
    <w:rsid w:val="006148BA"/>
    <w:rsid w:val="00615238"/>
    <w:rsid w:val="00615A94"/>
    <w:rsid w:val="00615B80"/>
    <w:rsid w:val="00620608"/>
    <w:rsid w:val="00621308"/>
    <w:rsid w:val="00621D49"/>
    <w:rsid w:val="006220D8"/>
    <w:rsid w:val="0062349C"/>
    <w:rsid w:val="00623664"/>
    <w:rsid w:val="006270BF"/>
    <w:rsid w:val="006307A8"/>
    <w:rsid w:val="00631D28"/>
    <w:rsid w:val="00633BFF"/>
    <w:rsid w:val="00634D53"/>
    <w:rsid w:val="00634E36"/>
    <w:rsid w:val="006361E4"/>
    <w:rsid w:val="00636AF5"/>
    <w:rsid w:val="00636B14"/>
    <w:rsid w:val="006374B5"/>
    <w:rsid w:val="006434BC"/>
    <w:rsid w:val="006479B9"/>
    <w:rsid w:val="006521DF"/>
    <w:rsid w:val="0065369E"/>
    <w:rsid w:val="00653746"/>
    <w:rsid w:val="00653A0A"/>
    <w:rsid w:val="00661C67"/>
    <w:rsid w:val="00661EAC"/>
    <w:rsid w:val="00663212"/>
    <w:rsid w:val="00663E7C"/>
    <w:rsid w:val="00664164"/>
    <w:rsid w:val="00664511"/>
    <w:rsid w:val="006647B9"/>
    <w:rsid w:val="00665A5B"/>
    <w:rsid w:val="00665AFD"/>
    <w:rsid w:val="00666942"/>
    <w:rsid w:val="00670A3D"/>
    <w:rsid w:val="00670F2D"/>
    <w:rsid w:val="006716B2"/>
    <w:rsid w:val="00671808"/>
    <w:rsid w:val="00674228"/>
    <w:rsid w:val="006747A6"/>
    <w:rsid w:val="00674C84"/>
    <w:rsid w:val="00675A40"/>
    <w:rsid w:val="00676EDF"/>
    <w:rsid w:val="00677669"/>
    <w:rsid w:val="0068074D"/>
    <w:rsid w:val="00682EE4"/>
    <w:rsid w:val="00684AA5"/>
    <w:rsid w:val="00684D11"/>
    <w:rsid w:val="00687F75"/>
    <w:rsid w:val="00690AA7"/>
    <w:rsid w:val="00691BAA"/>
    <w:rsid w:val="006949C1"/>
    <w:rsid w:val="006950CD"/>
    <w:rsid w:val="006952A6"/>
    <w:rsid w:val="006956C5"/>
    <w:rsid w:val="00695AA6"/>
    <w:rsid w:val="006967B3"/>
    <w:rsid w:val="006A022F"/>
    <w:rsid w:val="006A0D83"/>
    <w:rsid w:val="006A19EE"/>
    <w:rsid w:val="006A2088"/>
    <w:rsid w:val="006A32F5"/>
    <w:rsid w:val="006A52E9"/>
    <w:rsid w:val="006A7BE9"/>
    <w:rsid w:val="006B0281"/>
    <w:rsid w:val="006B240F"/>
    <w:rsid w:val="006B2438"/>
    <w:rsid w:val="006B3277"/>
    <w:rsid w:val="006B33FC"/>
    <w:rsid w:val="006B3D7B"/>
    <w:rsid w:val="006B539E"/>
    <w:rsid w:val="006B5785"/>
    <w:rsid w:val="006B6372"/>
    <w:rsid w:val="006B6724"/>
    <w:rsid w:val="006B7CC3"/>
    <w:rsid w:val="006C0999"/>
    <w:rsid w:val="006C1BB8"/>
    <w:rsid w:val="006C24D2"/>
    <w:rsid w:val="006C315F"/>
    <w:rsid w:val="006C342F"/>
    <w:rsid w:val="006C4348"/>
    <w:rsid w:val="006C51E0"/>
    <w:rsid w:val="006C533B"/>
    <w:rsid w:val="006C64B2"/>
    <w:rsid w:val="006D3560"/>
    <w:rsid w:val="006D6B87"/>
    <w:rsid w:val="006E0092"/>
    <w:rsid w:val="006E1E7C"/>
    <w:rsid w:val="006E6ABE"/>
    <w:rsid w:val="006E7644"/>
    <w:rsid w:val="006E7786"/>
    <w:rsid w:val="006F1034"/>
    <w:rsid w:val="006F14C6"/>
    <w:rsid w:val="006F2EF0"/>
    <w:rsid w:val="006F3A13"/>
    <w:rsid w:val="006F4822"/>
    <w:rsid w:val="006F4C35"/>
    <w:rsid w:val="006F5FC0"/>
    <w:rsid w:val="006F7418"/>
    <w:rsid w:val="00700CC4"/>
    <w:rsid w:val="007025D0"/>
    <w:rsid w:val="00706C5A"/>
    <w:rsid w:val="00710B0C"/>
    <w:rsid w:val="00711171"/>
    <w:rsid w:val="00712F2B"/>
    <w:rsid w:val="00712F6F"/>
    <w:rsid w:val="00714C41"/>
    <w:rsid w:val="007154D4"/>
    <w:rsid w:val="00716D67"/>
    <w:rsid w:val="00720EDB"/>
    <w:rsid w:val="007256B9"/>
    <w:rsid w:val="0072686F"/>
    <w:rsid w:val="007270E4"/>
    <w:rsid w:val="0072731D"/>
    <w:rsid w:val="007277AF"/>
    <w:rsid w:val="00732105"/>
    <w:rsid w:val="00732B15"/>
    <w:rsid w:val="00736BAC"/>
    <w:rsid w:val="00737347"/>
    <w:rsid w:val="00740221"/>
    <w:rsid w:val="00742662"/>
    <w:rsid w:val="007449F4"/>
    <w:rsid w:val="00745556"/>
    <w:rsid w:val="00746166"/>
    <w:rsid w:val="0074654E"/>
    <w:rsid w:val="00746586"/>
    <w:rsid w:val="00747A66"/>
    <w:rsid w:val="00751DD9"/>
    <w:rsid w:val="0075205A"/>
    <w:rsid w:val="00753C29"/>
    <w:rsid w:val="0075403A"/>
    <w:rsid w:val="007579F9"/>
    <w:rsid w:val="00761CCF"/>
    <w:rsid w:val="007623F5"/>
    <w:rsid w:val="00764BBF"/>
    <w:rsid w:val="00764FAD"/>
    <w:rsid w:val="0077135A"/>
    <w:rsid w:val="007714E3"/>
    <w:rsid w:val="00772083"/>
    <w:rsid w:val="007724DC"/>
    <w:rsid w:val="00773FF0"/>
    <w:rsid w:val="00774A29"/>
    <w:rsid w:val="00774EC1"/>
    <w:rsid w:val="00775790"/>
    <w:rsid w:val="00776390"/>
    <w:rsid w:val="00776756"/>
    <w:rsid w:val="00783E8E"/>
    <w:rsid w:val="00783F3F"/>
    <w:rsid w:val="007864AC"/>
    <w:rsid w:val="007875CF"/>
    <w:rsid w:val="0079002A"/>
    <w:rsid w:val="007933F0"/>
    <w:rsid w:val="007935CD"/>
    <w:rsid w:val="00795119"/>
    <w:rsid w:val="00795A06"/>
    <w:rsid w:val="0079792A"/>
    <w:rsid w:val="007A00C0"/>
    <w:rsid w:val="007A3BDE"/>
    <w:rsid w:val="007A5159"/>
    <w:rsid w:val="007A53AE"/>
    <w:rsid w:val="007A54C0"/>
    <w:rsid w:val="007A5717"/>
    <w:rsid w:val="007B3CB2"/>
    <w:rsid w:val="007B45BD"/>
    <w:rsid w:val="007B4EEB"/>
    <w:rsid w:val="007B553B"/>
    <w:rsid w:val="007C07DF"/>
    <w:rsid w:val="007C116C"/>
    <w:rsid w:val="007C239E"/>
    <w:rsid w:val="007C2F98"/>
    <w:rsid w:val="007C36AC"/>
    <w:rsid w:val="007C4C45"/>
    <w:rsid w:val="007C7475"/>
    <w:rsid w:val="007C794E"/>
    <w:rsid w:val="007D00F3"/>
    <w:rsid w:val="007D059D"/>
    <w:rsid w:val="007D07D5"/>
    <w:rsid w:val="007D1A24"/>
    <w:rsid w:val="007D3A2A"/>
    <w:rsid w:val="007D3B91"/>
    <w:rsid w:val="007D47AE"/>
    <w:rsid w:val="007D48CC"/>
    <w:rsid w:val="007D4E32"/>
    <w:rsid w:val="007D5348"/>
    <w:rsid w:val="007D5D71"/>
    <w:rsid w:val="007D6B01"/>
    <w:rsid w:val="007E176E"/>
    <w:rsid w:val="007E21CA"/>
    <w:rsid w:val="007E51CE"/>
    <w:rsid w:val="007F0246"/>
    <w:rsid w:val="007F0320"/>
    <w:rsid w:val="007F0E39"/>
    <w:rsid w:val="007F75C3"/>
    <w:rsid w:val="00800187"/>
    <w:rsid w:val="00800E26"/>
    <w:rsid w:val="008033CD"/>
    <w:rsid w:val="00804EFB"/>
    <w:rsid w:val="00805949"/>
    <w:rsid w:val="00806CB7"/>
    <w:rsid w:val="00812AB5"/>
    <w:rsid w:val="00812E7B"/>
    <w:rsid w:val="00813F22"/>
    <w:rsid w:val="00814270"/>
    <w:rsid w:val="00815BD6"/>
    <w:rsid w:val="008161F2"/>
    <w:rsid w:val="0082320D"/>
    <w:rsid w:val="008232BF"/>
    <w:rsid w:val="008233E9"/>
    <w:rsid w:val="00823E64"/>
    <w:rsid w:val="00824C2E"/>
    <w:rsid w:val="00826C8D"/>
    <w:rsid w:val="0083229B"/>
    <w:rsid w:val="00832595"/>
    <w:rsid w:val="00832629"/>
    <w:rsid w:val="008333C2"/>
    <w:rsid w:val="0083487B"/>
    <w:rsid w:val="00834FD4"/>
    <w:rsid w:val="00835630"/>
    <w:rsid w:val="00835B60"/>
    <w:rsid w:val="0083691D"/>
    <w:rsid w:val="00837619"/>
    <w:rsid w:val="00837912"/>
    <w:rsid w:val="00841DA4"/>
    <w:rsid w:val="00841E2F"/>
    <w:rsid w:val="00841EE8"/>
    <w:rsid w:val="00842734"/>
    <w:rsid w:val="00844F1E"/>
    <w:rsid w:val="0084626A"/>
    <w:rsid w:val="0084710E"/>
    <w:rsid w:val="0084729B"/>
    <w:rsid w:val="00847336"/>
    <w:rsid w:val="00847A5E"/>
    <w:rsid w:val="008541BF"/>
    <w:rsid w:val="00855D24"/>
    <w:rsid w:val="008579AF"/>
    <w:rsid w:val="008600DC"/>
    <w:rsid w:val="00861FC4"/>
    <w:rsid w:val="008621F3"/>
    <w:rsid w:val="008623C7"/>
    <w:rsid w:val="00862CAB"/>
    <w:rsid w:val="0086336F"/>
    <w:rsid w:val="00863555"/>
    <w:rsid w:val="008637B7"/>
    <w:rsid w:val="00865151"/>
    <w:rsid w:val="00866177"/>
    <w:rsid w:val="00867A9A"/>
    <w:rsid w:val="00871058"/>
    <w:rsid w:val="0087116A"/>
    <w:rsid w:val="00872816"/>
    <w:rsid w:val="008737B4"/>
    <w:rsid w:val="0087380A"/>
    <w:rsid w:val="00873F56"/>
    <w:rsid w:val="008746A2"/>
    <w:rsid w:val="00874EEB"/>
    <w:rsid w:val="008759A8"/>
    <w:rsid w:val="00875CD1"/>
    <w:rsid w:val="00876145"/>
    <w:rsid w:val="00876AFE"/>
    <w:rsid w:val="00881AC9"/>
    <w:rsid w:val="00882076"/>
    <w:rsid w:val="00882C98"/>
    <w:rsid w:val="00883F89"/>
    <w:rsid w:val="00884414"/>
    <w:rsid w:val="00885632"/>
    <w:rsid w:val="00885CDC"/>
    <w:rsid w:val="008863D5"/>
    <w:rsid w:val="00886BD0"/>
    <w:rsid w:val="00891A36"/>
    <w:rsid w:val="00893968"/>
    <w:rsid w:val="00894F7A"/>
    <w:rsid w:val="008959EB"/>
    <w:rsid w:val="008961BF"/>
    <w:rsid w:val="008A1C23"/>
    <w:rsid w:val="008A297B"/>
    <w:rsid w:val="008A2B0A"/>
    <w:rsid w:val="008A2D16"/>
    <w:rsid w:val="008A5AF7"/>
    <w:rsid w:val="008A5DA6"/>
    <w:rsid w:val="008A75B4"/>
    <w:rsid w:val="008A7AD3"/>
    <w:rsid w:val="008B0414"/>
    <w:rsid w:val="008B21FE"/>
    <w:rsid w:val="008B2671"/>
    <w:rsid w:val="008B54A2"/>
    <w:rsid w:val="008B7F48"/>
    <w:rsid w:val="008C1664"/>
    <w:rsid w:val="008C419E"/>
    <w:rsid w:val="008C48E3"/>
    <w:rsid w:val="008C560F"/>
    <w:rsid w:val="008D25DC"/>
    <w:rsid w:val="008D2663"/>
    <w:rsid w:val="008D3731"/>
    <w:rsid w:val="008D37BE"/>
    <w:rsid w:val="008D5A62"/>
    <w:rsid w:val="008D65A4"/>
    <w:rsid w:val="008D6E8C"/>
    <w:rsid w:val="008D706B"/>
    <w:rsid w:val="008E090E"/>
    <w:rsid w:val="008E1041"/>
    <w:rsid w:val="008E3128"/>
    <w:rsid w:val="008E505E"/>
    <w:rsid w:val="008E5CD2"/>
    <w:rsid w:val="008E741B"/>
    <w:rsid w:val="008E76DD"/>
    <w:rsid w:val="008F137C"/>
    <w:rsid w:val="008F153C"/>
    <w:rsid w:val="008F20ED"/>
    <w:rsid w:val="008F236A"/>
    <w:rsid w:val="008F4924"/>
    <w:rsid w:val="008F7361"/>
    <w:rsid w:val="009002DF"/>
    <w:rsid w:val="00900ECC"/>
    <w:rsid w:val="009036B6"/>
    <w:rsid w:val="009040D6"/>
    <w:rsid w:val="00905168"/>
    <w:rsid w:val="0090682C"/>
    <w:rsid w:val="00906CA4"/>
    <w:rsid w:val="009150A3"/>
    <w:rsid w:val="00917603"/>
    <w:rsid w:val="0092351B"/>
    <w:rsid w:val="0092378F"/>
    <w:rsid w:val="00925C91"/>
    <w:rsid w:val="00927E72"/>
    <w:rsid w:val="00930037"/>
    <w:rsid w:val="00930244"/>
    <w:rsid w:val="009305A9"/>
    <w:rsid w:val="009322C2"/>
    <w:rsid w:val="009330EA"/>
    <w:rsid w:val="00933868"/>
    <w:rsid w:val="0093423E"/>
    <w:rsid w:val="00934A6B"/>
    <w:rsid w:val="009359F1"/>
    <w:rsid w:val="00935B21"/>
    <w:rsid w:val="0093604C"/>
    <w:rsid w:val="00940F98"/>
    <w:rsid w:val="009426E5"/>
    <w:rsid w:val="00942811"/>
    <w:rsid w:val="00943160"/>
    <w:rsid w:val="00944604"/>
    <w:rsid w:val="00944EF1"/>
    <w:rsid w:val="009462D9"/>
    <w:rsid w:val="0094646C"/>
    <w:rsid w:val="0094663C"/>
    <w:rsid w:val="00947964"/>
    <w:rsid w:val="00947F87"/>
    <w:rsid w:val="00951136"/>
    <w:rsid w:val="00953D86"/>
    <w:rsid w:val="0095540A"/>
    <w:rsid w:val="00956555"/>
    <w:rsid w:val="00957B8E"/>
    <w:rsid w:val="00962D1B"/>
    <w:rsid w:val="00963214"/>
    <w:rsid w:val="009632DC"/>
    <w:rsid w:val="0096341C"/>
    <w:rsid w:val="00965097"/>
    <w:rsid w:val="00966198"/>
    <w:rsid w:val="0097130F"/>
    <w:rsid w:val="00971382"/>
    <w:rsid w:val="00971687"/>
    <w:rsid w:val="00972269"/>
    <w:rsid w:val="00972D76"/>
    <w:rsid w:val="00973520"/>
    <w:rsid w:val="00973D3F"/>
    <w:rsid w:val="009747F2"/>
    <w:rsid w:val="0097595C"/>
    <w:rsid w:val="009775C6"/>
    <w:rsid w:val="00977CC9"/>
    <w:rsid w:val="00977CE5"/>
    <w:rsid w:val="00981D53"/>
    <w:rsid w:val="009822E4"/>
    <w:rsid w:val="009832DE"/>
    <w:rsid w:val="009836C7"/>
    <w:rsid w:val="00984D2C"/>
    <w:rsid w:val="00990FE5"/>
    <w:rsid w:val="009930E5"/>
    <w:rsid w:val="00993CA5"/>
    <w:rsid w:val="00994466"/>
    <w:rsid w:val="009946E6"/>
    <w:rsid w:val="00994815"/>
    <w:rsid w:val="00995B31"/>
    <w:rsid w:val="00996E5C"/>
    <w:rsid w:val="009972D1"/>
    <w:rsid w:val="009A02FC"/>
    <w:rsid w:val="009A27FD"/>
    <w:rsid w:val="009A28D7"/>
    <w:rsid w:val="009A44C3"/>
    <w:rsid w:val="009A6044"/>
    <w:rsid w:val="009A6174"/>
    <w:rsid w:val="009A70A6"/>
    <w:rsid w:val="009A74D7"/>
    <w:rsid w:val="009A7CF0"/>
    <w:rsid w:val="009B0DB1"/>
    <w:rsid w:val="009B1CAF"/>
    <w:rsid w:val="009B1EEA"/>
    <w:rsid w:val="009B2630"/>
    <w:rsid w:val="009B58DD"/>
    <w:rsid w:val="009B5F10"/>
    <w:rsid w:val="009B61A3"/>
    <w:rsid w:val="009B685A"/>
    <w:rsid w:val="009B70AD"/>
    <w:rsid w:val="009C08F5"/>
    <w:rsid w:val="009C11C3"/>
    <w:rsid w:val="009C15B1"/>
    <w:rsid w:val="009C33EC"/>
    <w:rsid w:val="009C34AE"/>
    <w:rsid w:val="009C36B9"/>
    <w:rsid w:val="009C3C8A"/>
    <w:rsid w:val="009C4415"/>
    <w:rsid w:val="009C467B"/>
    <w:rsid w:val="009C49F7"/>
    <w:rsid w:val="009C772F"/>
    <w:rsid w:val="009C7F5E"/>
    <w:rsid w:val="009D16EA"/>
    <w:rsid w:val="009D19E4"/>
    <w:rsid w:val="009D1E9A"/>
    <w:rsid w:val="009D1EA8"/>
    <w:rsid w:val="009D2111"/>
    <w:rsid w:val="009D27BA"/>
    <w:rsid w:val="009D2F6D"/>
    <w:rsid w:val="009D3062"/>
    <w:rsid w:val="009D4700"/>
    <w:rsid w:val="009D4DA1"/>
    <w:rsid w:val="009E2CBD"/>
    <w:rsid w:val="009E35C1"/>
    <w:rsid w:val="009E6111"/>
    <w:rsid w:val="009F0959"/>
    <w:rsid w:val="009F0BD4"/>
    <w:rsid w:val="009F1CB6"/>
    <w:rsid w:val="009F4BAF"/>
    <w:rsid w:val="009F4E58"/>
    <w:rsid w:val="009F55C7"/>
    <w:rsid w:val="009F5D97"/>
    <w:rsid w:val="009F5EB4"/>
    <w:rsid w:val="009F67BA"/>
    <w:rsid w:val="009F7DD8"/>
    <w:rsid w:val="009F7FB0"/>
    <w:rsid w:val="00A010F7"/>
    <w:rsid w:val="00A02AFB"/>
    <w:rsid w:val="00A0357B"/>
    <w:rsid w:val="00A0368D"/>
    <w:rsid w:val="00A04109"/>
    <w:rsid w:val="00A11A2E"/>
    <w:rsid w:val="00A11FC8"/>
    <w:rsid w:val="00A1261C"/>
    <w:rsid w:val="00A140D1"/>
    <w:rsid w:val="00A149AD"/>
    <w:rsid w:val="00A14C27"/>
    <w:rsid w:val="00A14D09"/>
    <w:rsid w:val="00A1679D"/>
    <w:rsid w:val="00A17EC8"/>
    <w:rsid w:val="00A17F9D"/>
    <w:rsid w:val="00A21003"/>
    <w:rsid w:val="00A22C7E"/>
    <w:rsid w:val="00A232EC"/>
    <w:rsid w:val="00A234CE"/>
    <w:rsid w:val="00A23A02"/>
    <w:rsid w:val="00A23E0C"/>
    <w:rsid w:val="00A23E6F"/>
    <w:rsid w:val="00A2452C"/>
    <w:rsid w:val="00A25A69"/>
    <w:rsid w:val="00A273FB"/>
    <w:rsid w:val="00A30AE2"/>
    <w:rsid w:val="00A31E91"/>
    <w:rsid w:val="00A330E0"/>
    <w:rsid w:val="00A336E9"/>
    <w:rsid w:val="00A33A75"/>
    <w:rsid w:val="00A34D63"/>
    <w:rsid w:val="00A35052"/>
    <w:rsid w:val="00A35613"/>
    <w:rsid w:val="00A3594F"/>
    <w:rsid w:val="00A403E4"/>
    <w:rsid w:val="00A4166E"/>
    <w:rsid w:val="00A431A4"/>
    <w:rsid w:val="00A4481B"/>
    <w:rsid w:val="00A45CC4"/>
    <w:rsid w:val="00A45D51"/>
    <w:rsid w:val="00A47889"/>
    <w:rsid w:val="00A50219"/>
    <w:rsid w:val="00A507EE"/>
    <w:rsid w:val="00A527D5"/>
    <w:rsid w:val="00A53541"/>
    <w:rsid w:val="00A53C0F"/>
    <w:rsid w:val="00A53C22"/>
    <w:rsid w:val="00A53E1D"/>
    <w:rsid w:val="00A55279"/>
    <w:rsid w:val="00A56941"/>
    <w:rsid w:val="00A57FD2"/>
    <w:rsid w:val="00A608D9"/>
    <w:rsid w:val="00A6168F"/>
    <w:rsid w:val="00A62585"/>
    <w:rsid w:val="00A62E6E"/>
    <w:rsid w:val="00A648AA"/>
    <w:rsid w:val="00A67356"/>
    <w:rsid w:val="00A67B1E"/>
    <w:rsid w:val="00A72014"/>
    <w:rsid w:val="00A73E20"/>
    <w:rsid w:val="00A743A9"/>
    <w:rsid w:val="00A750B5"/>
    <w:rsid w:val="00A76C18"/>
    <w:rsid w:val="00A8042D"/>
    <w:rsid w:val="00A8235A"/>
    <w:rsid w:val="00A860D2"/>
    <w:rsid w:val="00A86E58"/>
    <w:rsid w:val="00A86EB9"/>
    <w:rsid w:val="00A91CE2"/>
    <w:rsid w:val="00A920C7"/>
    <w:rsid w:val="00A92BAB"/>
    <w:rsid w:val="00A934F6"/>
    <w:rsid w:val="00A94112"/>
    <w:rsid w:val="00A949C5"/>
    <w:rsid w:val="00A97CE1"/>
    <w:rsid w:val="00A97EF8"/>
    <w:rsid w:val="00A97FC7"/>
    <w:rsid w:val="00AA127F"/>
    <w:rsid w:val="00AA1998"/>
    <w:rsid w:val="00AA2870"/>
    <w:rsid w:val="00AA5029"/>
    <w:rsid w:val="00AA596B"/>
    <w:rsid w:val="00AB01AC"/>
    <w:rsid w:val="00AB14FC"/>
    <w:rsid w:val="00AB1A98"/>
    <w:rsid w:val="00AB1B6E"/>
    <w:rsid w:val="00AB2F15"/>
    <w:rsid w:val="00AB3159"/>
    <w:rsid w:val="00AB3AF2"/>
    <w:rsid w:val="00AB49CD"/>
    <w:rsid w:val="00AB4B4F"/>
    <w:rsid w:val="00AB683E"/>
    <w:rsid w:val="00AB6A92"/>
    <w:rsid w:val="00AC0415"/>
    <w:rsid w:val="00AC1E9A"/>
    <w:rsid w:val="00AC211D"/>
    <w:rsid w:val="00AC2EF6"/>
    <w:rsid w:val="00AC6630"/>
    <w:rsid w:val="00AC76DF"/>
    <w:rsid w:val="00AC7B39"/>
    <w:rsid w:val="00AC7BA9"/>
    <w:rsid w:val="00AD1259"/>
    <w:rsid w:val="00AD2147"/>
    <w:rsid w:val="00AD29FC"/>
    <w:rsid w:val="00AD2D12"/>
    <w:rsid w:val="00AD4023"/>
    <w:rsid w:val="00AE1063"/>
    <w:rsid w:val="00AE1B76"/>
    <w:rsid w:val="00AE1DCE"/>
    <w:rsid w:val="00AE50DA"/>
    <w:rsid w:val="00AE5D76"/>
    <w:rsid w:val="00AE6E0E"/>
    <w:rsid w:val="00AF158A"/>
    <w:rsid w:val="00AF26E3"/>
    <w:rsid w:val="00AF45A5"/>
    <w:rsid w:val="00AF4EDC"/>
    <w:rsid w:val="00AF711F"/>
    <w:rsid w:val="00AF7AE6"/>
    <w:rsid w:val="00AF7C7F"/>
    <w:rsid w:val="00B00BA8"/>
    <w:rsid w:val="00B010A1"/>
    <w:rsid w:val="00B01F7E"/>
    <w:rsid w:val="00B02332"/>
    <w:rsid w:val="00B0254F"/>
    <w:rsid w:val="00B0265D"/>
    <w:rsid w:val="00B038EA"/>
    <w:rsid w:val="00B03A86"/>
    <w:rsid w:val="00B03A94"/>
    <w:rsid w:val="00B042E6"/>
    <w:rsid w:val="00B053BB"/>
    <w:rsid w:val="00B05EDA"/>
    <w:rsid w:val="00B06AD7"/>
    <w:rsid w:val="00B07448"/>
    <w:rsid w:val="00B102C6"/>
    <w:rsid w:val="00B103A6"/>
    <w:rsid w:val="00B10A90"/>
    <w:rsid w:val="00B110D4"/>
    <w:rsid w:val="00B12989"/>
    <w:rsid w:val="00B12B13"/>
    <w:rsid w:val="00B13105"/>
    <w:rsid w:val="00B13407"/>
    <w:rsid w:val="00B13934"/>
    <w:rsid w:val="00B13F26"/>
    <w:rsid w:val="00B14AE1"/>
    <w:rsid w:val="00B14D98"/>
    <w:rsid w:val="00B1506A"/>
    <w:rsid w:val="00B1634B"/>
    <w:rsid w:val="00B16E4E"/>
    <w:rsid w:val="00B17417"/>
    <w:rsid w:val="00B20A5D"/>
    <w:rsid w:val="00B22F89"/>
    <w:rsid w:val="00B23684"/>
    <w:rsid w:val="00B2438B"/>
    <w:rsid w:val="00B24AFD"/>
    <w:rsid w:val="00B24E83"/>
    <w:rsid w:val="00B2626D"/>
    <w:rsid w:val="00B27CA5"/>
    <w:rsid w:val="00B30098"/>
    <w:rsid w:val="00B30B5B"/>
    <w:rsid w:val="00B30CEA"/>
    <w:rsid w:val="00B31079"/>
    <w:rsid w:val="00B31110"/>
    <w:rsid w:val="00B34552"/>
    <w:rsid w:val="00B35C9C"/>
    <w:rsid w:val="00B37047"/>
    <w:rsid w:val="00B42022"/>
    <w:rsid w:val="00B426B8"/>
    <w:rsid w:val="00B443A8"/>
    <w:rsid w:val="00B4452B"/>
    <w:rsid w:val="00B44F9B"/>
    <w:rsid w:val="00B47FC9"/>
    <w:rsid w:val="00B50A1E"/>
    <w:rsid w:val="00B520C7"/>
    <w:rsid w:val="00B54CB6"/>
    <w:rsid w:val="00B6043C"/>
    <w:rsid w:val="00B60D89"/>
    <w:rsid w:val="00B62299"/>
    <w:rsid w:val="00B6240D"/>
    <w:rsid w:val="00B642BB"/>
    <w:rsid w:val="00B65A43"/>
    <w:rsid w:val="00B708D5"/>
    <w:rsid w:val="00B70A07"/>
    <w:rsid w:val="00B72971"/>
    <w:rsid w:val="00B755B7"/>
    <w:rsid w:val="00B7684A"/>
    <w:rsid w:val="00B77583"/>
    <w:rsid w:val="00B8133B"/>
    <w:rsid w:val="00B8365B"/>
    <w:rsid w:val="00B8529B"/>
    <w:rsid w:val="00B875D0"/>
    <w:rsid w:val="00B91A8F"/>
    <w:rsid w:val="00B927D4"/>
    <w:rsid w:val="00B93ECC"/>
    <w:rsid w:val="00B94E18"/>
    <w:rsid w:val="00B962DA"/>
    <w:rsid w:val="00B96E72"/>
    <w:rsid w:val="00B97437"/>
    <w:rsid w:val="00BA2C28"/>
    <w:rsid w:val="00BA3145"/>
    <w:rsid w:val="00BA403E"/>
    <w:rsid w:val="00BA4929"/>
    <w:rsid w:val="00BA6248"/>
    <w:rsid w:val="00BA7015"/>
    <w:rsid w:val="00BB02C8"/>
    <w:rsid w:val="00BB144A"/>
    <w:rsid w:val="00BB1959"/>
    <w:rsid w:val="00BB45E6"/>
    <w:rsid w:val="00BB4B5E"/>
    <w:rsid w:val="00BB4CEF"/>
    <w:rsid w:val="00BB52B4"/>
    <w:rsid w:val="00BB6619"/>
    <w:rsid w:val="00BB7A96"/>
    <w:rsid w:val="00BC0997"/>
    <w:rsid w:val="00BC0F02"/>
    <w:rsid w:val="00BC250E"/>
    <w:rsid w:val="00BC2C37"/>
    <w:rsid w:val="00BC2E8B"/>
    <w:rsid w:val="00BC4749"/>
    <w:rsid w:val="00BC50E8"/>
    <w:rsid w:val="00BC5E8A"/>
    <w:rsid w:val="00BC7EDA"/>
    <w:rsid w:val="00BD0698"/>
    <w:rsid w:val="00BD1157"/>
    <w:rsid w:val="00BD36BF"/>
    <w:rsid w:val="00BD3B08"/>
    <w:rsid w:val="00BD5800"/>
    <w:rsid w:val="00BD5B66"/>
    <w:rsid w:val="00BD6506"/>
    <w:rsid w:val="00BE001B"/>
    <w:rsid w:val="00BE0041"/>
    <w:rsid w:val="00BE1FCC"/>
    <w:rsid w:val="00BE3832"/>
    <w:rsid w:val="00BE390B"/>
    <w:rsid w:val="00BE3C25"/>
    <w:rsid w:val="00BE6D35"/>
    <w:rsid w:val="00BE788C"/>
    <w:rsid w:val="00BF4B6A"/>
    <w:rsid w:val="00BF50A7"/>
    <w:rsid w:val="00BF5FFF"/>
    <w:rsid w:val="00BF6B0A"/>
    <w:rsid w:val="00BF6FB8"/>
    <w:rsid w:val="00C00940"/>
    <w:rsid w:val="00C0337C"/>
    <w:rsid w:val="00C03803"/>
    <w:rsid w:val="00C03C64"/>
    <w:rsid w:val="00C050B1"/>
    <w:rsid w:val="00C13B69"/>
    <w:rsid w:val="00C14BF6"/>
    <w:rsid w:val="00C165BB"/>
    <w:rsid w:val="00C222E1"/>
    <w:rsid w:val="00C22B6B"/>
    <w:rsid w:val="00C23ECD"/>
    <w:rsid w:val="00C24E86"/>
    <w:rsid w:val="00C2529A"/>
    <w:rsid w:val="00C26002"/>
    <w:rsid w:val="00C275C6"/>
    <w:rsid w:val="00C30632"/>
    <w:rsid w:val="00C32372"/>
    <w:rsid w:val="00C3248E"/>
    <w:rsid w:val="00C33717"/>
    <w:rsid w:val="00C350E2"/>
    <w:rsid w:val="00C359F9"/>
    <w:rsid w:val="00C366F1"/>
    <w:rsid w:val="00C40934"/>
    <w:rsid w:val="00C41036"/>
    <w:rsid w:val="00C41DB5"/>
    <w:rsid w:val="00C43011"/>
    <w:rsid w:val="00C44960"/>
    <w:rsid w:val="00C44B3D"/>
    <w:rsid w:val="00C44F7C"/>
    <w:rsid w:val="00C455DC"/>
    <w:rsid w:val="00C45769"/>
    <w:rsid w:val="00C45DE6"/>
    <w:rsid w:val="00C45E93"/>
    <w:rsid w:val="00C46B34"/>
    <w:rsid w:val="00C46BD7"/>
    <w:rsid w:val="00C51AD9"/>
    <w:rsid w:val="00C53B73"/>
    <w:rsid w:val="00C60500"/>
    <w:rsid w:val="00C6091E"/>
    <w:rsid w:val="00C639DC"/>
    <w:rsid w:val="00C644ED"/>
    <w:rsid w:val="00C64790"/>
    <w:rsid w:val="00C7026A"/>
    <w:rsid w:val="00C70CE0"/>
    <w:rsid w:val="00C73CE2"/>
    <w:rsid w:val="00C742A3"/>
    <w:rsid w:val="00C7756D"/>
    <w:rsid w:val="00C80CF8"/>
    <w:rsid w:val="00C80E2A"/>
    <w:rsid w:val="00C80F3D"/>
    <w:rsid w:val="00C81250"/>
    <w:rsid w:val="00C821C5"/>
    <w:rsid w:val="00C82506"/>
    <w:rsid w:val="00C82507"/>
    <w:rsid w:val="00C82583"/>
    <w:rsid w:val="00C828A8"/>
    <w:rsid w:val="00C8361B"/>
    <w:rsid w:val="00C84A42"/>
    <w:rsid w:val="00C862A8"/>
    <w:rsid w:val="00C90835"/>
    <w:rsid w:val="00C97C57"/>
    <w:rsid w:val="00CA0F03"/>
    <w:rsid w:val="00CA37A0"/>
    <w:rsid w:val="00CA65AD"/>
    <w:rsid w:val="00CA69C0"/>
    <w:rsid w:val="00CA7CC9"/>
    <w:rsid w:val="00CA7EAA"/>
    <w:rsid w:val="00CB22CF"/>
    <w:rsid w:val="00CB2CD1"/>
    <w:rsid w:val="00CB4330"/>
    <w:rsid w:val="00CB65FA"/>
    <w:rsid w:val="00CC0246"/>
    <w:rsid w:val="00CC08E5"/>
    <w:rsid w:val="00CC2C6A"/>
    <w:rsid w:val="00CC351C"/>
    <w:rsid w:val="00CC3630"/>
    <w:rsid w:val="00CC5343"/>
    <w:rsid w:val="00CC579C"/>
    <w:rsid w:val="00CC67BE"/>
    <w:rsid w:val="00CC6C16"/>
    <w:rsid w:val="00CC6DEC"/>
    <w:rsid w:val="00CD0766"/>
    <w:rsid w:val="00CD0B16"/>
    <w:rsid w:val="00CD1704"/>
    <w:rsid w:val="00CD2AC5"/>
    <w:rsid w:val="00CD4D2B"/>
    <w:rsid w:val="00CD4E92"/>
    <w:rsid w:val="00CD4FEA"/>
    <w:rsid w:val="00CE0305"/>
    <w:rsid w:val="00CE1FE9"/>
    <w:rsid w:val="00CE2C7B"/>
    <w:rsid w:val="00CE455F"/>
    <w:rsid w:val="00CE4C7C"/>
    <w:rsid w:val="00CE5A99"/>
    <w:rsid w:val="00CE5EA9"/>
    <w:rsid w:val="00CE5F18"/>
    <w:rsid w:val="00CE67F2"/>
    <w:rsid w:val="00CE7028"/>
    <w:rsid w:val="00CF2A25"/>
    <w:rsid w:val="00CF3032"/>
    <w:rsid w:val="00CF3FD9"/>
    <w:rsid w:val="00CF4850"/>
    <w:rsid w:val="00CF4A2C"/>
    <w:rsid w:val="00CF4ED9"/>
    <w:rsid w:val="00CF68AC"/>
    <w:rsid w:val="00CF6A86"/>
    <w:rsid w:val="00CF6DE4"/>
    <w:rsid w:val="00D004C5"/>
    <w:rsid w:val="00D0052E"/>
    <w:rsid w:val="00D01599"/>
    <w:rsid w:val="00D01628"/>
    <w:rsid w:val="00D01FA2"/>
    <w:rsid w:val="00D02B70"/>
    <w:rsid w:val="00D036FA"/>
    <w:rsid w:val="00D03A64"/>
    <w:rsid w:val="00D04099"/>
    <w:rsid w:val="00D04121"/>
    <w:rsid w:val="00D0517E"/>
    <w:rsid w:val="00D05E02"/>
    <w:rsid w:val="00D06FB7"/>
    <w:rsid w:val="00D07173"/>
    <w:rsid w:val="00D07325"/>
    <w:rsid w:val="00D12800"/>
    <w:rsid w:val="00D1398D"/>
    <w:rsid w:val="00D1635A"/>
    <w:rsid w:val="00D16DCE"/>
    <w:rsid w:val="00D17467"/>
    <w:rsid w:val="00D17A63"/>
    <w:rsid w:val="00D20E16"/>
    <w:rsid w:val="00D22B0F"/>
    <w:rsid w:val="00D22CD2"/>
    <w:rsid w:val="00D2378C"/>
    <w:rsid w:val="00D2678A"/>
    <w:rsid w:val="00D3274A"/>
    <w:rsid w:val="00D34413"/>
    <w:rsid w:val="00D364BA"/>
    <w:rsid w:val="00D3725C"/>
    <w:rsid w:val="00D419CB"/>
    <w:rsid w:val="00D43675"/>
    <w:rsid w:val="00D43F7F"/>
    <w:rsid w:val="00D45144"/>
    <w:rsid w:val="00D454FA"/>
    <w:rsid w:val="00D507C8"/>
    <w:rsid w:val="00D513EC"/>
    <w:rsid w:val="00D515CE"/>
    <w:rsid w:val="00D518DD"/>
    <w:rsid w:val="00D53DCC"/>
    <w:rsid w:val="00D54685"/>
    <w:rsid w:val="00D56529"/>
    <w:rsid w:val="00D60B12"/>
    <w:rsid w:val="00D615E5"/>
    <w:rsid w:val="00D61778"/>
    <w:rsid w:val="00D62D3D"/>
    <w:rsid w:val="00D630E8"/>
    <w:rsid w:val="00D63771"/>
    <w:rsid w:val="00D63A30"/>
    <w:rsid w:val="00D63D5E"/>
    <w:rsid w:val="00D6689A"/>
    <w:rsid w:val="00D6693A"/>
    <w:rsid w:val="00D67303"/>
    <w:rsid w:val="00D676CF"/>
    <w:rsid w:val="00D700DA"/>
    <w:rsid w:val="00D70368"/>
    <w:rsid w:val="00D70AD8"/>
    <w:rsid w:val="00D70E81"/>
    <w:rsid w:val="00D71086"/>
    <w:rsid w:val="00D71205"/>
    <w:rsid w:val="00D7209E"/>
    <w:rsid w:val="00D72DDF"/>
    <w:rsid w:val="00D73710"/>
    <w:rsid w:val="00D75137"/>
    <w:rsid w:val="00D75497"/>
    <w:rsid w:val="00D75508"/>
    <w:rsid w:val="00D75A66"/>
    <w:rsid w:val="00D8063C"/>
    <w:rsid w:val="00D8369E"/>
    <w:rsid w:val="00D8389D"/>
    <w:rsid w:val="00D85095"/>
    <w:rsid w:val="00D8555C"/>
    <w:rsid w:val="00D8558B"/>
    <w:rsid w:val="00D85DEC"/>
    <w:rsid w:val="00D901B5"/>
    <w:rsid w:val="00D92722"/>
    <w:rsid w:val="00D93103"/>
    <w:rsid w:val="00D93AA1"/>
    <w:rsid w:val="00D93BFD"/>
    <w:rsid w:val="00D954BA"/>
    <w:rsid w:val="00D95DE2"/>
    <w:rsid w:val="00D96052"/>
    <w:rsid w:val="00D96470"/>
    <w:rsid w:val="00DA24E1"/>
    <w:rsid w:val="00DA33A2"/>
    <w:rsid w:val="00DA34EA"/>
    <w:rsid w:val="00DA3F58"/>
    <w:rsid w:val="00DB04D2"/>
    <w:rsid w:val="00DB0D2A"/>
    <w:rsid w:val="00DB2726"/>
    <w:rsid w:val="00DB4CA9"/>
    <w:rsid w:val="00DB6B06"/>
    <w:rsid w:val="00DC3F04"/>
    <w:rsid w:val="00DC44E5"/>
    <w:rsid w:val="00DC7D31"/>
    <w:rsid w:val="00DD0A1F"/>
    <w:rsid w:val="00DD2B53"/>
    <w:rsid w:val="00DD3F3F"/>
    <w:rsid w:val="00DD6E4D"/>
    <w:rsid w:val="00DD7C1D"/>
    <w:rsid w:val="00DE27E5"/>
    <w:rsid w:val="00DE2FB3"/>
    <w:rsid w:val="00DE37FC"/>
    <w:rsid w:val="00DE3998"/>
    <w:rsid w:val="00DE465D"/>
    <w:rsid w:val="00DE5DDC"/>
    <w:rsid w:val="00DE772D"/>
    <w:rsid w:val="00DF09CF"/>
    <w:rsid w:val="00DF1099"/>
    <w:rsid w:val="00DF19A3"/>
    <w:rsid w:val="00DF217B"/>
    <w:rsid w:val="00DF380F"/>
    <w:rsid w:val="00DF4439"/>
    <w:rsid w:val="00DF6531"/>
    <w:rsid w:val="00E04918"/>
    <w:rsid w:val="00E06F73"/>
    <w:rsid w:val="00E07629"/>
    <w:rsid w:val="00E11342"/>
    <w:rsid w:val="00E123CB"/>
    <w:rsid w:val="00E1514E"/>
    <w:rsid w:val="00E16B72"/>
    <w:rsid w:val="00E177C2"/>
    <w:rsid w:val="00E21E18"/>
    <w:rsid w:val="00E224A4"/>
    <w:rsid w:val="00E22C97"/>
    <w:rsid w:val="00E23790"/>
    <w:rsid w:val="00E24161"/>
    <w:rsid w:val="00E2493B"/>
    <w:rsid w:val="00E26A34"/>
    <w:rsid w:val="00E27FD0"/>
    <w:rsid w:val="00E30889"/>
    <w:rsid w:val="00E30A14"/>
    <w:rsid w:val="00E32EAC"/>
    <w:rsid w:val="00E340EF"/>
    <w:rsid w:val="00E34FE5"/>
    <w:rsid w:val="00E3587A"/>
    <w:rsid w:val="00E359DB"/>
    <w:rsid w:val="00E363AB"/>
    <w:rsid w:val="00E367EE"/>
    <w:rsid w:val="00E37373"/>
    <w:rsid w:val="00E37EEA"/>
    <w:rsid w:val="00E42998"/>
    <w:rsid w:val="00E42F46"/>
    <w:rsid w:val="00E4476B"/>
    <w:rsid w:val="00E449E1"/>
    <w:rsid w:val="00E465A3"/>
    <w:rsid w:val="00E52FF0"/>
    <w:rsid w:val="00E57210"/>
    <w:rsid w:val="00E61B37"/>
    <w:rsid w:val="00E62A31"/>
    <w:rsid w:val="00E62C74"/>
    <w:rsid w:val="00E63B6D"/>
    <w:rsid w:val="00E64BC5"/>
    <w:rsid w:val="00E65923"/>
    <w:rsid w:val="00E67E78"/>
    <w:rsid w:val="00E73E07"/>
    <w:rsid w:val="00E80103"/>
    <w:rsid w:val="00E801AF"/>
    <w:rsid w:val="00E80BFD"/>
    <w:rsid w:val="00E81B23"/>
    <w:rsid w:val="00E81DE6"/>
    <w:rsid w:val="00E820DC"/>
    <w:rsid w:val="00E827DE"/>
    <w:rsid w:val="00E829E4"/>
    <w:rsid w:val="00E84492"/>
    <w:rsid w:val="00E84A2C"/>
    <w:rsid w:val="00E85200"/>
    <w:rsid w:val="00E85A82"/>
    <w:rsid w:val="00E86F57"/>
    <w:rsid w:val="00E92BFA"/>
    <w:rsid w:val="00E9375A"/>
    <w:rsid w:val="00E93E67"/>
    <w:rsid w:val="00E951C9"/>
    <w:rsid w:val="00E95A15"/>
    <w:rsid w:val="00E961C5"/>
    <w:rsid w:val="00E97D63"/>
    <w:rsid w:val="00EA1EBA"/>
    <w:rsid w:val="00EA4908"/>
    <w:rsid w:val="00EA49A1"/>
    <w:rsid w:val="00EA5342"/>
    <w:rsid w:val="00EA687D"/>
    <w:rsid w:val="00EA6AB9"/>
    <w:rsid w:val="00EB3611"/>
    <w:rsid w:val="00EB3C6B"/>
    <w:rsid w:val="00EB3EA8"/>
    <w:rsid w:val="00EB52AA"/>
    <w:rsid w:val="00EB6503"/>
    <w:rsid w:val="00EB6942"/>
    <w:rsid w:val="00EB7AE3"/>
    <w:rsid w:val="00EC27A3"/>
    <w:rsid w:val="00EC2864"/>
    <w:rsid w:val="00EC33F0"/>
    <w:rsid w:val="00EC3D4F"/>
    <w:rsid w:val="00EC5009"/>
    <w:rsid w:val="00EC5961"/>
    <w:rsid w:val="00EC676A"/>
    <w:rsid w:val="00ED14F8"/>
    <w:rsid w:val="00ED1892"/>
    <w:rsid w:val="00ED23AF"/>
    <w:rsid w:val="00ED2749"/>
    <w:rsid w:val="00ED5A2E"/>
    <w:rsid w:val="00ED716C"/>
    <w:rsid w:val="00ED723D"/>
    <w:rsid w:val="00EE2087"/>
    <w:rsid w:val="00EE21DB"/>
    <w:rsid w:val="00EE2C22"/>
    <w:rsid w:val="00EE4235"/>
    <w:rsid w:val="00EE517B"/>
    <w:rsid w:val="00EE61F0"/>
    <w:rsid w:val="00EE6371"/>
    <w:rsid w:val="00EE6810"/>
    <w:rsid w:val="00EE74F9"/>
    <w:rsid w:val="00EE78FD"/>
    <w:rsid w:val="00EE7FB5"/>
    <w:rsid w:val="00EF0AB6"/>
    <w:rsid w:val="00EF5E7C"/>
    <w:rsid w:val="00EF78B6"/>
    <w:rsid w:val="00F00D26"/>
    <w:rsid w:val="00F0111B"/>
    <w:rsid w:val="00F02FA3"/>
    <w:rsid w:val="00F03A44"/>
    <w:rsid w:val="00F03DBD"/>
    <w:rsid w:val="00F0525A"/>
    <w:rsid w:val="00F0594D"/>
    <w:rsid w:val="00F065E7"/>
    <w:rsid w:val="00F067E7"/>
    <w:rsid w:val="00F06A84"/>
    <w:rsid w:val="00F102EF"/>
    <w:rsid w:val="00F13571"/>
    <w:rsid w:val="00F13C6F"/>
    <w:rsid w:val="00F14333"/>
    <w:rsid w:val="00F14789"/>
    <w:rsid w:val="00F16702"/>
    <w:rsid w:val="00F20BA8"/>
    <w:rsid w:val="00F2170B"/>
    <w:rsid w:val="00F2217A"/>
    <w:rsid w:val="00F222BE"/>
    <w:rsid w:val="00F22898"/>
    <w:rsid w:val="00F23E8A"/>
    <w:rsid w:val="00F25B6C"/>
    <w:rsid w:val="00F27D6E"/>
    <w:rsid w:val="00F27F0C"/>
    <w:rsid w:val="00F37A27"/>
    <w:rsid w:val="00F409B7"/>
    <w:rsid w:val="00F41991"/>
    <w:rsid w:val="00F41A8E"/>
    <w:rsid w:val="00F42628"/>
    <w:rsid w:val="00F4467E"/>
    <w:rsid w:val="00F45081"/>
    <w:rsid w:val="00F45C88"/>
    <w:rsid w:val="00F46931"/>
    <w:rsid w:val="00F503C1"/>
    <w:rsid w:val="00F506BA"/>
    <w:rsid w:val="00F5336A"/>
    <w:rsid w:val="00F55397"/>
    <w:rsid w:val="00F6037E"/>
    <w:rsid w:val="00F60AC5"/>
    <w:rsid w:val="00F67504"/>
    <w:rsid w:val="00F70AF2"/>
    <w:rsid w:val="00F72E37"/>
    <w:rsid w:val="00F747D5"/>
    <w:rsid w:val="00F773FE"/>
    <w:rsid w:val="00F777B1"/>
    <w:rsid w:val="00F77E51"/>
    <w:rsid w:val="00F8078D"/>
    <w:rsid w:val="00F80C9D"/>
    <w:rsid w:val="00F81889"/>
    <w:rsid w:val="00F835AE"/>
    <w:rsid w:val="00F8570E"/>
    <w:rsid w:val="00F85C98"/>
    <w:rsid w:val="00F947E1"/>
    <w:rsid w:val="00F95368"/>
    <w:rsid w:val="00F9665C"/>
    <w:rsid w:val="00F96800"/>
    <w:rsid w:val="00F9791A"/>
    <w:rsid w:val="00F97DD9"/>
    <w:rsid w:val="00FA09BE"/>
    <w:rsid w:val="00FA1B34"/>
    <w:rsid w:val="00FA210D"/>
    <w:rsid w:val="00FA234F"/>
    <w:rsid w:val="00FA24FA"/>
    <w:rsid w:val="00FA527C"/>
    <w:rsid w:val="00FA7E15"/>
    <w:rsid w:val="00FB3FA4"/>
    <w:rsid w:val="00FB490B"/>
    <w:rsid w:val="00FB4D6E"/>
    <w:rsid w:val="00FB51E9"/>
    <w:rsid w:val="00FB538A"/>
    <w:rsid w:val="00FB53E8"/>
    <w:rsid w:val="00FB59DC"/>
    <w:rsid w:val="00FB628D"/>
    <w:rsid w:val="00FB745A"/>
    <w:rsid w:val="00FC0A21"/>
    <w:rsid w:val="00FC0D32"/>
    <w:rsid w:val="00FC140A"/>
    <w:rsid w:val="00FC4EB4"/>
    <w:rsid w:val="00FC757A"/>
    <w:rsid w:val="00FC7A02"/>
    <w:rsid w:val="00FC7D37"/>
    <w:rsid w:val="00FC7F3F"/>
    <w:rsid w:val="00FD0090"/>
    <w:rsid w:val="00FD0883"/>
    <w:rsid w:val="00FD1DAE"/>
    <w:rsid w:val="00FD5BDE"/>
    <w:rsid w:val="00FD7A52"/>
    <w:rsid w:val="00FD7BBA"/>
    <w:rsid w:val="00FD7CA4"/>
    <w:rsid w:val="00FE00AD"/>
    <w:rsid w:val="00FE1396"/>
    <w:rsid w:val="00FE183B"/>
    <w:rsid w:val="00FF0A06"/>
    <w:rsid w:val="00FF169A"/>
    <w:rsid w:val="00FF1D04"/>
    <w:rsid w:val="00FF1EBD"/>
    <w:rsid w:val="00FF22C6"/>
    <w:rsid w:val="00FF2B13"/>
    <w:rsid w:val="00FF5A66"/>
    <w:rsid w:val="00FF69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EBC32"/>
  <w15:docId w15:val="{AFAB089F-6A7A-4311-986D-D40AF60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4DC"/>
    <w:rPr>
      <w:sz w:val="24"/>
      <w:szCs w:val="24"/>
      <w:lang w:val="es-ES" w:eastAsia="es-ES"/>
    </w:rPr>
  </w:style>
  <w:style w:type="paragraph" w:styleId="Ttulo1">
    <w:name w:val="heading 1"/>
    <w:basedOn w:val="Normal"/>
    <w:next w:val="Normal"/>
    <w:link w:val="Ttulo1Car"/>
    <w:uiPriority w:val="9"/>
    <w:qFormat/>
    <w:rsid w:val="00670F2D"/>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B8529B"/>
    <w:pPr>
      <w:keepNext/>
      <w:ind w:left="360"/>
      <w:jc w:val="both"/>
      <w:outlineLvl w:val="1"/>
    </w:pPr>
    <w:rPr>
      <w:szCs w:val="20"/>
    </w:rPr>
  </w:style>
  <w:style w:type="paragraph" w:styleId="Ttulo3">
    <w:name w:val="heading 3"/>
    <w:basedOn w:val="Normal"/>
    <w:next w:val="Normal"/>
    <w:link w:val="Ttulo3Car"/>
    <w:unhideWhenUsed/>
    <w:qFormat/>
    <w:rsid w:val="00E30A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670F2D"/>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8529B"/>
    <w:pPr>
      <w:tabs>
        <w:tab w:val="center" w:pos="4252"/>
        <w:tab w:val="right" w:pos="8504"/>
      </w:tabs>
    </w:pPr>
  </w:style>
  <w:style w:type="paragraph" w:styleId="Encabezado">
    <w:name w:val="header"/>
    <w:basedOn w:val="Normal"/>
    <w:link w:val="EncabezadoCar"/>
    <w:uiPriority w:val="99"/>
    <w:rsid w:val="00B8529B"/>
    <w:pPr>
      <w:tabs>
        <w:tab w:val="center" w:pos="4252"/>
        <w:tab w:val="right" w:pos="8504"/>
      </w:tabs>
    </w:pPr>
    <w:rPr>
      <w:sz w:val="20"/>
      <w:szCs w:val="20"/>
    </w:rPr>
  </w:style>
  <w:style w:type="table" w:styleId="Tablaconcuadrcula">
    <w:name w:val="Table Grid"/>
    <w:basedOn w:val="Tablanormal"/>
    <w:uiPriority w:val="39"/>
    <w:rsid w:val="00B8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F3A13"/>
    <w:rPr>
      <w:sz w:val="16"/>
      <w:szCs w:val="16"/>
    </w:rPr>
  </w:style>
  <w:style w:type="paragraph" w:styleId="Textocomentario">
    <w:name w:val="annotation text"/>
    <w:basedOn w:val="Normal"/>
    <w:link w:val="TextocomentarioCar"/>
    <w:rsid w:val="006F3A13"/>
    <w:rPr>
      <w:sz w:val="20"/>
      <w:szCs w:val="20"/>
      <w:lang w:val="es-ES_tradnl" w:eastAsia="x-none"/>
    </w:rPr>
  </w:style>
  <w:style w:type="character" w:customStyle="1" w:styleId="TextocomentarioCar">
    <w:name w:val="Texto comentario Car"/>
    <w:link w:val="Textocomentario"/>
    <w:rsid w:val="006F3A13"/>
    <w:rPr>
      <w:lang w:val="es-ES_tradnl"/>
    </w:rPr>
  </w:style>
  <w:style w:type="paragraph" w:styleId="Textodeglobo">
    <w:name w:val="Balloon Text"/>
    <w:basedOn w:val="Normal"/>
    <w:link w:val="TextodegloboCar"/>
    <w:uiPriority w:val="99"/>
    <w:rsid w:val="006F3A13"/>
    <w:rPr>
      <w:rFonts w:ascii="Tahoma" w:hAnsi="Tahoma"/>
      <w:sz w:val="16"/>
      <w:szCs w:val="16"/>
    </w:rPr>
  </w:style>
  <w:style w:type="character" w:customStyle="1" w:styleId="TextodegloboCar">
    <w:name w:val="Texto de globo Car"/>
    <w:link w:val="Textodeglobo"/>
    <w:uiPriority w:val="99"/>
    <w:rsid w:val="006F3A13"/>
    <w:rPr>
      <w:rFonts w:ascii="Tahoma" w:hAnsi="Tahoma" w:cs="Tahoma"/>
      <w:sz w:val="16"/>
      <w:szCs w:val="16"/>
      <w:lang w:val="es-ES" w:eastAsia="es-ES"/>
    </w:rPr>
  </w:style>
  <w:style w:type="character" w:customStyle="1" w:styleId="Ttulo1Car">
    <w:name w:val="Título 1 Car"/>
    <w:link w:val="Ttulo1"/>
    <w:uiPriority w:val="9"/>
    <w:rsid w:val="00670F2D"/>
    <w:rPr>
      <w:rFonts w:ascii="Cambria" w:eastAsia="Times New Roman" w:hAnsi="Cambria" w:cs="Times New Roman"/>
      <w:b/>
      <w:bCs/>
      <w:kern w:val="32"/>
      <w:sz w:val="32"/>
      <w:szCs w:val="32"/>
      <w:lang w:val="es-ES" w:eastAsia="es-ES"/>
    </w:rPr>
  </w:style>
  <w:style w:type="character" w:customStyle="1" w:styleId="Ttulo4Car">
    <w:name w:val="Título 4 Car"/>
    <w:link w:val="Ttulo4"/>
    <w:semiHidden/>
    <w:rsid w:val="00670F2D"/>
    <w:rPr>
      <w:rFonts w:ascii="Calibri" w:eastAsia="Times New Roman" w:hAnsi="Calibri" w:cs="Times New Roman"/>
      <w:b/>
      <w:bCs/>
      <w:sz w:val="28"/>
      <w:szCs w:val="28"/>
      <w:lang w:val="es-ES" w:eastAsia="es-ES"/>
    </w:rPr>
  </w:style>
  <w:style w:type="paragraph" w:styleId="Textoindependiente3">
    <w:name w:val="Body Text 3"/>
    <w:basedOn w:val="Normal"/>
    <w:link w:val="Textoindependiente3Car"/>
    <w:rsid w:val="00670F2D"/>
    <w:pPr>
      <w:spacing w:after="120"/>
    </w:pPr>
    <w:rPr>
      <w:sz w:val="16"/>
      <w:szCs w:val="16"/>
      <w:lang w:val="es-ES_tradnl" w:eastAsia="x-none"/>
    </w:rPr>
  </w:style>
  <w:style w:type="character" w:customStyle="1" w:styleId="Textoindependiente3Car">
    <w:name w:val="Texto independiente 3 Car"/>
    <w:link w:val="Textoindependiente3"/>
    <w:rsid w:val="00670F2D"/>
    <w:rPr>
      <w:sz w:val="16"/>
      <w:szCs w:val="16"/>
      <w:lang w:val="es-ES_tradnl"/>
    </w:rPr>
  </w:style>
  <w:style w:type="character" w:customStyle="1" w:styleId="EncabezadoCar">
    <w:name w:val="Encabezado Car"/>
    <w:link w:val="Encabezado"/>
    <w:uiPriority w:val="99"/>
    <w:rsid w:val="00670F2D"/>
    <w:rPr>
      <w:lang w:val="es-ES" w:eastAsia="es-ES"/>
    </w:rPr>
  </w:style>
  <w:style w:type="paragraph" w:customStyle="1" w:styleId="Textoindependiente21">
    <w:name w:val="Texto independiente 21"/>
    <w:basedOn w:val="Normal"/>
    <w:rsid w:val="00670F2D"/>
    <w:pPr>
      <w:ind w:left="576"/>
      <w:jc w:val="both"/>
    </w:pPr>
    <w:rPr>
      <w:rFonts w:ascii="Arial" w:hAnsi="Arial"/>
      <w:color w:val="0000FF"/>
      <w:szCs w:val="20"/>
    </w:rPr>
  </w:style>
  <w:style w:type="paragraph" w:styleId="Sangra2detindependiente">
    <w:name w:val="Body Text Indent 2"/>
    <w:basedOn w:val="Normal"/>
    <w:link w:val="Sangra2detindependienteCar"/>
    <w:rsid w:val="007D4E32"/>
    <w:pPr>
      <w:spacing w:after="120" w:line="480" w:lineRule="auto"/>
      <w:ind w:left="283"/>
    </w:pPr>
  </w:style>
  <w:style w:type="character" w:customStyle="1" w:styleId="Sangra2detindependienteCar">
    <w:name w:val="Sangría 2 de t. independiente Car"/>
    <w:link w:val="Sangra2detindependiente"/>
    <w:rsid w:val="007D4E32"/>
    <w:rPr>
      <w:sz w:val="24"/>
      <w:szCs w:val="24"/>
      <w:lang w:val="es-ES" w:eastAsia="es-ES"/>
    </w:rPr>
  </w:style>
  <w:style w:type="paragraph" w:styleId="Textoindependiente">
    <w:name w:val="Body Text"/>
    <w:basedOn w:val="Normal"/>
    <w:link w:val="TextoindependienteCar"/>
    <w:rsid w:val="007D4E32"/>
    <w:pPr>
      <w:spacing w:after="120"/>
    </w:pPr>
    <w:rPr>
      <w:rFonts w:eastAsia="SimSun"/>
      <w:lang w:eastAsia="zh-CN"/>
    </w:rPr>
  </w:style>
  <w:style w:type="character" w:customStyle="1" w:styleId="TextoindependienteCar">
    <w:name w:val="Texto independiente Car"/>
    <w:link w:val="Textoindependiente"/>
    <w:rsid w:val="007D4E32"/>
    <w:rPr>
      <w:rFonts w:eastAsia="SimSun"/>
      <w:sz w:val="24"/>
      <w:szCs w:val="24"/>
      <w:lang w:val="es-ES" w:eastAsia="zh-CN"/>
    </w:rPr>
  </w:style>
  <w:style w:type="paragraph" w:customStyle="1" w:styleId="Pa16">
    <w:name w:val="Pa16"/>
    <w:basedOn w:val="Normal"/>
    <w:next w:val="Normal"/>
    <w:rsid w:val="006D6B87"/>
    <w:pPr>
      <w:widowControl w:val="0"/>
      <w:suppressAutoHyphens/>
      <w:spacing w:line="191" w:lineRule="atLeast"/>
    </w:pPr>
    <w:rPr>
      <w:rFonts w:ascii="Thorndale" w:eastAsia="Andale Sans UI" w:hAnsi="Thorndale" w:cs="Tahoma"/>
      <w:lang w:val="en-US" w:eastAsia="en-US"/>
    </w:rPr>
  </w:style>
  <w:style w:type="character" w:customStyle="1" w:styleId="PiedepginaCar">
    <w:name w:val="Pie de página Car"/>
    <w:link w:val="Piedepgina"/>
    <w:uiPriority w:val="99"/>
    <w:rsid w:val="00F27F0C"/>
    <w:rPr>
      <w:sz w:val="24"/>
      <w:szCs w:val="24"/>
      <w:lang w:val="es-ES" w:eastAsia="es-ES"/>
    </w:rPr>
  </w:style>
  <w:style w:type="paragraph" w:styleId="NormalWeb">
    <w:name w:val="Normal (Web)"/>
    <w:basedOn w:val="Normal"/>
    <w:uiPriority w:val="99"/>
    <w:rsid w:val="00F27F0C"/>
    <w:pPr>
      <w:spacing w:before="96" w:after="120" w:line="360" w:lineRule="atLeast"/>
    </w:p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F27F0C"/>
    <w:pPr>
      <w:ind w:left="720"/>
      <w:contextualSpacing/>
    </w:pPr>
  </w:style>
  <w:style w:type="paragraph" w:customStyle="1" w:styleId="MARITZA2">
    <w:name w:val="MARITZA2"/>
    <w:rsid w:val="00F27F0C"/>
    <w:pPr>
      <w:jc w:val="both"/>
    </w:pPr>
    <w:rPr>
      <w:rFonts w:ascii="Arial" w:hAnsi="Arial"/>
      <w:noProof/>
      <w:lang w:val="es-ES" w:eastAsia="es-ES"/>
    </w:rPr>
  </w:style>
  <w:style w:type="paragraph" w:customStyle="1" w:styleId="p0">
    <w:name w:val="p0"/>
    <w:basedOn w:val="Normal"/>
    <w:rsid w:val="00BC2C37"/>
    <w:pPr>
      <w:widowControl w:val="0"/>
      <w:tabs>
        <w:tab w:val="left" w:pos="720"/>
      </w:tabs>
      <w:spacing w:line="240" w:lineRule="atLeast"/>
      <w:jc w:val="both"/>
    </w:pPr>
    <w:rPr>
      <w:rFonts w:ascii="Arial" w:hAnsi="Arial"/>
      <w:szCs w:val="20"/>
      <w:lang w:val="es-CO"/>
    </w:rPr>
  </w:style>
  <w:style w:type="paragraph" w:customStyle="1" w:styleId="cuerpotextotelecom">
    <w:name w:val="cuerpo_texto_telecom"/>
    <w:basedOn w:val="Textoindependiente2"/>
    <w:rsid w:val="00560014"/>
    <w:pPr>
      <w:spacing w:after="0" w:line="240" w:lineRule="auto"/>
      <w:jc w:val="both"/>
    </w:pPr>
    <w:rPr>
      <w:rFonts w:ascii="Verdana" w:hAnsi="Verdana"/>
      <w:sz w:val="22"/>
    </w:rPr>
  </w:style>
  <w:style w:type="paragraph" w:styleId="Textoindependiente2">
    <w:name w:val="Body Text 2"/>
    <w:basedOn w:val="Normal"/>
    <w:link w:val="Textoindependiente2Car"/>
    <w:uiPriority w:val="99"/>
    <w:rsid w:val="00560014"/>
    <w:pPr>
      <w:spacing w:after="120" w:line="480" w:lineRule="auto"/>
    </w:pPr>
  </w:style>
  <w:style w:type="character" w:customStyle="1" w:styleId="Textoindependiente2Car">
    <w:name w:val="Texto independiente 2 Car"/>
    <w:link w:val="Textoindependiente2"/>
    <w:uiPriority w:val="99"/>
    <w:rsid w:val="00560014"/>
    <w:rPr>
      <w:sz w:val="24"/>
      <w:szCs w:val="24"/>
      <w:lang w:val="es-ES" w:eastAsia="es-ES"/>
    </w:rPr>
  </w:style>
  <w:style w:type="paragraph" w:styleId="Asuntodelcomentario">
    <w:name w:val="annotation subject"/>
    <w:basedOn w:val="Textocomentario"/>
    <w:next w:val="Textocomentario"/>
    <w:link w:val="AsuntodelcomentarioCar"/>
    <w:uiPriority w:val="99"/>
    <w:rsid w:val="001764E5"/>
    <w:rPr>
      <w:b/>
      <w:bCs/>
      <w:lang w:val="es-ES" w:eastAsia="es-ES"/>
    </w:rPr>
  </w:style>
  <w:style w:type="character" w:customStyle="1" w:styleId="AsuntodelcomentarioCar">
    <w:name w:val="Asunto del comentario Car"/>
    <w:link w:val="Asuntodelcomentario"/>
    <w:uiPriority w:val="99"/>
    <w:rsid w:val="001764E5"/>
    <w:rPr>
      <w:b/>
      <w:bCs/>
      <w:lang w:val="es-ES" w:eastAsia="es-ES"/>
    </w:rPr>
  </w:style>
  <w:style w:type="paragraph" w:customStyle="1" w:styleId="Default">
    <w:name w:val="Default"/>
    <w:link w:val="DefaultCar"/>
    <w:qFormat/>
    <w:rsid w:val="00D73710"/>
    <w:pPr>
      <w:widowControl w:val="0"/>
      <w:autoSpaceDE w:val="0"/>
      <w:autoSpaceDN w:val="0"/>
      <w:adjustRightInd w:val="0"/>
    </w:pPr>
    <w:rPr>
      <w:rFonts w:ascii="Arial" w:hAnsi="Arial" w:cs="Arial"/>
      <w:color w:val="000000"/>
      <w:sz w:val="24"/>
      <w:szCs w:val="24"/>
      <w:lang w:val="es-ES" w:eastAsia="es-ES"/>
    </w:rPr>
  </w:style>
  <w:style w:type="character" w:customStyle="1" w:styleId="googqs-tidbit1">
    <w:name w:val="goog_qs-tidbit1"/>
    <w:rsid w:val="00516FD5"/>
    <w:rPr>
      <w:vanish w:val="0"/>
      <w:webHidden w:val="0"/>
      <w:specVanish w:val="0"/>
    </w:rPr>
  </w:style>
  <w:style w:type="character" w:customStyle="1" w:styleId="hps">
    <w:name w:val="hps"/>
    <w:rsid w:val="001F6F86"/>
  </w:style>
  <w:style w:type="character" w:styleId="Hipervnculo">
    <w:name w:val="Hyperlink"/>
    <w:rsid w:val="007714E3"/>
    <w:rPr>
      <w:color w:val="0000FF"/>
      <w:u w:val="single"/>
    </w:rPr>
  </w:style>
  <w:style w:type="character" w:styleId="nfasis">
    <w:name w:val="Emphasis"/>
    <w:qFormat/>
    <w:rsid w:val="00133A16"/>
    <w:rPr>
      <w:i/>
      <w:iCs/>
    </w:rPr>
  </w:style>
  <w:style w:type="paragraph" w:styleId="Revisin">
    <w:name w:val="Revision"/>
    <w:hidden/>
    <w:uiPriority w:val="99"/>
    <w:semiHidden/>
    <w:rsid w:val="0062349C"/>
    <w:rPr>
      <w:sz w:val="24"/>
      <w:szCs w:val="24"/>
      <w:lang w:val="es-ES" w:eastAsia="es-ES"/>
    </w:rPr>
  </w:style>
  <w:style w:type="character" w:customStyle="1" w:styleId="apple-converted-space">
    <w:name w:val="apple-converted-space"/>
    <w:rsid w:val="00A62585"/>
  </w:style>
  <w:style w:type="paragraph" w:customStyle="1" w:styleId="western">
    <w:name w:val="western"/>
    <w:basedOn w:val="Normal"/>
    <w:rsid w:val="00032F4C"/>
    <w:pPr>
      <w:spacing w:before="100" w:beforeAutospacing="1" w:after="100" w:afterAutospacing="1"/>
    </w:pPr>
    <w:rPr>
      <w:lang w:val="es-CO" w:eastAsia="es-CO"/>
    </w:rPr>
  </w:style>
  <w:style w:type="character" w:customStyle="1" w:styleId="Ttulo3Car">
    <w:name w:val="Título 3 Car"/>
    <w:basedOn w:val="Fuentedeprrafopredeter"/>
    <w:link w:val="Ttulo3"/>
    <w:rsid w:val="00E30A14"/>
    <w:rPr>
      <w:rFonts w:asciiTheme="majorHAnsi" w:eastAsiaTheme="majorEastAsia" w:hAnsiTheme="majorHAnsi" w:cstheme="majorBidi"/>
      <w:b/>
      <w:bCs/>
      <w:color w:val="4F81BD" w:themeColor="accent1"/>
      <w:sz w:val="24"/>
      <w:szCs w:val="24"/>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927D4"/>
    <w:rPr>
      <w:sz w:val="24"/>
      <w:szCs w:val="24"/>
      <w:lang w:val="es-ES" w:eastAsia="es-ES"/>
    </w:rPr>
  </w:style>
  <w:style w:type="character" w:styleId="Nmerodepgina">
    <w:name w:val="page number"/>
    <w:basedOn w:val="Fuentedeprrafopredeter"/>
    <w:rsid w:val="00274AB1"/>
  </w:style>
  <w:style w:type="character" w:customStyle="1" w:styleId="SinespaciadoCar">
    <w:name w:val="Sin espaciado Car"/>
    <w:basedOn w:val="Fuentedeprrafopredeter"/>
    <w:link w:val="Sinespaciado"/>
    <w:uiPriority w:val="1"/>
    <w:locked/>
    <w:rsid w:val="00274AB1"/>
  </w:style>
  <w:style w:type="paragraph" w:styleId="Sinespaciado">
    <w:name w:val="No Spacing"/>
    <w:link w:val="SinespaciadoCar"/>
    <w:uiPriority w:val="1"/>
    <w:qFormat/>
    <w:rsid w:val="00274AB1"/>
  </w:style>
  <w:style w:type="paragraph" w:customStyle="1" w:styleId="TableParagraph">
    <w:name w:val="Table Paragraph"/>
    <w:basedOn w:val="Normal"/>
    <w:uiPriority w:val="1"/>
    <w:qFormat/>
    <w:rsid w:val="00B010A1"/>
    <w:pPr>
      <w:widowControl w:val="0"/>
      <w:autoSpaceDE w:val="0"/>
      <w:autoSpaceDN w:val="0"/>
    </w:pPr>
    <w:rPr>
      <w:rFonts w:ascii="Arial Narrow" w:eastAsia="Arial Narrow" w:hAnsi="Arial Narrow" w:cs="Arial Narrow"/>
      <w:sz w:val="22"/>
      <w:szCs w:val="22"/>
      <w:lang w:bidi="es-ES"/>
    </w:rPr>
  </w:style>
  <w:style w:type="table" w:customStyle="1" w:styleId="TableNormal">
    <w:name w:val="Table Normal"/>
    <w:uiPriority w:val="2"/>
    <w:semiHidden/>
    <w:unhideWhenUsed/>
    <w:qFormat/>
    <w:rsid w:val="00F052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ar">
    <w:name w:val="Default Car"/>
    <w:link w:val="Default"/>
    <w:locked/>
    <w:rsid w:val="00F0525A"/>
    <w:rPr>
      <w:rFonts w:ascii="Arial" w:hAnsi="Arial" w:cs="Arial"/>
      <w:color w:val="000000"/>
      <w:sz w:val="24"/>
      <w:szCs w:val="24"/>
      <w:lang w:val="es-ES" w:eastAsia="es-ES"/>
    </w:rPr>
  </w:style>
  <w:style w:type="character" w:styleId="Mencinsinresolver">
    <w:name w:val="Unresolved Mention"/>
    <w:basedOn w:val="Fuentedeprrafopredeter"/>
    <w:uiPriority w:val="99"/>
    <w:semiHidden/>
    <w:unhideWhenUsed/>
    <w:rsid w:val="00AF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992">
      <w:bodyDiv w:val="1"/>
      <w:marLeft w:val="0"/>
      <w:marRight w:val="0"/>
      <w:marTop w:val="0"/>
      <w:marBottom w:val="0"/>
      <w:divBdr>
        <w:top w:val="none" w:sz="0" w:space="0" w:color="auto"/>
        <w:left w:val="none" w:sz="0" w:space="0" w:color="auto"/>
        <w:bottom w:val="none" w:sz="0" w:space="0" w:color="auto"/>
        <w:right w:val="none" w:sz="0" w:space="0" w:color="auto"/>
      </w:divBdr>
    </w:div>
    <w:div w:id="58477297">
      <w:bodyDiv w:val="1"/>
      <w:marLeft w:val="0"/>
      <w:marRight w:val="0"/>
      <w:marTop w:val="0"/>
      <w:marBottom w:val="0"/>
      <w:divBdr>
        <w:top w:val="none" w:sz="0" w:space="0" w:color="auto"/>
        <w:left w:val="none" w:sz="0" w:space="0" w:color="auto"/>
        <w:bottom w:val="none" w:sz="0" w:space="0" w:color="auto"/>
        <w:right w:val="none" w:sz="0" w:space="0" w:color="auto"/>
      </w:divBdr>
    </w:div>
    <w:div w:id="58527051">
      <w:bodyDiv w:val="1"/>
      <w:marLeft w:val="0"/>
      <w:marRight w:val="0"/>
      <w:marTop w:val="0"/>
      <w:marBottom w:val="0"/>
      <w:divBdr>
        <w:top w:val="none" w:sz="0" w:space="0" w:color="auto"/>
        <w:left w:val="none" w:sz="0" w:space="0" w:color="auto"/>
        <w:bottom w:val="none" w:sz="0" w:space="0" w:color="auto"/>
        <w:right w:val="none" w:sz="0" w:space="0" w:color="auto"/>
      </w:divBdr>
    </w:div>
    <w:div w:id="167722411">
      <w:bodyDiv w:val="1"/>
      <w:marLeft w:val="0"/>
      <w:marRight w:val="0"/>
      <w:marTop w:val="0"/>
      <w:marBottom w:val="0"/>
      <w:divBdr>
        <w:top w:val="none" w:sz="0" w:space="0" w:color="auto"/>
        <w:left w:val="none" w:sz="0" w:space="0" w:color="auto"/>
        <w:bottom w:val="none" w:sz="0" w:space="0" w:color="auto"/>
        <w:right w:val="none" w:sz="0" w:space="0" w:color="auto"/>
      </w:divBdr>
    </w:div>
    <w:div w:id="174734794">
      <w:bodyDiv w:val="1"/>
      <w:marLeft w:val="0"/>
      <w:marRight w:val="0"/>
      <w:marTop w:val="0"/>
      <w:marBottom w:val="0"/>
      <w:divBdr>
        <w:top w:val="none" w:sz="0" w:space="0" w:color="auto"/>
        <w:left w:val="none" w:sz="0" w:space="0" w:color="auto"/>
        <w:bottom w:val="none" w:sz="0" w:space="0" w:color="auto"/>
        <w:right w:val="none" w:sz="0" w:space="0" w:color="auto"/>
      </w:divBdr>
    </w:div>
    <w:div w:id="234628394">
      <w:bodyDiv w:val="1"/>
      <w:marLeft w:val="0"/>
      <w:marRight w:val="0"/>
      <w:marTop w:val="0"/>
      <w:marBottom w:val="0"/>
      <w:divBdr>
        <w:top w:val="none" w:sz="0" w:space="0" w:color="auto"/>
        <w:left w:val="none" w:sz="0" w:space="0" w:color="auto"/>
        <w:bottom w:val="none" w:sz="0" w:space="0" w:color="auto"/>
        <w:right w:val="none" w:sz="0" w:space="0" w:color="auto"/>
      </w:divBdr>
    </w:div>
    <w:div w:id="311451964">
      <w:bodyDiv w:val="1"/>
      <w:marLeft w:val="0"/>
      <w:marRight w:val="0"/>
      <w:marTop w:val="0"/>
      <w:marBottom w:val="0"/>
      <w:divBdr>
        <w:top w:val="none" w:sz="0" w:space="0" w:color="auto"/>
        <w:left w:val="none" w:sz="0" w:space="0" w:color="auto"/>
        <w:bottom w:val="none" w:sz="0" w:space="0" w:color="auto"/>
        <w:right w:val="none" w:sz="0" w:space="0" w:color="auto"/>
      </w:divBdr>
    </w:div>
    <w:div w:id="395591752">
      <w:bodyDiv w:val="1"/>
      <w:marLeft w:val="0"/>
      <w:marRight w:val="0"/>
      <w:marTop w:val="0"/>
      <w:marBottom w:val="0"/>
      <w:divBdr>
        <w:top w:val="none" w:sz="0" w:space="0" w:color="auto"/>
        <w:left w:val="none" w:sz="0" w:space="0" w:color="auto"/>
        <w:bottom w:val="none" w:sz="0" w:space="0" w:color="auto"/>
        <w:right w:val="none" w:sz="0" w:space="0" w:color="auto"/>
      </w:divBdr>
    </w:div>
    <w:div w:id="434716402">
      <w:bodyDiv w:val="1"/>
      <w:marLeft w:val="0"/>
      <w:marRight w:val="0"/>
      <w:marTop w:val="0"/>
      <w:marBottom w:val="0"/>
      <w:divBdr>
        <w:top w:val="none" w:sz="0" w:space="0" w:color="auto"/>
        <w:left w:val="none" w:sz="0" w:space="0" w:color="auto"/>
        <w:bottom w:val="none" w:sz="0" w:space="0" w:color="auto"/>
        <w:right w:val="none" w:sz="0" w:space="0" w:color="auto"/>
      </w:divBdr>
      <w:divsChild>
        <w:div w:id="1605454800">
          <w:marLeft w:val="0"/>
          <w:marRight w:val="0"/>
          <w:marTop w:val="0"/>
          <w:marBottom w:val="0"/>
          <w:divBdr>
            <w:top w:val="none" w:sz="0" w:space="0" w:color="auto"/>
            <w:left w:val="none" w:sz="0" w:space="0" w:color="auto"/>
            <w:bottom w:val="none" w:sz="0" w:space="0" w:color="auto"/>
            <w:right w:val="none" w:sz="0" w:space="0" w:color="auto"/>
          </w:divBdr>
          <w:divsChild>
            <w:div w:id="1164934726">
              <w:marLeft w:val="0"/>
              <w:marRight w:val="0"/>
              <w:marTop w:val="0"/>
              <w:marBottom w:val="0"/>
              <w:divBdr>
                <w:top w:val="none" w:sz="0" w:space="0" w:color="auto"/>
                <w:left w:val="none" w:sz="0" w:space="0" w:color="auto"/>
                <w:bottom w:val="none" w:sz="0" w:space="0" w:color="auto"/>
                <w:right w:val="none" w:sz="0" w:space="0" w:color="auto"/>
              </w:divBdr>
              <w:divsChild>
                <w:div w:id="575552498">
                  <w:marLeft w:val="0"/>
                  <w:marRight w:val="0"/>
                  <w:marTop w:val="120"/>
                  <w:marBottom w:val="0"/>
                  <w:divBdr>
                    <w:top w:val="none" w:sz="0" w:space="0" w:color="auto"/>
                    <w:left w:val="none" w:sz="0" w:space="0" w:color="auto"/>
                    <w:bottom w:val="none" w:sz="0" w:space="0" w:color="auto"/>
                    <w:right w:val="none" w:sz="0" w:space="0" w:color="auto"/>
                  </w:divBdr>
                  <w:divsChild>
                    <w:div w:id="501042826">
                      <w:marLeft w:val="0"/>
                      <w:marRight w:val="0"/>
                      <w:marTop w:val="0"/>
                      <w:marBottom w:val="0"/>
                      <w:divBdr>
                        <w:top w:val="none" w:sz="0" w:space="0" w:color="auto"/>
                        <w:left w:val="none" w:sz="0" w:space="0" w:color="auto"/>
                        <w:bottom w:val="none" w:sz="0" w:space="0" w:color="auto"/>
                        <w:right w:val="none" w:sz="0" w:space="0" w:color="auto"/>
                      </w:divBdr>
                      <w:divsChild>
                        <w:div w:id="266083000">
                          <w:marLeft w:val="0"/>
                          <w:marRight w:val="0"/>
                          <w:marTop w:val="0"/>
                          <w:marBottom w:val="0"/>
                          <w:divBdr>
                            <w:top w:val="none" w:sz="0" w:space="0" w:color="auto"/>
                            <w:left w:val="none" w:sz="0" w:space="0" w:color="auto"/>
                            <w:bottom w:val="none" w:sz="0" w:space="0" w:color="auto"/>
                            <w:right w:val="none" w:sz="0" w:space="0" w:color="auto"/>
                          </w:divBdr>
                          <w:divsChild>
                            <w:div w:id="651105275">
                              <w:marLeft w:val="0"/>
                              <w:marRight w:val="0"/>
                              <w:marTop w:val="0"/>
                              <w:marBottom w:val="0"/>
                              <w:divBdr>
                                <w:top w:val="none" w:sz="0" w:space="0" w:color="auto"/>
                                <w:left w:val="none" w:sz="0" w:space="0" w:color="auto"/>
                                <w:bottom w:val="none" w:sz="0" w:space="0" w:color="auto"/>
                                <w:right w:val="none" w:sz="0" w:space="0" w:color="auto"/>
                              </w:divBdr>
                              <w:divsChild>
                                <w:div w:id="482696233">
                                  <w:marLeft w:val="0"/>
                                  <w:marRight w:val="0"/>
                                  <w:marTop w:val="0"/>
                                  <w:marBottom w:val="0"/>
                                  <w:divBdr>
                                    <w:top w:val="none" w:sz="0" w:space="0" w:color="auto"/>
                                    <w:left w:val="none" w:sz="0" w:space="0" w:color="auto"/>
                                    <w:bottom w:val="none" w:sz="0" w:space="0" w:color="auto"/>
                                    <w:right w:val="none" w:sz="0" w:space="0" w:color="auto"/>
                                  </w:divBdr>
                                  <w:divsChild>
                                    <w:div w:id="7935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83558">
      <w:bodyDiv w:val="1"/>
      <w:marLeft w:val="0"/>
      <w:marRight w:val="0"/>
      <w:marTop w:val="0"/>
      <w:marBottom w:val="0"/>
      <w:divBdr>
        <w:top w:val="none" w:sz="0" w:space="0" w:color="auto"/>
        <w:left w:val="none" w:sz="0" w:space="0" w:color="auto"/>
        <w:bottom w:val="none" w:sz="0" w:space="0" w:color="auto"/>
        <w:right w:val="none" w:sz="0" w:space="0" w:color="auto"/>
      </w:divBdr>
    </w:div>
    <w:div w:id="517239410">
      <w:bodyDiv w:val="1"/>
      <w:marLeft w:val="0"/>
      <w:marRight w:val="0"/>
      <w:marTop w:val="0"/>
      <w:marBottom w:val="0"/>
      <w:divBdr>
        <w:top w:val="none" w:sz="0" w:space="0" w:color="auto"/>
        <w:left w:val="none" w:sz="0" w:space="0" w:color="auto"/>
        <w:bottom w:val="none" w:sz="0" w:space="0" w:color="auto"/>
        <w:right w:val="none" w:sz="0" w:space="0" w:color="auto"/>
      </w:divBdr>
    </w:div>
    <w:div w:id="550192233">
      <w:bodyDiv w:val="1"/>
      <w:marLeft w:val="0"/>
      <w:marRight w:val="0"/>
      <w:marTop w:val="0"/>
      <w:marBottom w:val="0"/>
      <w:divBdr>
        <w:top w:val="none" w:sz="0" w:space="0" w:color="auto"/>
        <w:left w:val="none" w:sz="0" w:space="0" w:color="auto"/>
        <w:bottom w:val="none" w:sz="0" w:space="0" w:color="auto"/>
        <w:right w:val="none" w:sz="0" w:space="0" w:color="auto"/>
      </w:divBdr>
    </w:div>
    <w:div w:id="609354889">
      <w:bodyDiv w:val="1"/>
      <w:marLeft w:val="0"/>
      <w:marRight w:val="0"/>
      <w:marTop w:val="0"/>
      <w:marBottom w:val="0"/>
      <w:divBdr>
        <w:top w:val="none" w:sz="0" w:space="0" w:color="auto"/>
        <w:left w:val="none" w:sz="0" w:space="0" w:color="auto"/>
        <w:bottom w:val="none" w:sz="0" w:space="0" w:color="auto"/>
        <w:right w:val="none" w:sz="0" w:space="0" w:color="auto"/>
      </w:divBdr>
    </w:div>
    <w:div w:id="684097023">
      <w:bodyDiv w:val="1"/>
      <w:marLeft w:val="0"/>
      <w:marRight w:val="0"/>
      <w:marTop w:val="0"/>
      <w:marBottom w:val="0"/>
      <w:divBdr>
        <w:top w:val="none" w:sz="0" w:space="0" w:color="auto"/>
        <w:left w:val="none" w:sz="0" w:space="0" w:color="auto"/>
        <w:bottom w:val="none" w:sz="0" w:space="0" w:color="auto"/>
        <w:right w:val="none" w:sz="0" w:space="0" w:color="auto"/>
      </w:divBdr>
      <w:divsChild>
        <w:div w:id="64189976">
          <w:marLeft w:val="0"/>
          <w:marRight w:val="0"/>
          <w:marTop w:val="0"/>
          <w:marBottom w:val="0"/>
          <w:divBdr>
            <w:top w:val="none" w:sz="0" w:space="0" w:color="auto"/>
            <w:left w:val="none" w:sz="0" w:space="0" w:color="auto"/>
            <w:bottom w:val="none" w:sz="0" w:space="0" w:color="auto"/>
            <w:right w:val="none" w:sz="0" w:space="0" w:color="auto"/>
          </w:divBdr>
          <w:divsChild>
            <w:div w:id="1030112438">
              <w:marLeft w:val="0"/>
              <w:marRight w:val="0"/>
              <w:marTop w:val="0"/>
              <w:marBottom w:val="0"/>
              <w:divBdr>
                <w:top w:val="none" w:sz="0" w:space="0" w:color="auto"/>
                <w:left w:val="none" w:sz="0" w:space="0" w:color="auto"/>
                <w:bottom w:val="none" w:sz="0" w:space="0" w:color="auto"/>
                <w:right w:val="none" w:sz="0" w:space="0" w:color="auto"/>
              </w:divBdr>
              <w:divsChild>
                <w:div w:id="2087413605">
                  <w:marLeft w:val="0"/>
                  <w:marRight w:val="0"/>
                  <w:marTop w:val="120"/>
                  <w:marBottom w:val="0"/>
                  <w:divBdr>
                    <w:top w:val="none" w:sz="0" w:space="0" w:color="auto"/>
                    <w:left w:val="none" w:sz="0" w:space="0" w:color="auto"/>
                    <w:bottom w:val="none" w:sz="0" w:space="0" w:color="auto"/>
                    <w:right w:val="none" w:sz="0" w:space="0" w:color="auto"/>
                  </w:divBdr>
                  <w:divsChild>
                    <w:div w:id="914896676">
                      <w:marLeft w:val="0"/>
                      <w:marRight w:val="0"/>
                      <w:marTop w:val="0"/>
                      <w:marBottom w:val="0"/>
                      <w:divBdr>
                        <w:top w:val="none" w:sz="0" w:space="0" w:color="auto"/>
                        <w:left w:val="none" w:sz="0" w:space="0" w:color="auto"/>
                        <w:bottom w:val="none" w:sz="0" w:space="0" w:color="auto"/>
                        <w:right w:val="none" w:sz="0" w:space="0" w:color="auto"/>
                      </w:divBdr>
                      <w:divsChild>
                        <w:div w:id="574164013">
                          <w:marLeft w:val="0"/>
                          <w:marRight w:val="0"/>
                          <w:marTop w:val="0"/>
                          <w:marBottom w:val="0"/>
                          <w:divBdr>
                            <w:top w:val="none" w:sz="0" w:space="0" w:color="auto"/>
                            <w:left w:val="none" w:sz="0" w:space="0" w:color="auto"/>
                            <w:bottom w:val="none" w:sz="0" w:space="0" w:color="auto"/>
                            <w:right w:val="none" w:sz="0" w:space="0" w:color="auto"/>
                          </w:divBdr>
                          <w:divsChild>
                            <w:div w:id="1570463755">
                              <w:marLeft w:val="0"/>
                              <w:marRight w:val="0"/>
                              <w:marTop w:val="0"/>
                              <w:marBottom w:val="0"/>
                              <w:divBdr>
                                <w:top w:val="none" w:sz="0" w:space="0" w:color="auto"/>
                                <w:left w:val="none" w:sz="0" w:space="0" w:color="auto"/>
                                <w:bottom w:val="none" w:sz="0" w:space="0" w:color="auto"/>
                                <w:right w:val="none" w:sz="0" w:space="0" w:color="auto"/>
                              </w:divBdr>
                              <w:divsChild>
                                <w:div w:id="1473716138">
                                  <w:marLeft w:val="0"/>
                                  <w:marRight w:val="0"/>
                                  <w:marTop w:val="0"/>
                                  <w:marBottom w:val="0"/>
                                  <w:divBdr>
                                    <w:top w:val="none" w:sz="0" w:space="0" w:color="auto"/>
                                    <w:left w:val="none" w:sz="0" w:space="0" w:color="auto"/>
                                    <w:bottom w:val="none" w:sz="0" w:space="0" w:color="auto"/>
                                    <w:right w:val="none" w:sz="0" w:space="0" w:color="auto"/>
                                  </w:divBdr>
                                  <w:divsChild>
                                    <w:div w:id="4588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334928">
      <w:bodyDiv w:val="1"/>
      <w:marLeft w:val="0"/>
      <w:marRight w:val="0"/>
      <w:marTop w:val="0"/>
      <w:marBottom w:val="0"/>
      <w:divBdr>
        <w:top w:val="none" w:sz="0" w:space="0" w:color="auto"/>
        <w:left w:val="none" w:sz="0" w:space="0" w:color="auto"/>
        <w:bottom w:val="none" w:sz="0" w:space="0" w:color="auto"/>
        <w:right w:val="none" w:sz="0" w:space="0" w:color="auto"/>
      </w:divBdr>
    </w:div>
    <w:div w:id="1107654806">
      <w:bodyDiv w:val="1"/>
      <w:marLeft w:val="0"/>
      <w:marRight w:val="0"/>
      <w:marTop w:val="0"/>
      <w:marBottom w:val="0"/>
      <w:divBdr>
        <w:top w:val="none" w:sz="0" w:space="0" w:color="auto"/>
        <w:left w:val="none" w:sz="0" w:space="0" w:color="auto"/>
        <w:bottom w:val="none" w:sz="0" w:space="0" w:color="auto"/>
        <w:right w:val="none" w:sz="0" w:space="0" w:color="auto"/>
      </w:divBdr>
    </w:div>
    <w:div w:id="1175801386">
      <w:bodyDiv w:val="1"/>
      <w:marLeft w:val="0"/>
      <w:marRight w:val="0"/>
      <w:marTop w:val="0"/>
      <w:marBottom w:val="0"/>
      <w:divBdr>
        <w:top w:val="none" w:sz="0" w:space="0" w:color="auto"/>
        <w:left w:val="none" w:sz="0" w:space="0" w:color="auto"/>
        <w:bottom w:val="none" w:sz="0" w:space="0" w:color="auto"/>
        <w:right w:val="none" w:sz="0" w:space="0" w:color="auto"/>
      </w:divBdr>
    </w:div>
    <w:div w:id="1264536296">
      <w:bodyDiv w:val="1"/>
      <w:marLeft w:val="0"/>
      <w:marRight w:val="0"/>
      <w:marTop w:val="0"/>
      <w:marBottom w:val="0"/>
      <w:divBdr>
        <w:top w:val="none" w:sz="0" w:space="0" w:color="auto"/>
        <w:left w:val="none" w:sz="0" w:space="0" w:color="auto"/>
        <w:bottom w:val="none" w:sz="0" w:space="0" w:color="auto"/>
        <w:right w:val="none" w:sz="0" w:space="0" w:color="auto"/>
      </w:divBdr>
    </w:div>
    <w:div w:id="1302034578">
      <w:bodyDiv w:val="1"/>
      <w:marLeft w:val="0"/>
      <w:marRight w:val="0"/>
      <w:marTop w:val="0"/>
      <w:marBottom w:val="0"/>
      <w:divBdr>
        <w:top w:val="none" w:sz="0" w:space="0" w:color="auto"/>
        <w:left w:val="none" w:sz="0" w:space="0" w:color="auto"/>
        <w:bottom w:val="none" w:sz="0" w:space="0" w:color="auto"/>
        <w:right w:val="none" w:sz="0" w:space="0" w:color="auto"/>
      </w:divBdr>
    </w:div>
    <w:div w:id="1605848400">
      <w:bodyDiv w:val="1"/>
      <w:marLeft w:val="0"/>
      <w:marRight w:val="0"/>
      <w:marTop w:val="0"/>
      <w:marBottom w:val="0"/>
      <w:divBdr>
        <w:top w:val="none" w:sz="0" w:space="0" w:color="auto"/>
        <w:left w:val="none" w:sz="0" w:space="0" w:color="auto"/>
        <w:bottom w:val="none" w:sz="0" w:space="0" w:color="auto"/>
        <w:right w:val="none" w:sz="0" w:space="0" w:color="auto"/>
      </w:divBdr>
    </w:div>
    <w:div w:id="1670787055">
      <w:bodyDiv w:val="1"/>
      <w:marLeft w:val="0"/>
      <w:marRight w:val="0"/>
      <w:marTop w:val="0"/>
      <w:marBottom w:val="0"/>
      <w:divBdr>
        <w:top w:val="none" w:sz="0" w:space="0" w:color="auto"/>
        <w:left w:val="none" w:sz="0" w:space="0" w:color="auto"/>
        <w:bottom w:val="none" w:sz="0" w:space="0" w:color="auto"/>
        <w:right w:val="none" w:sz="0" w:space="0" w:color="auto"/>
      </w:divBdr>
    </w:div>
    <w:div w:id="1681195941">
      <w:bodyDiv w:val="1"/>
      <w:marLeft w:val="0"/>
      <w:marRight w:val="0"/>
      <w:marTop w:val="0"/>
      <w:marBottom w:val="0"/>
      <w:divBdr>
        <w:top w:val="none" w:sz="0" w:space="0" w:color="auto"/>
        <w:left w:val="none" w:sz="0" w:space="0" w:color="auto"/>
        <w:bottom w:val="none" w:sz="0" w:space="0" w:color="auto"/>
        <w:right w:val="none" w:sz="0" w:space="0" w:color="auto"/>
      </w:divBdr>
    </w:div>
    <w:div w:id="1757284178">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04616815">
      <w:bodyDiv w:val="1"/>
      <w:marLeft w:val="0"/>
      <w:marRight w:val="0"/>
      <w:marTop w:val="0"/>
      <w:marBottom w:val="0"/>
      <w:divBdr>
        <w:top w:val="none" w:sz="0" w:space="0" w:color="auto"/>
        <w:left w:val="none" w:sz="0" w:space="0" w:color="auto"/>
        <w:bottom w:val="none" w:sz="0" w:space="0" w:color="auto"/>
        <w:right w:val="none" w:sz="0" w:space="0" w:color="auto"/>
      </w:divBdr>
    </w:div>
    <w:div w:id="1856110977">
      <w:bodyDiv w:val="1"/>
      <w:marLeft w:val="0"/>
      <w:marRight w:val="0"/>
      <w:marTop w:val="0"/>
      <w:marBottom w:val="0"/>
      <w:divBdr>
        <w:top w:val="none" w:sz="0" w:space="0" w:color="auto"/>
        <w:left w:val="none" w:sz="0" w:space="0" w:color="auto"/>
        <w:bottom w:val="none" w:sz="0" w:space="0" w:color="auto"/>
        <w:right w:val="none" w:sz="0" w:space="0" w:color="auto"/>
      </w:divBdr>
    </w:div>
    <w:div w:id="2003660246">
      <w:bodyDiv w:val="1"/>
      <w:marLeft w:val="0"/>
      <w:marRight w:val="0"/>
      <w:marTop w:val="0"/>
      <w:marBottom w:val="0"/>
      <w:divBdr>
        <w:top w:val="none" w:sz="0" w:space="0" w:color="auto"/>
        <w:left w:val="none" w:sz="0" w:space="0" w:color="auto"/>
        <w:bottom w:val="none" w:sz="0" w:space="0" w:color="auto"/>
        <w:right w:val="none" w:sz="0" w:space="0" w:color="auto"/>
      </w:divBdr>
    </w:div>
    <w:div w:id="2081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A9A0-29CF-47F7-B07D-628DF3EF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26</Pages>
  <Words>9975</Words>
  <Characters>54867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ORGANISMO DEPORTIVO</vt:lpstr>
    </vt:vector>
  </TitlesOfParts>
  <Company>COLDEPORTES</Company>
  <LinksUpToDate>false</LinksUpToDate>
  <CharactersWithSpaces>64713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 DEPORTIVO</dc:title>
  <dc:creator>avillarreal</dc:creator>
  <cp:lastModifiedBy>LuiS FernandO OvallE</cp:lastModifiedBy>
  <cp:revision>11</cp:revision>
  <cp:lastPrinted>2014-03-12T15:31:00Z</cp:lastPrinted>
  <dcterms:created xsi:type="dcterms:W3CDTF">2020-12-15T03:35:00Z</dcterms:created>
  <dcterms:modified xsi:type="dcterms:W3CDTF">2021-12-16T05:56:00Z</dcterms:modified>
</cp:coreProperties>
</file>