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289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013"/>
        <w:gridCol w:w="7342"/>
      </w:tblGrid>
      <w:tr w:rsidR="00C03C64" w:rsidRPr="00E00B17" w14:paraId="11C28524" w14:textId="77777777" w:rsidTr="00E00B17">
        <w:trPr>
          <w:trHeight w:val="693"/>
        </w:trPr>
        <w:tc>
          <w:tcPr>
            <w:tcW w:w="959" w:type="dxa"/>
            <w:shd w:val="clear" w:color="auto" w:fill="auto"/>
          </w:tcPr>
          <w:p w14:paraId="7CE8093F" w14:textId="77777777" w:rsidR="00C03C64" w:rsidRPr="00E00B17" w:rsidRDefault="00D8369E" w:rsidP="00D8369E">
            <w:pPr>
              <w:rPr>
                <w:rFonts w:ascii="Garamond" w:hAnsi="Garamond" w:cs="Arial"/>
                <w:b/>
                <w:sz w:val="20"/>
                <w:szCs w:val="20"/>
                <w:lang w:val="es-CO"/>
              </w:rPr>
            </w:pPr>
            <w:r w:rsidRPr="00E00B17">
              <w:rPr>
                <w:rFonts w:ascii="Garamond" w:hAnsi="Garamond" w:cs="Arial"/>
                <w:b/>
                <w:sz w:val="20"/>
                <w:szCs w:val="20"/>
                <w:lang w:val="es-CO"/>
              </w:rPr>
              <w:t>1.</w:t>
            </w:r>
          </w:p>
        </w:tc>
        <w:tc>
          <w:tcPr>
            <w:tcW w:w="9355" w:type="dxa"/>
            <w:gridSpan w:val="2"/>
            <w:shd w:val="clear" w:color="auto" w:fill="auto"/>
          </w:tcPr>
          <w:p w14:paraId="6CB7BB7B" w14:textId="77777777" w:rsidR="00C03C64" w:rsidRPr="00E00B17" w:rsidRDefault="00C03C64" w:rsidP="00475E30">
            <w:pPr>
              <w:jc w:val="both"/>
              <w:rPr>
                <w:rFonts w:ascii="Garamond" w:hAnsi="Garamond" w:cs="Arial"/>
                <w:sz w:val="20"/>
                <w:szCs w:val="20"/>
                <w:lang w:val="es-CO"/>
              </w:rPr>
            </w:pPr>
            <w:r w:rsidRPr="00E00B17">
              <w:rPr>
                <w:rFonts w:ascii="Garamond" w:hAnsi="Garamond" w:cs="Arial"/>
                <w:b/>
                <w:sz w:val="20"/>
                <w:szCs w:val="20"/>
                <w:lang w:val="es-CO"/>
              </w:rPr>
              <w:t xml:space="preserve">DESCRIPCIÓN DE LA NECESIDAD QUE LA ENTIDAD ESTATAL PRETENDE SATISFACER CON EL PROCESO DE CONTRATACIÓN </w:t>
            </w:r>
            <w:r w:rsidRPr="00E00B17">
              <w:rPr>
                <w:rFonts w:ascii="Garamond" w:hAnsi="Garamond" w:cs="Arial"/>
                <w:sz w:val="20"/>
                <w:szCs w:val="20"/>
                <w:lang w:val="es-CO"/>
              </w:rPr>
              <w:t xml:space="preserve">(Art. </w:t>
            </w:r>
            <w:r w:rsidR="00475E30" w:rsidRPr="00E00B17">
              <w:rPr>
                <w:rFonts w:ascii="Garamond" w:hAnsi="Garamond" w:cs="Arial"/>
                <w:sz w:val="20"/>
                <w:szCs w:val="20"/>
                <w:lang w:val="es-CO"/>
              </w:rPr>
              <w:t>2.2.1.1.2.1.1</w:t>
            </w:r>
            <w:r w:rsidRPr="00E00B17">
              <w:rPr>
                <w:rFonts w:ascii="Garamond" w:hAnsi="Garamond" w:cs="Arial"/>
                <w:sz w:val="20"/>
                <w:szCs w:val="20"/>
                <w:lang w:val="es-CO"/>
              </w:rPr>
              <w:t xml:space="preserve"> Numeral 1 Decreto </w:t>
            </w:r>
            <w:r w:rsidR="00475E30" w:rsidRPr="00E00B17">
              <w:rPr>
                <w:rFonts w:ascii="Garamond" w:hAnsi="Garamond" w:cs="Arial"/>
                <w:sz w:val="20"/>
                <w:szCs w:val="20"/>
                <w:lang w:val="es-CO"/>
              </w:rPr>
              <w:t>1082 de 2015</w:t>
            </w:r>
            <w:r w:rsidRPr="00E00B17">
              <w:rPr>
                <w:rFonts w:ascii="Garamond" w:hAnsi="Garamond" w:cs="Arial"/>
                <w:sz w:val="20"/>
                <w:szCs w:val="20"/>
                <w:lang w:val="es-CO"/>
              </w:rPr>
              <w:t>).</w:t>
            </w:r>
          </w:p>
          <w:p w14:paraId="5FA058CA" w14:textId="77777777" w:rsidR="00CE626E" w:rsidRPr="00E00B17" w:rsidRDefault="00CE626E" w:rsidP="00475E30">
            <w:pPr>
              <w:jc w:val="both"/>
              <w:rPr>
                <w:rFonts w:ascii="Garamond" w:hAnsi="Garamond" w:cs="Arial"/>
                <w:sz w:val="20"/>
                <w:szCs w:val="20"/>
                <w:lang w:val="es-CO"/>
              </w:rPr>
            </w:pPr>
          </w:p>
          <w:p w14:paraId="257B2802" w14:textId="58C9A990" w:rsidR="00CE626E" w:rsidRPr="00E00B17" w:rsidRDefault="00CE626E" w:rsidP="00475E30">
            <w:pPr>
              <w:jc w:val="both"/>
              <w:rPr>
                <w:rFonts w:ascii="Garamond" w:hAnsi="Garamond" w:cs="Arial"/>
                <w:i/>
                <w:color w:val="FF0000"/>
                <w:sz w:val="20"/>
                <w:szCs w:val="20"/>
                <w:lang w:val="es-CO"/>
              </w:rPr>
            </w:pPr>
            <w:r w:rsidRPr="00E00B17">
              <w:rPr>
                <w:rFonts w:ascii="Garamond" w:hAnsi="Garamond" w:cs="Arial"/>
                <w:i/>
                <w:color w:val="FF0000"/>
                <w:sz w:val="20"/>
                <w:szCs w:val="20"/>
                <w:lang w:val="es-CO"/>
              </w:rPr>
              <w:t xml:space="preserve">Incluya la </w:t>
            </w:r>
            <w:r w:rsidR="00F50FBF" w:rsidRPr="00E00B17">
              <w:rPr>
                <w:rFonts w:ascii="Garamond" w:hAnsi="Garamond" w:cs="Arial"/>
                <w:i/>
                <w:color w:val="FF0000"/>
                <w:sz w:val="20"/>
                <w:szCs w:val="20"/>
                <w:lang w:val="es-CO"/>
              </w:rPr>
              <w:t>necesidad</w:t>
            </w:r>
            <w:r w:rsidRPr="00E00B17">
              <w:rPr>
                <w:rFonts w:ascii="Garamond" w:hAnsi="Garamond" w:cs="Arial"/>
                <w:i/>
                <w:color w:val="FF0000"/>
                <w:sz w:val="20"/>
                <w:szCs w:val="20"/>
                <w:lang w:val="es-CO"/>
              </w:rPr>
              <w:t xml:space="preserve"> de por qué requiere la entidad </w:t>
            </w:r>
            <w:r w:rsidR="00F50FBF" w:rsidRPr="00E00B17">
              <w:rPr>
                <w:rFonts w:ascii="Garamond" w:hAnsi="Garamond" w:cs="Arial"/>
                <w:i/>
                <w:color w:val="FF0000"/>
                <w:sz w:val="20"/>
                <w:szCs w:val="20"/>
                <w:lang w:val="es-CO"/>
              </w:rPr>
              <w:t>dar el bien mueble o inmueble en comodato</w:t>
            </w:r>
            <w:r w:rsidR="00294D0D" w:rsidRPr="00E00B17">
              <w:rPr>
                <w:rFonts w:ascii="Garamond" w:hAnsi="Garamond" w:cs="Arial"/>
                <w:i/>
                <w:color w:val="FF0000"/>
                <w:sz w:val="20"/>
                <w:szCs w:val="20"/>
                <w:lang w:val="es-CO"/>
              </w:rPr>
              <w:t>, según sea el caso, justifique las siguientes situaciones:</w:t>
            </w:r>
          </w:p>
          <w:p w14:paraId="4B7AE462" w14:textId="44987318" w:rsidR="00294D0D" w:rsidRPr="00E00B17" w:rsidRDefault="00294D0D" w:rsidP="00475E30">
            <w:pPr>
              <w:jc w:val="both"/>
              <w:rPr>
                <w:rFonts w:ascii="Garamond" w:hAnsi="Garamond" w:cs="Arial"/>
                <w:i/>
                <w:color w:val="FF0000"/>
                <w:sz w:val="20"/>
                <w:szCs w:val="20"/>
                <w:lang w:val="es-CO"/>
              </w:rPr>
            </w:pPr>
          </w:p>
          <w:p w14:paraId="27844459" w14:textId="38E9EF5C" w:rsidR="00294D0D" w:rsidRPr="00E00B17" w:rsidRDefault="00294D0D" w:rsidP="00294D0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Garamond" w:hAnsi="Garamond" w:cs="Arial"/>
                <w:i/>
                <w:color w:val="FF0000"/>
                <w:sz w:val="20"/>
                <w:szCs w:val="20"/>
                <w:lang w:val="es-CO"/>
              </w:rPr>
            </w:pPr>
            <w:r w:rsidRPr="00E00B17">
              <w:rPr>
                <w:rFonts w:ascii="Garamond" w:hAnsi="Garamond" w:cs="Arial"/>
                <w:i/>
                <w:color w:val="FF0000"/>
                <w:sz w:val="20"/>
                <w:szCs w:val="20"/>
                <w:lang w:val="es-CO"/>
              </w:rPr>
              <w:t>Que la entidad ya no necesita o no requiere el bien</w:t>
            </w:r>
          </w:p>
          <w:p w14:paraId="0190603C" w14:textId="190E2752" w:rsidR="00294D0D" w:rsidRPr="00E00B17" w:rsidRDefault="00294D0D" w:rsidP="00294D0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Garamond" w:hAnsi="Garamond" w:cs="Arial"/>
                <w:i/>
                <w:color w:val="FF0000"/>
                <w:sz w:val="20"/>
                <w:szCs w:val="20"/>
                <w:lang w:val="es-CO"/>
              </w:rPr>
            </w:pPr>
            <w:r w:rsidRPr="00E00B17">
              <w:rPr>
                <w:rFonts w:ascii="Garamond" w:hAnsi="Garamond" w:cs="Arial"/>
                <w:i/>
                <w:color w:val="FF0000"/>
                <w:sz w:val="20"/>
                <w:szCs w:val="20"/>
                <w:lang w:val="es-CO"/>
              </w:rPr>
              <w:t>Que la entidad se beneficie con la utilización o uso del bien mueble/inmueble por un tercero</w:t>
            </w:r>
          </w:p>
          <w:p w14:paraId="3DB299FA" w14:textId="07C9F22D" w:rsidR="00971EC7" w:rsidRPr="00E00B17" w:rsidRDefault="00971EC7" w:rsidP="00475E30">
            <w:pPr>
              <w:jc w:val="both"/>
              <w:rPr>
                <w:rFonts w:ascii="Garamond" w:hAnsi="Garamond" w:cs="Arial"/>
                <w:i/>
                <w:color w:val="FF0000"/>
                <w:sz w:val="20"/>
                <w:szCs w:val="20"/>
                <w:lang w:val="es-CO"/>
              </w:rPr>
            </w:pPr>
          </w:p>
          <w:p w14:paraId="17EDB74F" w14:textId="53731542" w:rsidR="00971EC7" w:rsidRPr="00E00B17" w:rsidRDefault="00971EC7" w:rsidP="004233C8">
            <w:pPr>
              <w:pStyle w:val="Prrafodelista"/>
              <w:numPr>
                <w:ilvl w:val="1"/>
                <w:numId w:val="20"/>
              </w:numPr>
              <w:jc w:val="both"/>
              <w:rPr>
                <w:rFonts w:ascii="Garamond" w:hAnsi="Garamond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E00B17">
              <w:rPr>
                <w:rFonts w:ascii="Garamond" w:hAnsi="Garamond" w:cs="Arial"/>
                <w:b/>
                <w:color w:val="000000" w:themeColor="text1"/>
                <w:sz w:val="20"/>
                <w:szCs w:val="20"/>
                <w:u w:val="single"/>
              </w:rPr>
              <w:t xml:space="preserve">Justificación de la necesidad </w:t>
            </w:r>
          </w:p>
          <w:p w14:paraId="159E11C4" w14:textId="77777777" w:rsidR="00971EC7" w:rsidRPr="00E00B17" w:rsidRDefault="00971EC7" w:rsidP="00971EC7">
            <w:pPr>
              <w:pStyle w:val="Prrafodelista"/>
              <w:ind w:left="390"/>
              <w:jc w:val="both"/>
              <w:rPr>
                <w:rFonts w:ascii="Garamond" w:hAnsi="Garamond" w:cs="Tahoma"/>
                <w:b/>
                <w:color w:val="000000" w:themeColor="text1"/>
                <w:sz w:val="20"/>
                <w:szCs w:val="20"/>
                <w:u w:val="single"/>
                <w:lang w:val="es-MX"/>
              </w:rPr>
            </w:pPr>
          </w:p>
          <w:p w14:paraId="6C1C4B4A" w14:textId="039280BA" w:rsidR="00971EC7" w:rsidRPr="00E00B17" w:rsidRDefault="00971EC7" w:rsidP="004233C8">
            <w:pPr>
              <w:pStyle w:val="Prrafodelista"/>
              <w:numPr>
                <w:ilvl w:val="1"/>
                <w:numId w:val="20"/>
              </w:numPr>
              <w:jc w:val="both"/>
              <w:rPr>
                <w:rFonts w:ascii="Garamond" w:hAnsi="Garamond" w:cs="Tahoma"/>
                <w:b/>
                <w:color w:val="000000" w:themeColor="text1"/>
                <w:sz w:val="20"/>
                <w:szCs w:val="20"/>
                <w:u w:val="single"/>
                <w:lang w:val="es-MX"/>
              </w:rPr>
            </w:pPr>
            <w:r w:rsidRPr="00E00B17">
              <w:rPr>
                <w:rFonts w:ascii="Garamond" w:hAnsi="Garamond" w:cs="Tahoma"/>
                <w:b/>
                <w:color w:val="000000" w:themeColor="text1"/>
                <w:sz w:val="20"/>
                <w:szCs w:val="20"/>
                <w:u w:val="single"/>
                <w:lang w:val="es-MX"/>
              </w:rPr>
              <w:t xml:space="preserve">Los productos y resultados esperados. </w:t>
            </w:r>
          </w:p>
          <w:p w14:paraId="148153D7" w14:textId="77777777" w:rsidR="00971EC7" w:rsidRPr="00E00B17" w:rsidRDefault="00971EC7" w:rsidP="00971EC7">
            <w:pPr>
              <w:pStyle w:val="Prrafodelista"/>
              <w:rPr>
                <w:rFonts w:ascii="Garamond" w:hAnsi="Garamond" w:cs="Tahoma"/>
                <w:b/>
                <w:color w:val="000000" w:themeColor="text1"/>
                <w:sz w:val="20"/>
                <w:szCs w:val="20"/>
                <w:u w:val="single"/>
                <w:lang w:val="es-MX"/>
              </w:rPr>
            </w:pPr>
          </w:p>
          <w:p w14:paraId="407A1F9E" w14:textId="77777777" w:rsidR="00971EC7" w:rsidRPr="00E00B17" w:rsidRDefault="00971EC7" w:rsidP="004233C8">
            <w:pPr>
              <w:pStyle w:val="Prrafodelista"/>
              <w:numPr>
                <w:ilvl w:val="1"/>
                <w:numId w:val="20"/>
              </w:numPr>
              <w:jc w:val="both"/>
              <w:rPr>
                <w:rFonts w:ascii="Garamond" w:hAnsi="Garamond" w:cs="Tahoma"/>
                <w:b/>
                <w:color w:val="000000" w:themeColor="text1"/>
                <w:sz w:val="20"/>
                <w:szCs w:val="20"/>
                <w:u w:val="single"/>
                <w:lang w:val="es-MX"/>
              </w:rPr>
            </w:pPr>
            <w:r w:rsidRPr="00E00B17">
              <w:rPr>
                <w:rFonts w:ascii="Garamond" w:hAnsi="Garamond" w:cs="Tahoma"/>
                <w:b/>
                <w:color w:val="000000" w:themeColor="text1"/>
                <w:sz w:val="20"/>
                <w:szCs w:val="20"/>
                <w:u w:val="single"/>
                <w:lang w:val="es-MX"/>
              </w:rPr>
              <w:t>Opciones que existen para resolver dicha necesidad en el mercado.</w:t>
            </w:r>
          </w:p>
          <w:p w14:paraId="281BD94D" w14:textId="77777777" w:rsidR="00971EC7" w:rsidRPr="00E00B17" w:rsidRDefault="00971EC7" w:rsidP="00971EC7">
            <w:pPr>
              <w:pStyle w:val="Prrafodelista"/>
              <w:rPr>
                <w:rFonts w:ascii="Garamond" w:hAnsi="Garamond" w:cs="Tahoma"/>
                <w:b/>
                <w:color w:val="000000" w:themeColor="text1"/>
                <w:sz w:val="20"/>
                <w:szCs w:val="20"/>
                <w:u w:val="single"/>
                <w:lang w:val="es-MX"/>
              </w:rPr>
            </w:pPr>
          </w:p>
          <w:p w14:paraId="01C183CC" w14:textId="4E8EBB82" w:rsidR="00971EC7" w:rsidRPr="00E00B17" w:rsidRDefault="00971EC7" w:rsidP="004233C8">
            <w:pPr>
              <w:pStyle w:val="Prrafodelista"/>
              <w:numPr>
                <w:ilvl w:val="1"/>
                <w:numId w:val="20"/>
              </w:numPr>
              <w:jc w:val="both"/>
              <w:rPr>
                <w:rFonts w:ascii="Garamond" w:hAnsi="Garamond" w:cs="Tahoma"/>
                <w:color w:val="000000" w:themeColor="text1"/>
                <w:sz w:val="20"/>
                <w:szCs w:val="20"/>
                <w:u w:val="single"/>
                <w:lang w:val="es-MX"/>
              </w:rPr>
            </w:pPr>
            <w:r w:rsidRPr="00E00B17">
              <w:rPr>
                <w:rFonts w:ascii="Garamond" w:hAnsi="Garamond" w:cs="Tahoma"/>
                <w:b/>
                <w:color w:val="000000" w:themeColor="text1"/>
                <w:sz w:val="20"/>
                <w:szCs w:val="20"/>
                <w:u w:val="single"/>
                <w:lang w:val="es-MX"/>
              </w:rPr>
              <w:t xml:space="preserve">Conveniencia. </w:t>
            </w:r>
            <w:r w:rsidRPr="00E00B17">
              <w:rPr>
                <w:rFonts w:ascii="Garamond" w:hAnsi="Garamond" w:cs="Tahoma"/>
                <w:color w:val="000000" w:themeColor="text1"/>
                <w:sz w:val="20"/>
                <w:szCs w:val="20"/>
                <w:u w:val="single"/>
                <w:lang w:val="es-MX"/>
              </w:rPr>
              <w:t xml:space="preserve">(Art. 25 </w:t>
            </w:r>
            <w:proofErr w:type="spellStart"/>
            <w:r w:rsidRPr="00E00B17">
              <w:rPr>
                <w:rFonts w:ascii="Garamond" w:hAnsi="Garamond" w:cs="Tahoma"/>
                <w:color w:val="000000" w:themeColor="text1"/>
                <w:sz w:val="20"/>
                <w:szCs w:val="20"/>
                <w:u w:val="single"/>
                <w:lang w:val="es-MX"/>
              </w:rPr>
              <w:t>Num</w:t>
            </w:r>
            <w:proofErr w:type="spellEnd"/>
            <w:r w:rsidRPr="00E00B17">
              <w:rPr>
                <w:rFonts w:ascii="Garamond" w:hAnsi="Garamond" w:cs="Tahoma"/>
                <w:color w:val="000000" w:themeColor="text1"/>
                <w:sz w:val="20"/>
                <w:szCs w:val="20"/>
                <w:u w:val="single"/>
                <w:lang w:val="es-MX"/>
              </w:rPr>
              <w:t>. 7 Ley 80 de 1993)</w:t>
            </w:r>
          </w:p>
          <w:p w14:paraId="5FCC0EAB" w14:textId="0A50210D" w:rsidR="00971EC7" w:rsidRPr="00E00B17" w:rsidRDefault="00971EC7" w:rsidP="00971EC7">
            <w:pPr>
              <w:jc w:val="both"/>
              <w:rPr>
                <w:rFonts w:ascii="Garamond" w:hAnsi="Garamond" w:cs="Tahoma"/>
                <w:color w:val="000000" w:themeColor="text1"/>
                <w:sz w:val="20"/>
                <w:szCs w:val="20"/>
                <w:u w:val="single"/>
                <w:lang w:val="es-MX"/>
              </w:rPr>
            </w:pPr>
            <w:r w:rsidRPr="00E00B17">
              <w:rPr>
                <w:rFonts w:ascii="Garamond" w:hAnsi="Garamond" w:cs="Tahoma"/>
                <w:color w:val="000000" w:themeColor="text1"/>
                <w:sz w:val="20"/>
                <w:szCs w:val="20"/>
                <w:u w:val="single"/>
                <w:lang w:val="es-MX"/>
              </w:rPr>
              <w:t>Explicar detalladamente la favorabilidad y la utilidad del objeto o bien a contratar para la misionalidad de la AUNAP.</w:t>
            </w:r>
          </w:p>
          <w:p w14:paraId="57F3362C" w14:textId="77777777" w:rsidR="00971EC7" w:rsidRPr="00E00B17" w:rsidRDefault="00971EC7" w:rsidP="00971EC7">
            <w:pPr>
              <w:jc w:val="both"/>
              <w:rPr>
                <w:rFonts w:ascii="Garamond" w:hAnsi="Garamond" w:cs="Tahoma"/>
                <w:color w:val="000000" w:themeColor="text1"/>
                <w:sz w:val="20"/>
                <w:szCs w:val="20"/>
                <w:u w:val="single"/>
                <w:lang w:val="es-MX"/>
              </w:rPr>
            </w:pPr>
          </w:p>
          <w:p w14:paraId="325B9AC0" w14:textId="77777777" w:rsidR="00971EC7" w:rsidRPr="00E00B17" w:rsidRDefault="00971EC7" w:rsidP="004233C8">
            <w:pPr>
              <w:pStyle w:val="Prrafodelista"/>
              <w:numPr>
                <w:ilvl w:val="1"/>
                <w:numId w:val="20"/>
              </w:numPr>
              <w:jc w:val="both"/>
              <w:rPr>
                <w:rFonts w:ascii="Garamond" w:hAnsi="Garamond" w:cs="Tahoma"/>
                <w:b/>
                <w:color w:val="000000" w:themeColor="text1"/>
                <w:sz w:val="20"/>
                <w:szCs w:val="20"/>
                <w:u w:val="single"/>
                <w:lang w:val="es-MX"/>
              </w:rPr>
            </w:pPr>
            <w:r w:rsidRPr="00E00B17">
              <w:rPr>
                <w:rFonts w:ascii="Garamond" w:hAnsi="Garamond" w:cs="Tahoma"/>
                <w:b/>
                <w:color w:val="000000" w:themeColor="text1"/>
                <w:sz w:val="20"/>
                <w:szCs w:val="20"/>
                <w:u w:val="single"/>
                <w:lang w:val="es-MX"/>
              </w:rPr>
              <w:t xml:space="preserve">Oportunidad </w:t>
            </w:r>
            <w:r w:rsidRPr="00E00B17">
              <w:rPr>
                <w:rFonts w:ascii="Garamond" w:hAnsi="Garamond" w:cs="Tahoma"/>
                <w:color w:val="000000" w:themeColor="text1"/>
                <w:sz w:val="20"/>
                <w:szCs w:val="20"/>
                <w:u w:val="single"/>
                <w:lang w:val="es-MX"/>
              </w:rPr>
              <w:t xml:space="preserve">(Art. 30 </w:t>
            </w:r>
            <w:proofErr w:type="spellStart"/>
            <w:r w:rsidRPr="00E00B17">
              <w:rPr>
                <w:rFonts w:ascii="Garamond" w:hAnsi="Garamond" w:cs="Tahoma"/>
                <w:color w:val="000000" w:themeColor="text1"/>
                <w:sz w:val="20"/>
                <w:szCs w:val="20"/>
                <w:u w:val="single"/>
                <w:lang w:val="es-MX"/>
              </w:rPr>
              <w:t>Num</w:t>
            </w:r>
            <w:proofErr w:type="spellEnd"/>
            <w:r w:rsidRPr="00E00B17">
              <w:rPr>
                <w:rFonts w:ascii="Garamond" w:hAnsi="Garamond" w:cs="Tahoma"/>
                <w:color w:val="000000" w:themeColor="text1"/>
                <w:sz w:val="20"/>
                <w:szCs w:val="20"/>
                <w:u w:val="single"/>
                <w:lang w:val="es-MX"/>
              </w:rPr>
              <w:t>. 1° Ley 80 de 1993).</w:t>
            </w:r>
          </w:p>
          <w:p w14:paraId="695C6077" w14:textId="3F109B55" w:rsidR="00971EC7" w:rsidRPr="00E00B17" w:rsidRDefault="00971EC7" w:rsidP="00971EC7">
            <w:pPr>
              <w:jc w:val="both"/>
              <w:rPr>
                <w:rFonts w:ascii="Garamond" w:hAnsi="Garamond" w:cs="Arial"/>
                <w:i/>
                <w:color w:val="FF0000"/>
                <w:sz w:val="20"/>
                <w:szCs w:val="20"/>
                <w:lang w:val="es-CO"/>
              </w:rPr>
            </w:pPr>
            <w:r w:rsidRPr="00E00B17">
              <w:rPr>
                <w:rFonts w:ascii="Garamond" w:eastAsiaTheme="minorHAnsi" w:hAnsi="Garamond" w:cs="Tahoma"/>
                <w:color w:val="000000" w:themeColor="text1"/>
                <w:sz w:val="20"/>
                <w:szCs w:val="20"/>
                <w:u w:val="single"/>
                <w:lang w:val="es-MX" w:eastAsia="en-US"/>
              </w:rPr>
              <w:t>Explicar detalladamente por qué es oportuno en ese momento (tiempo) adelantar el proceso de selección solicitado.</w:t>
            </w:r>
          </w:p>
          <w:p w14:paraId="00BA9A6A" w14:textId="77777777" w:rsidR="00CE626E" w:rsidRPr="00E00B17" w:rsidRDefault="00CE626E" w:rsidP="00475E30">
            <w:pPr>
              <w:jc w:val="both"/>
              <w:rPr>
                <w:rFonts w:ascii="Garamond" w:hAnsi="Garamond"/>
                <w:sz w:val="20"/>
                <w:szCs w:val="20"/>
                <w:lang w:val="es-MX"/>
              </w:rPr>
            </w:pPr>
          </w:p>
        </w:tc>
      </w:tr>
      <w:tr w:rsidR="00C03C64" w:rsidRPr="00E00B17" w14:paraId="12501815" w14:textId="77777777" w:rsidTr="00E00B17">
        <w:tc>
          <w:tcPr>
            <w:tcW w:w="959" w:type="dxa"/>
            <w:shd w:val="clear" w:color="auto" w:fill="auto"/>
          </w:tcPr>
          <w:p w14:paraId="6E7A6522" w14:textId="77777777" w:rsidR="00C03C64" w:rsidRPr="00E00B17" w:rsidRDefault="00C03C64" w:rsidP="00885CDC">
            <w:pPr>
              <w:rPr>
                <w:rFonts w:ascii="Garamond" w:hAnsi="Garamond" w:cs="Arial"/>
                <w:b/>
                <w:sz w:val="20"/>
                <w:szCs w:val="20"/>
                <w:lang w:val="es-CO"/>
              </w:rPr>
            </w:pPr>
            <w:r w:rsidRPr="00E00B17">
              <w:rPr>
                <w:rFonts w:ascii="Garamond" w:hAnsi="Garamond" w:cs="Arial"/>
                <w:b/>
                <w:sz w:val="20"/>
                <w:szCs w:val="20"/>
                <w:lang w:val="es-CO"/>
              </w:rPr>
              <w:t>2.</w:t>
            </w:r>
            <w:r w:rsidR="00866835" w:rsidRPr="00E00B17">
              <w:rPr>
                <w:rFonts w:ascii="Garamond" w:hAnsi="Garamond" w:cs="Arial"/>
                <w:b/>
                <w:sz w:val="20"/>
                <w:szCs w:val="20"/>
                <w:lang w:val="es-CO"/>
              </w:rPr>
              <w:t xml:space="preserve"> </w:t>
            </w:r>
          </w:p>
        </w:tc>
        <w:tc>
          <w:tcPr>
            <w:tcW w:w="9355" w:type="dxa"/>
            <w:gridSpan w:val="2"/>
            <w:shd w:val="clear" w:color="auto" w:fill="auto"/>
          </w:tcPr>
          <w:p w14:paraId="6886B163" w14:textId="77777777" w:rsidR="00C03C64" w:rsidRPr="00E00B17" w:rsidRDefault="00C03C64" w:rsidP="00475E30">
            <w:pPr>
              <w:jc w:val="both"/>
              <w:rPr>
                <w:rFonts w:ascii="Garamond" w:hAnsi="Garamond" w:cs="Arial"/>
                <w:b/>
                <w:sz w:val="20"/>
                <w:szCs w:val="20"/>
                <w:lang w:val="es-CO"/>
              </w:rPr>
            </w:pPr>
            <w:r w:rsidRPr="00E00B17">
              <w:rPr>
                <w:rFonts w:ascii="Garamond" w:hAnsi="Garamond" w:cs="Arial"/>
                <w:b/>
                <w:sz w:val="20"/>
                <w:szCs w:val="20"/>
                <w:lang w:val="es-CO"/>
              </w:rPr>
              <w:t xml:space="preserve">DESCRIPCIÓN DEL OBJETO A CONTRATAR, CON SUS ESPECIFICACIONES, LAS AUTORIZACIONES, PERMISOS Y LICEN­CIAS REQUERIDOS PARA SU EJECUCIÓN, Y CUANDO EL CONTRATO INCLUYE DISEÑO Y CONSTRUCCIÓN, LOS DOCUMENTOS TÉCNICOS PARA EL DESARROLLO DEL PROYECTO. </w:t>
            </w:r>
            <w:r w:rsidRPr="00E00B17">
              <w:rPr>
                <w:rFonts w:ascii="Garamond" w:hAnsi="Garamond" w:cs="Arial"/>
                <w:sz w:val="20"/>
                <w:szCs w:val="20"/>
                <w:lang w:val="es-CO"/>
              </w:rPr>
              <w:t xml:space="preserve">(Art. </w:t>
            </w:r>
            <w:r w:rsidR="00475E30" w:rsidRPr="00E00B17">
              <w:rPr>
                <w:rFonts w:ascii="Garamond" w:hAnsi="Garamond" w:cs="Arial"/>
                <w:sz w:val="20"/>
                <w:szCs w:val="20"/>
                <w:lang w:val="es-CO"/>
              </w:rPr>
              <w:t xml:space="preserve">2.2.1.1.2.1.1 </w:t>
            </w:r>
            <w:r w:rsidRPr="00E00B17">
              <w:rPr>
                <w:rFonts w:ascii="Garamond" w:hAnsi="Garamond" w:cs="Arial"/>
                <w:sz w:val="20"/>
                <w:szCs w:val="20"/>
                <w:lang w:val="es-CO"/>
              </w:rPr>
              <w:t xml:space="preserve">numeral 2 Decreto </w:t>
            </w:r>
            <w:r w:rsidR="00475E30" w:rsidRPr="00E00B17">
              <w:rPr>
                <w:rFonts w:ascii="Garamond" w:hAnsi="Garamond" w:cs="Arial"/>
                <w:sz w:val="20"/>
                <w:szCs w:val="20"/>
                <w:lang w:val="es-CO"/>
              </w:rPr>
              <w:t>1082 de 2015</w:t>
            </w:r>
            <w:r w:rsidRPr="00E00B17">
              <w:rPr>
                <w:rFonts w:ascii="Garamond" w:hAnsi="Garamond" w:cs="Arial"/>
                <w:sz w:val="20"/>
                <w:szCs w:val="20"/>
                <w:lang w:val="es-CO"/>
              </w:rPr>
              <w:t>)</w:t>
            </w:r>
          </w:p>
        </w:tc>
      </w:tr>
      <w:tr w:rsidR="00C03C64" w:rsidRPr="00E00B17" w14:paraId="7FCACF30" w14:textId="77777777" w:rsidTr="00E00B17">
        <w:tc>
          <w:tcPr>
            <w:tcW w:w="959" w:type="dxa"/>
            <w:shd w:val="clear" w:color="auto" w:fill="auto"/>
          </w:tcPr>
          <w:p w14:paraId="25B88D6F" w14:textId="77777777" w:rsidR="00C03C64" w:rsidRPr="00E00B17" w:rsidRDefault="00C03C64" w:rsidP="00885CDC">
            <w:pPr>
              <w:rPr>
                <w:rFonts w:ascii="Garamond" w:hAnsi="Garamond" w:cs="Arial"/>
                <w:b/>
                <w:sz w:val="20"/>
                <w:szCs w:val="20"/>
                <w:lang w:val="es-CO"/>
              </w:rPr>
            </w:pPr>
            <w:r w:rsidRPr="00E00B17">
              <w:rPr>
                <w:rFonts w:ascii="Garamond" w:hAnsi="Garamond" w:cs="Arial"/>
                <w:b/>
                <w:sz w:val="20"/>
                <w:szCs w:val="20"/>
                <w:lang w:val="es-CO"/>
              </w:rPr>
              <w:t>2.1</w:t>
            </w:r>
          </w:p>
        </w:tc>
        <w:tc>
          <w:tcPr>
            <w:tcW w:w="2013" w:type="dxa"/>
            <w:shd w:val="clear" w:color="auto" w:fill="auto"/>
          </w:tcPr>
          <w:p w14:paraId="3416B0D2" w14:textId="77777777" w:rsidR="00C03C64" w:rsidRPr="00E00B17" w:rsidRDefault="00C03C64" w:rsidP="00885CDC">
            <w:pPr>
              <w:rPr>
                <w:rFonts w:ascii="Garamond" w:hAnsi="Garamond" w:cs="Arial"/>
                <w:b/>
                <w:sz w:val="20"/>
                <w:szCs w:val="20"/>
                <w:lang w:val="es-CO"/>
              </w:rPr>
            </w:pPr>
            <w:r w:rsidRPr="00E00B17">
              <w:rPr>
                <w:rFonts w:ascii="Garamond" w:hAnsi="Garamond" w:cs="Arial"/>
                <w:b/>
                <w:sz w:val="20"/>
                <w:szCs w:val="20"/>
                <w:lang w:val="es-CO"/>
              </w:rPr>
              <w:t>OBJETO A CONTRATAR</w:t>
            </w:r>
          </w:p>
        </w:tc>
        <w:tc>
          <w:tcPr>
            <w:tcW w:w="7342" w:type="dxa"/>
            <w:shd w:val="clear" w:color="auto" w:fill="auto"/>
          </w:tcPr>
          <w:p w14:paraId="658A256E" w14:textId="06766E67" w:rsidR="00C03C64" w:rsidRPr="00E00B17" w:rsidRDefault="00F93BCD" w:rsidP="00CE626E">
            <w:pPr>
              <w:jc w:val="both"/>
              <w:rPr>
                <w:rFonts w:ascii="Garamond" w:hAnsi="Garamond" w:cs="Arial"/>
                <w:i/>
                <w:iCs/>
                <w:sz w:val="20"/>
                <w:szCs w:val="20"/>
                <w:lang w:val="es-CO"/>
              </w:rPr>
            </w:pPr>
            <w:r w:rsidRPr="00E00B17">
              <w:rPr>
                <w:rFonts w:ascii="Garamond" w:hAnsi="Garamond" w:cs="Tahom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Orientación: </w:t>
            </w:r>
            <w:r w:rsidR="00C03C64" w:rsidRPr="00E00B17">
              <w:rPr>
                <w:rFonts w:ascii="Garamond" w:hAnsi="Garamond" w:cs="Tahoma"/>
                <w:i/>
                <w:iCs/>
                <w:color w:val="FF0000"/>
                <w:sz w:val="20"/>
                <w:szCs w:val="20"/>
              </w:rPr>
              <w:t>Es la descripción clara, breve y concisa del bien</w:t>
            </w:r>
            <w:r w:rsidR="00CE626E" w:rsidRPr="00E00B17">
              <w:rPr>
                <w:rFonts w:ascii="Garamond" w:hAnsi="Garamond" w:cs="Tahoma"/>
                <w:i/>
                <w:iCs/>
                <w:color w:val="FF0000"/>
                <w:sz w:val="20"/>
                <w:szCs w:val="20"/>
              </w:rPr>
              <w:t xml:space="preserve"> que se va a dar en comodato</w:t>
            </w:r>
            <w:r w:rsidR="00C03C64" w:rsidRPr="00E00B17">
              <w:rPr>
                <w:rFonts w:ascii="Garamond" w:hAnsi="Garamond" w:cs="Tahoma"/>
                <w:i/>
                <w:iCs/>
                <w:color w:val="FF0000"/>
                <w:sz w:val="20"/>
                <w:szCs w:val="20"/>
              </w:rPr>
              <w:t>)</w:t>
            </w:r>
          </w:p>
        </w:tc>
      </w:tr>
      <w:tr w:rsidR="00C03C64" w:rsidRPr="00E00B17" w14:paraId="45E82452" w14:textId="77777777" w:rsidTr="00E00B17">
        <w:trPr>
          <w:trHeight w:val="1589"/>
        </w:trPr>
        <w:tc>
          <w:tcPr>
            <w:tcW w:w="959" w:type="dxa"/>
            <w:shd w:val="clear" w:color="auto" w:fill="auto"/>
          </w:tcPr>
          <w:p w14:paraId="227B69AA" w14:textId="77777777" w:rsidR="00C03C64" w:rsidRPr="00E00B17" w:rsidRDefault="00C03C64" w:rsidP="00885CDC">
            <w:pPr>
              <w:rPr>
                <w:rFonts w:ascii="Garamond" w:hAnsi="Garamond" w:cs="Arial"/>
                <w:b/>
                <w:sz w:val="20"/>
                <w:szCs w:val="20"/>
                <w:lang w:val="es-CO"/>
              </w:rPr>
            </w:pPr>
            <w:r w:rsidRPr="00E00B17">
              <w:rPr>
                <w:rFonts w:ascii="Garamond" w:hAnsi="Garamond" w:cs="Arial"/>
                <w:b/>
                <w:sz w:val="20"/>
                <w:szCs w:val="20"/>
                <w:lang w:val="es-CO"/>
              </w:rPr>
              <w:t>2.2</w:t>
            </w:r>
          </w:p>
        </w:tc>
        <w:tc>
          <w:tcPr>
            <w:tcW w:w="2013" w:type="dxa"/>
            <w:shd w:val="clear" w:color="auto" w:fill="auto"/>
          </w:tcPr>
          <w:p w14:paraId="739150BB" w14:textId="77777777" w:rsidR="00C03C64" w:rsidRPr="00E00B17" w:rsidRDefault="00C03C64" w:rsidP="00885CDC">
            <w:pPr>
              <w:rPr>
                <w:rFonts w:ascii="Garamond" w:hAnsi="Garamond" w:cs="Arial"/>
                <w:b/>
                <w:sz w:val="20"/>
                <w:szCs w:val="20"/>
                <w:lang w:val="es-CO"/>
              </w:rPr>
            </w:pPr>
            <w:r w:rsidRPr="00E00B17">
              <w:rPr>
                <w:rFonts w:ascii="Garamond" w:hAnsi="Garamond" w:cs="Tahoma"/>
                <w:b/>
                <w:sz w:val="20"/>
                <w:szCs w:val="20"/>
              </w:rPr>
              <w:t>NIVEL DEL CLASIFICADOR DE BIENES Y SERVICIOS</w:t>
            </w:r>
          </w:p>
        </w:tc>
        <w:tc>
          <w:tcPr>
            <w:tcW w:w="7342" w:type="dxa"/>
            <w:shd w:val="clear" w:color="auto" w:fill="auto"/>
          </w:tcPr>
          <w:p w14:paraId="0BD7C017" w14:textId="347871C6" w:rsidR="00C03C64" w:rsidRPr="00E00B17" w:rsidRDefault="00F93BCD" w:rsidP="00FB59DC">
            <w:pPr>
              <w:jc w:val="both"/>
              <w:rPr>
                <w:rFonts w:ascii="Garamond" w:hAnsi="Garamond" w:cs="Arial"/>
                <w:color w:val="FF0000"/>
                <w:sz w:val="20"/>
                <w:szCs w:val="20"/>
                <w:lang w:val="es-ES_tradnl"/>
              </w:rPr>
            </w:pPr>
            <w:r w:rsidRPr="00E00B17">
              <w:rPr>
                <w:rFonts w:ascii="Garamond" w:hAnsi="Garamond" w:cs="Tahoma"/>
                <w:b/>
                <w:bCs/>
                <w:i/>
                <w:iCs/>
                <w:color w:val="000000" w:themeColor="text1"/>
                <w:sz w:val="20"/>
                <w:szCs w:val="20"/>
              </w:rPr>
              <w:t>Orientación:</w:t>
            </w:r>
            <w:r w:rsidRPr="00E00B17">
              <w:rPr>
                <w:rFonts w:ascii="Garamond" w:hAnsi="Garamond" w:cs="Arial"/>
                <w:color w:val="FF0000"/>
                <w:sz w:val="20"/>
                <w:szCs w:val="20"/>
                <w:lang w:val="es-ES_tradnl"/>
              </w:rPr>
              <w:t xml:space="preserve"> </w:t>
            </w:r>
            <w:r w:rsidR="00FB59DC" w:rsidRPr="00E00B17">
              <w:rPr>
                <w:rFonts w:ascii="Garamond" w:hAnsi="Garamond" w:cs="Arial"/>
                <w:color w:val="FF0000"/>
                <w:sz w:val="20"/>
                <w:szCs w:val="20"/>
                <w:lang w:val="es-ES_tradnl"/>
              </w:rPr>
              <w:t>I</w:t>
            </w:r>
            <w:r w:rsidR="00C03C64" w:rsidRPr="00E00B17">
              <w:rPr>
                <w:rFonts w:ascii="Garamond" w:hAnsi="Garamond" w:cs="Arial"/>
                <w:color w:val="FF0000"/>
                <w:sz w:val="20"/>
                <w:szCs w:val="20"/>
                <w:lang w:val="es-ES_tradnl"/>
              </w:rPr>
              <w:t>dentifi</w:t>
            </w:r>
            <w:r w:rsidR="00FB59DC" w:rsidRPr="00E00B17">
              <w:rPr>
                <w:rFonts w:ascii="Garamond" w:hAnsi="Garamond" w:cs="Arial"/>
                <w:color w:val="FF0000"/>
                <w:sz w:val="20"/>
                <w:szCs w:val="20"/>
                <w:lang w:val="es-ES_tradnl"/>
              </w:rPr>
              <w:t>que el bien o servicio del Clasificador de Bienes y Servicios</w:t>
            </w:r>
            <w:r w:rsidR="00FB59DC" w:rsidRPr="00E00B17">
              <w:rPr>
                <w:rFonts w:ascii="Garamond" w:hAnsi="Garamond"/>
                <w:color w:val="FF0000"/>
                <w:sz w:val="20"/>
                <w:szCs w:val="20"/>
                <w:lang w:val="es-ES_tradnl"/>
              </w:rPr>
              <w:t> </w:t>
            </w:r>
            <w:r w:rsidR="00FB59DC" w:rsidRPr="00E00B17">
              <w:rPr>
                <w:rFonts w:ascii="Garamond" w:hAnsi="Garamond" w:cs="Arial"/>
                <w:color w:val="FF0000"/>
                <w:sz w:val="20"/>
                <w:szCs w:val="20"/>
                <w:lang w:val="es-ES_tradnl"/>
              </w:rPr>
              <w:t>es el sistema de codificación de las Naciones Unidas para estandarizar productos y servicios, conocido por las siglas UNSPSC.</w:t>
            </w:r>
          </w:p>
          <w:p w14:paraId="28BF844C" w14:textId="77777777" w:rsidR="00971EC7" w:rsidRPr="00E00B17" w:rsidRDefault="00971EC7" w:rsidP="00FB59DC">
            <w:pPr>
              <w:jc w:val="both"/>
              <w:rPr>
                <w:rFonts w:ascii="Garamond" w:hAnsi="Garamond" w:cs="Arial"/>
                <w:color w:val="FF0000"/>
                <w:sz w:val="20"/>
                <w:szCs w:val="20"/>
                <w:lang w:val="es-ES_tradnl"/>
              </w:rPr>
            </w:pPr>
          </w:p>
          <w:tbl>
            <w:tblPr>
              <w:tblStyle w:val="Tablaconcuadrcula"/>
              <w:tblW w:w="6839" w:type="dxa"/>
              <w:tblBorders>
                <w:top w:val="single" w:sz="4" w:space="0" w:color="548DD4" w:themeColor="text2" w:themeTint="99"/>
                <w:left w:val="single" w:sz="4" w:space="0" w:color="548DD4" w:themeColor="text2" w:themeTint="99"/>
                <w:bottom w:val="single" w:sz="4" w:space="0" w:color="548DD4" w:themeColor="text2" w:themeTint="99"/>
                <w:right w:val="single" w:sz="4" w:space="0" w:color="548DD4" w:themeColor="text2" w:themeTint="99"/>
                <w:insideH w:val="single" w:sz="4" w:space="0" w:color="548DD4" w:themeColor="text2" w:themeTint="99"/>
                <w:insideV w:val="single" w:sz="4" w:space="0" w:color="548DD4" w:themeColor="text2" w:themeTint="9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3"/>
              <w:gridCol w:w="1417"/>
              <w:gridCol w:w="1170"/>
              <w:gridCol w:w="1234"/>
              <w:gridCol w:w="1985"/>
            </w:tblGrid>
            <w:tr w:rsidR="00971EC7" w:rsidRPr="00E00B17" w14:paraId="746419EA" w14:textId="77777777" w:rsidTr="00E00B17">
              <w:trPr>
                <w:trHeight w:val="278"/>
              </w:trPr>
              <w:tc>
                <w:tcPr>
                  <w:tcW w:w="1033" w:type="dxa"/>
                </w:tcPr>
                <w:p w14:paraId="56431D11" w14:textId="77777777" w:rsidR="00971EC7" w:rsidRPr="00E00B17" w:rsidRDefault="00971EC7" w:rsidP="00971EC7">
                  <w:pPr>
                    <w:jc w:val="center"/>
                    <w:rPr>
                      <w:rFonts w:ascii="Garamond" w:hAnsi="Garamond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E00B17">
                    <w:rPr>
                      <w:rFonts w:ascii="Garamond" w:hAnsi="Garamond" w:cs="Arial"/>
                      <w:b/>
                      <w:color w:val="000000" w:themeColor="text1"/>
                      <w:sz w:val="20"/>
                      <w:szCs w:val="20"/>
                    </w:rPr>
                    <w:t>GRUPO</w:t>
                  </w:r>
                </w:p>
              </w:tc>
              <w:tc>
                <w:tcPr>
                  <w:tcW w:w="1417" w:type="dxa"/>
                </w:tcPr>
                <w:p w14:paraId="67BEFDA0" w14:textId="77777777" w:rsidR="00971EC7" w:rsidRPr="00E00B17" w:rsidRDefault="00971EC7" w:rsidP="00971EC7">
                  <w:pPr>
                    <w:jc w:val="center"/>
                    <w:rPr>
                      <w:rFonts w:ascii="Garamond" w:hAnsi="Garamond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E00B17">
                    <w:rPr>
                      <w:rFonts w:ascii="Garamond" w:hAnsi="Garamond" w:cs="Arial"/>
                      <w:b/>
                      <w:color w:val="000000" w:themeColor="text1"/>
                      <w:sz w:val="20"/>
                      <w:szCs w:val="20"/>
                    </w:rPr>
                    <w:t>SEGMENTO</w:t>
                  </w:r>
                </w:p>
              </w:tc>
              <w:tc>
                <w:tcPr>
                  <w:tcW w:w="1170" w:type="dxa"/>
                </w:tcPr>
                <w:p w14:paraId="2514C4E9" w14:textId="77777777" w:rsidR="00971EC7" w:rsidRPr="00E00B17" w:rsidRDefault="00971EC7" w:rsidP="00971EC7">
                  <w:pPr>
                    <w:jc w:val="center"/>
                    <w:rPr>
                      <w:rFonts w:ascii="Garamond" w:hAnsi="Garamond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E00B17">
                    <w:rPr>
                      <w:rFonts w:ascii="Garamond" w:hAnsi="Garamond" w:cs="Arial"/>
                      <w:b/>
                      <w:color w:val="000000" w:themeColor="text1"/>
                      <w:sz w:val="20"/>
                      <w:szCs w:val="20"/>
                    </w:rPr>
                    <w:t>FAMILIA</w:t>
                  </w:r>
                </w:p>
              </w:tc>
              <w:tc>
                <w:tcPr>
                  <w:tcW w:w="1234" w:type="dxa"/>
                </w:tcPr>
                <w:p w14:paraId="28D2D3B2" w14:textId="77777777" w:rsidR="00971EC7" w:rsidRPr="00E00B17" w:rsidRDefault="00971EC7" w:rsidP="00971EC7">
                  <w:pPr>
                    <w:jc w:val="center"/>
                    <w:rPr>
                      <w:rFonts w:ascii="Garamond" w:hAnsi="Garamond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E00B17">
                    <w:rPr>
                      <w:rFonts w:ascii="Garamond" w:hAnsi="Garamond" w:cs="Arial"/>
                      <w:b/>
                      <w:color w:val="000000" w:themeColor="text1"/>
                      <w:sz w:val="20"/>
                      <w:szCs w:val="20"/>
                    </w:rPr>
                    <w:t>CLASE</w:t>
                  </w:r>
                </w:p>
              </w:tc>
              <w:tc>
                <w:tcPr>
                  <w:tcW w:w="1985" w:type="dxa"/>
                </w:tcPr>
                <w:p w14:paraId="3B101E38" w14:textId="77777777" w:rsidR="00971EC7" w:rsidRPr="00E00B17" w:rsidRDefault="00971EC7" w:rsidP="00971EC7">
                  <w:pPr>
                    <w:jc w:val="center"/>
                    <w:rPr>
                      <w:rFonts w:ascii="Garamond" w:hAnsi="Garamond"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E00B17">
                    <w:rPr>
                      <w:rFonts w:ascii="Garamond" w:hAnsi="Garamond" w:cs="Arial"/>
                      <w:b/>
                      <w:color w:val="000000" w:themeColor="text1"/>
                      <w:sz w:val="20"/>
                      <w:szCs w:val="20"/>
                    </w:rPr>
                    <w:t>CODIGO</w:t>
                  </w:r>
                </w:p>
              </w:tc>
            </w:tr>
            <w:tr w:rsidR="00971EC7" w:rsidRPr="00E00B17" w14:paraId="4FF1C30B" w14:textId="77777777" w:rsidTr="00E00B17">
              <w:trPr>
                <w:trHeight w:val="292"/>
              </w:trPr>
              <w:tc>
                <w:tcPr>
                  <w:tcW w:w="1033" w:type="dxa"/>
                </w:tcPr>
                <w:p w14:paraId="3F432277" w14:textId="77777777" w:rsidR="00971EC7" w:rsidRPr="00E00B17" w:rsidRDefault="00971EC7" w:rsidP="00971EC7">
                  <w:pPr>
                    <w:jc w:val="both"/>
                    <w:rPr>
                      <w:rFonts w:ascii="Garamond" w:hAnsi="Garamond" w:cs="Arial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0D8DFDD5" w14:textId="77777777" w:rsidR="00971EC7" w:rsidRPr="00E00B17" w:rsidRDefault="00971EC7" w:rsidP="00971EC7">
                  <w:pPr>
                    <w:jc w:val="both"/>
                    <w:rPr>
                      <w:rFonts w:ascii="Garamond" w:hAnsi="Garamond" w:cs="Arial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</w:tcPr>
                <w:p w14:paraId="1B4F9C9D" w14:textId="77777777" w:rsidR="00971EC7" w:rsidRPr="00E00B17" w:rsidRDefault="00971EC7" w:rsidP="00971EC7">
                  <w:pPr>
                    <w:jc w:val="both"/>
                    <w:rPr>
                      <w:rFonts w:ascii="Garamond" w:hAnsi="Garamond" w:cs="Arial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34" w:type="dxa"/>
                </w:tcPr>
                <w:p w14:paraId="5837EA68" w14:textId="77777777" w:rsidR="00971EC7" w:rsidRPr="00E00B17" w:rsidRDefault="00971EC7" w:rsidP="00971EC7">
                  <w:pPr>
                    <w:jc w:val="both"/>
                    <w:rPr>
                      <w:rFonts w:ascii="Garamond" w:hAnsi="Garamond" w:cs="Arial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14:paraId="74287A89" w14:textId="77777777" w:rsidR="00971EC7" w:rsidRPr="00E00B17" w:rsidRDefault="00971EC7" w:rsidP="00971EC7">
                  <w:pPr>
                    <w:jc w:val="both"/>
                    <w:rPr>
                      <w:rFonts w:ascii="Garamond" w:hAnsi="Garamond" w:cs="Arial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971EC7" w:rsidRPr="00E00B17" w14:paraId="4F813534" w14:textId="77777777" w:rsidTr="00E00B17">
              <w:tc>
                <w:tcPr>
                  <w:tcW w:w="1033" w:type="dxa"/>
                </w:tcPr>
                <w:p w14:paraId="08D45EC8" w14:textId="77777777" w:rsidR="00971EC7" w:rsidRPr="00E00B17" w:rsidRDefault="00971EC7" w:rsidP="00971EC7">
                  <w:pPr>
                    <w:jc w:val="both"/>
                    <w:rPr>
                      <w:rFonts w:ascii="Garamond" w:hAnsi="Garamond" w:cs="Arial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5644D3B4" w14:textId="77777777" w:rsidR="00971EC7" w:rsidRPr="00E00B17" w:rsidRDefault="00971EC7" w:rsidP="00971EC7">
                  <w:pPr>
                    <w:jc w:val="both"/>
                    <w:rPr>
                      <w:rFonts w:ascii="Garamond" w:hAnsi="Garamond" w:cs="Arial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</w:tcPr>
                <w:p w14:paraId="297A914F" w14:textId="77777777" w:rsidR="00971EC7" w:rsidRPr="00E00B17" w:rsidRDefault="00971EC7" w:rsidP="00971EC7">
                  <w:pPr>
                    <w:jc w:val="both"/>
                    <w:rPr>
                      <w:rFonts w:ascii="Garamond" w:hAnsi="Garamond" w:cs="Arial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34" w:type="dxa"/>
                </w:tcPr>
                <w:p w14:paraId="5E255346" w14:textId="77777777" w:rsidR="00971EC7" w:rsidRPr="00E00B17" w:rsidRDefault="00971EC7" w:rsidP="00971EC7">
                  <w:pPr>
                    <w:jc w:val="both"/>
                    <w:rPr>
                      <w:rFonts w:ascii="Garamond" w:hAnsi="Garamond" w:cs="Arial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</w:tcPr>
                <w:p w14:paraId="58F87A85" w14:textId="77777777" w:rsidR="00971EC7" w:rsidRPr="00E00B17" w:rsidRDefault="00971EC7" w:rsidP="00971EC7">
                  <w:pPr>
                    <w:jc w:val="both"/>
                    <w:rPr>
                      <w:rFonts w:ascii="Garamond" w:hAnsi="Garamond" w:cs="Arial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28D31C0F" w14:textId="6EF0D8F1" w:rsidR="00971EC7" w:rsidRPr="00E00B17" w:rsidRDefault="00971EC7" w:rsidP="00FB59DC">
            <w:pPr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C03C64" w:rsidRPr="00E00B17" w14:paraId="460F5F2E" w14:textId="77777777" w:rsidTr="00E00B17">
        <w:trPr>
          <w:trHeight w:val="410"/>
        </w:trPr>
        <w:tc>
          <w:tcPr>
            <w:tcW w:w="959" w:type="dxa"/>
            <w:shd w:val="clear" w:color="auto" w:fill="auto"/>
          </w:tcPr>
          <w:p w14:paraId="75C63274" w14:textId="1BCC2DBC" w:rsidR="00C03C64" w:rsidRPr="00E00B17" w:rsidRDefault="00C03C64" w:rsidP="00885CDC">
            <w:pPr>
              <w:rPr>
                <w:rFonts w:ascii="Garamond" w:hAnsi="Garamond" w:cs="Arial"/>
                <w:b/>
                <w:sz w:val="20"/>
                <w:szCs w:val="20"/>
                <w:lang w:val="es-CO"/>
              </w:rPr>
            </w:pPr>
            <w:r w:rsidRPr="00E00B17">
              <w:rPr>
                <w:rFonts w:ascii="Garamond" w:hAnsi="Garamond" w:cs="Arial"/>
                <w:b/>
                <w:sz w:val="20"/>
                <w:szCs w:val="20"/>
                <w:lang w:val="es-CO"/>
              </w:rPr>
              <w:t>2.</w:t>
            </w:r>
            <w:r w:rsidR="00DC6CE2">
              <w:rPr>
                <w:rFonts w:ascii="Garamond" w:hAnsi="Garamond" w:cs="Arial"/>
                <w:b/>
                <w:sz w:val="20"/>
                <w:szCs w:val="20"/>
                <w:lang w:val="es-CO"/>
              </w:rPr>
              <w:t>3</w:t>
            </w:r>
          </w:p>
        </w:tc>
        <w:tc>
          <w:tcPr>
            <w:tcW w:w="2013" w:type="dxa"/>
            <w:shd w:val="clear" w:color="auto" w:fill="auto"/>
          </w:tcPr>
          <w:p w14:paraId="4F8A9615" w14:textId="77777777" w:rsidR="00C03C64" w:rsidRPr="00E00B17" w:rsidRDefault="00C03C64" w:rsidP="00995B31">
            <w:pPr>
              <w:rPr>
                <w:rFonts w:ascii="Garamond" w:hAnsi="Garamond" w:cs="Arial"/>
                <w:b/>
                <w:sz w:val="20"/>
                <w:szCs w:val="20"/>
                <w:lang w:val="es-CO"/>
              </w:rPr>
            </w:pPr>
            <w:r w:rsidRPr="00E00B17">
              <w:rPr>
                <w:rFonts w:ascii="Garamond" w:hAnsi="Garamond" w:cs="Arial"/>
                <w:b/>
                <w:sz w:val="20"/>
                <w:szCs w:val="20"/>
                <w:lang w:val="es-CO"/>
              </w:rPr>
              <w:t>ESPECIFICACIONES TÉCNICAS DEL BIEN</w:t>
            </w:r>
          </w:p>
          <w:p w14:paraId="12AC8CE8" w14:textId="77777777" w:rsidR="00C03C64" w:rsidRPr="00E00B17" w:rsidRDefault="00C03C64" w:rsidP="00B1506A">
            <w:pPr>
              <w:jc w:val="both"/>
              <w:rPr>
                <w:rFonts w:ascii="Garamond" w:hAnsi="Garamond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7342" w:type="dxa"/>
            <w:shd w:val="clear" w:color="auto" w:fill="auto"/>
          </w:tcPr>
          <w:p w14:paraId="00A65BA1" w14:textId="732B3F99" w:rsidR="00811ECE" w:rsidRPr="00E00B17" w:rsidRDefault="00F93BCD" w:rsidP="00D04099">
            <w:pPr>
              <w:pStyle w:val="NormalWeb"/>
              <w:spacing w:line="240" w:lineRule="auto"/>
              <w:jc w:val="both"/>
              <w:rPr>
                <w:rFonts w:ascii="Garamond" w:hAnsi="Garamond" w:cs="Tahoma"/>
                <w:i/>
                <w:iCs/>
                <w:color w:val="FF0000"/>
                <w:sz w:val="20"/>
                <w:szCs w:val="20"/>
              </w:rPr>
            </w:pPr>
            <w:r w:rsidRPr="00E00B17">
              <w:rPr>
                <w:rFonts w:ascii="Garamond" w:hAnsi="Garamond" w:cs="Tahoma"/>
                <w:b/>
                <w:bCs/>
                <w:i/>
                <w:iCs/>
                <w:color w:val="000000" w:themeColor="text1"/>
                <w:sz w:val="20"/>
                <w:szCs w:val="20"/>
              </w:rPr>
              <w:t>Orientación:</w:t>
            </w:r>
            <w:r w:rsidRPr="00E00B17">
              <w:rPr>
                <w:rFonts w:ascii="Garamond" w:hAnsi="Garamond" w:cs="Tahoma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C03C64" w:rsidRPr="00E00B17">
              <w:rPr>
                <w:rFonts w:ascii="Garamond" w:hAnsi="Garamond" w:cs="Tahoma"/>
                <w:i/>
                <w:iCs/>
                <w:color w:val="FF0000"/>
                <w:sz w:val="20"/>
                <w:szCs w:val="20"/>
              </w:rPr>
              <w:t>Describa claramente las especificaciones del bien</w:t>
            </w:r>
            <w:r w:rsidR="001B5241" w:rsidRPr="00E00B17">
              <w:rPr>
                <w:rFonts w:ascii="Garamond" w:hAnsi="Garamond" w:cs="Tahoma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D55420" w:rsidRPr="00E00B17">
              <w:rPr>
                <w:rFonts w:ascii="Garamond" w:hAnsi="Garamond" w:cs="Tahoma"/>
                <w:i/>
                <w:iCs/>
                <w:color w:val="FF0000"/>
                <w:sz w:val="20"/>
                <w:szCs w:val="20"/>
              </w:rPr>
              <w:t xml:space="preserve">que se va a entregar en comodato, su ubicación, matrícula inmobiliaria si se trata de un bien inmueble, si </w:t>
            </w:r>
            <w:r w:rsidR="00876779" w:rsidRPr="00E00B17">
              <w:rPr>
                <w:rFonts w:ascii="Garamond" w:hAnsi="Garamond" w:cs="Tahoma"/>
                <w:i/>
                <w:iCs/>
                <w:color w:val="FF0000"/>
                <w:sz w:val="20"/>
                <w:szCs w:val="20"/>
              </w:rPr>
              <w:t xml:space="preserve">se va a dar en comodato solo una parte del bien inmueble, describir cuántos metros, el área </w:t>
            </w:r>
            <w:proofErr w:type="spellStart"/>
            <w:r w:rsidR="00876779" w:rsidRPr="00E00B17">
              <w:rPr>
                <w:rFonts w:ascii="Garamond" w:hAnsi="Garamond" w:cs="Tahoma"/>
                <w:i/>
                <w:iCs/>
                <w:color w:val="FF0000"/>
                <w:sz w:val="20"/>
                <w:szCs w:val="20"/>
              </w:rPr>
              <w:t>ect</w:t>
            </w:r>
            <w:proofErr w:type="spellEnd"/>
            <w:r w:rsidR="00876779" w:rsidRPr="00E00B17">
              <w:rPr>
                <w:rFonts w:ascii="Garamond" w:hAnsi="Garamond" w:cs="Tahoma"/>
                <w:i/>
                <w:iCs/>
                <w:color w:val="FF0000"/>
                <w:sz w:val="20"/>
                <w:szCs w:val="20"/>
              </w:rPr>
              <w:t xml:space="preserve">, </w:t>
            </w:r>
            <w:r w:rsidR="00811ECE" w:rsidRPr="00E00B17">
              <w:rPr>
                <w:rFonts w:ascii="Garamond" w:hAnsi="Garamond" w:cs="Tahoma"/>
                <w:i/>
                <w:iCs/>
                <w:color w:val="FF0000"/>
                <w:sz w:val="20"/>
                <w:szCs w:val="20"/>
              </w:rPr>
              <w:t xml:space="preserve">En el caso que el bien sea mueble, por </w:t>
            </w:r>
            <w:proofErr w:type="gramStart"/>
            <w:r w:rsidR="00811ECE" w:rsidRPr="00E00B17">
              <w:rPr>
                <w:rFonts w:ascii="Garamond" w:hAnsi="Garamond" w:cs="Tahoma"/>
                <w:i/>
                <w:iCs/>
                <w:color w:val="FF0000"/>
                <w:sz w:val="20"/>
                <w:szCs w:val="20"/>
              </w:rPr>
              <w:t>ejemplo</w:t>
            </w:r>
            <w:proofErr w:type="gramEnd"/>
            <w:r w:rsidR="00811ECE" w:rsidRPr="00E00B17">
              <w:rPr>
                <w:rFonts w:ascii="Garamond" w:hAnsi="Garamond" w:cs="Tahoma"/>
                <w:i/>
                <w:iCs/>
                <w:color w:val="FF0000"/>
                <w:sz w:val="20"/>
                <w:szCs w:val="20"/>
              </w:rPr>
              <w:t xml:space="preserve"> un vehículo, deberá incluir todas sus especificaciones (modelo, marca, placa, </w:t>
            </w:r>
            <w:proofErr w:type="spellStart"/>
            <w:r w:rsidR="00811ECE" w:rsidRPr="00E00B17">
              <w:rPr>
                <w:rFonts w:ascii="Garamond" w:hAnsi="Garamond" w:cs="Tahoma"/>
                <w:i/>
                <w:iCs/>
                <w:color w:val="FF0000"/>
                <w:sz w:val="20"/>
                <w:szCs w:val="20"/>
              </w:rPr>
              <w:t>chásis</w:t>
            </w:r>
            <w:proofErr w:type="spellEnd"/>
            <w:r w:rsidR="00811ECE" w:rsidRPr="00E00B17">
              <w:rPr>
                <w:rFonts w:ascii="Garamond" w:hAnsi="Garamond" w:cs="Tahoma"/>
                <w:i/>
                <w:iCs/>
                <w:color w:val="FF0000"/>
                <w:sz w:val="20"/>
                <w:szCs w:val="20"/>
              </w:rPr>
              <w:t xml:space="preserve"> motor, color </w:t>
            </w:r>
            <w:r w:rsidR="00EF2712" w:rsidRPr="00E00B17">
              <w:rPr>
                <w:rFonts w:ascii="Garamond" w:hAnsi="Garamond" w:cs="Tahoma"/>
                <w:i/>
                <w:iCs/>
                <w:color w:val="FF0000"/>
                <w:sz w:val="20"/>
                <w:szCs w:val="20"/>
              </w:rPr>
              <w:t>etc.</w:t>
            </w:r>
            <w:r w:rsidR="001B5241" w:rsidRPr="00E00B17">
              <w:rPr>
                <w:rFonts w:ascii="Garamond" w:hAnsi="Garamond" w:cs="Tahoma"/>
                <w:i/>
                <w:iCs/>
                <w:color w:val="FF0000"/>
                <w:sz w:val="20"/>
                <w:szCs w:val="20"/>
              </w:rPr>
              <w:t>).</w:t>
            </w:r>
          </w:p>
          <w:p w14:paraId="26E1F8B8" w14:textId="305070DD" w:rsidR="00C03C64" w:rsidRPr="00E00B17" w:rsidRDefault="00811ECE" w:rsidP="00971EC7">
            <w:pPr>
              <w:pStyle w:val="NormalWeb"/>
              <w:spacing w:line="240" w:lineRule="auto"/>
              <w:jc w:val="both"/>
              <w:rPr>
                <w:rFonts w:ascii="Garamond" w:hAnsi="Garamond" w:cs="Arial"/>
                <w:bCs/>
                <w:sz w:val="20"/>
                <w:szCs w:val="20"/>
                <w:lang w:val="es-CO"/>
              </w:rPr>
            </w:pPr>
            <w:r w:rsidRPr="00E00B17">
              <w:rPr>
                <w:rFonts w:ascii="Garamond" w:hAnsi="Garamond" w:cs="Tahoma"/>
                <w:i/>
                <w:iCs/>
                <w:color w:val="FF0000"/>
                <w:sz w:val="20"/>
                <w:szCs w:val="20"/>
              </w:rPr>
              <w:t xml:space="preserve">En los dos casos se deberá incluir para que se va a usar el bien por parte del </w:t>
            </w:r>
            <w:r w:rsidR="007B5876" w:rsidRPr="00E00B17">
              <w:rPr>
                <w:rFonts w:ascii="Garamond" w:hAnsi="Garamond" w:cs="Tahoma"/>
                <w:i/>
                <w:iCs/>
                <w:color w:val="FF0000"/>
                <w:sz w:val="20"/>
                <w:szCs w:val="20"/>
              </w:rPr>
              <w:t>comodatario, y</w:t>
            </w:r>
            <w:r w:rsidR="001B5241" w:rsidRPr="00E00B17">
              <w:rPr>
                <w:rFonts w:ascii="Garamond" w:hAnsi="Garamond" w:cs="Tahoma"/>
                <w:i/>
                <w:iCs/>
                <w:color w:val="FF0000"/>
                <w:sz w:val="20"/>
                <w:szCs w:val="20"/>
              </w:rPr>
              <w:t xml:space="preserve"> de qué forma se va a hacer su entrega</w:t>
            </w:r>
          </w:p>
        </w:tc>
      </w:tr>
      <w:tr w:rsidR="00C03C64" w:rsidRPr="00E00B17" w14:paraId="5CAE1458" w14:textId="77777777" w:rsidTr="00E00B17">
        <w:tc>
          <w:tcPr>
            <w:tcW w:w="959" w:type="dxa"/>
            <w:shd w:val="clear" w:color="auto" w:fill="auto"/>
          </w:tcPr>
          <w:p w14:paraId="56C34FF9" w14:textId="3204034C" w:rsidR="00C03C64" w:rsidRPr="00E00B17" w:rsidRDefault="00C03C64" w:rsidP="00AF711F">
            <w:pPr>
              <w:rPr>
                <w:rFonts w:ascii="Garamond" w:hAnsi="Garamond" w:cs="Arial"/>
                <w:b/>
                <w:sz w:val="20"/>
                <w:szCs w:val="20"/>
                <w:lang w:val="es-CO"/>
              </w:rPr>
            </w:pPr>
            <w:r w:rsidRPr="00E00B17">
              <w:rPr>
                <w:rFonts w:ascii="Garamond" w:hAnsi="Garamond" w:cs="Arial"/>
                <w:b/>
                <w:sz w:val="20"/>
                <w:szCs w:val="20"/>
                <w:lang w:val="es-CO"/>
              </w:rPr>
              <w:t>2.</w:t>
            </w:r>
            <w:r w:rsidR="00DC6CE2">
              <w:rPr>
                <w:rFonts w:ascii="Garamond" w:hAnsi="Garamond" w:cs="Arial"/>
                <w:b/>
                <w:sz w:val="20"/>
                <w:szCs w:val="20"/>
                <w:lang w:val="es-CO"/>
              </w:rPr>
              <w:t>4</w:t>
            </w:r>
          </w:p>
        </w:tc>
        <w:tc>
          <w:tcPr>
            <w:tcW w:w="2013" w:type="dxa"/>
            <w:shd w:val="clear" w:color="auto" w:fill="auto"/>
          </w:tcPr>
          <w:p w14:paraId="1DDFE6F7" w14:textId="5DD3C0D8" w:rsidR="00C03C64" w:rsidRPr="00E00B17" w:rsidRDefault="00C03C64" w:rsidP="001B5241">
            <w:pPr>
              <w:rPr>
                <w:rFonts w:ascii="Garamond" w:hAnsi="Garamond" w:cs="Arial"/>
                <w:b/>
                <w:sz w:val="20"/>
                <w:szCs w:val="20"/>
                <w:lang w:val="es-CO"/>
              </w:rPr>
            </w:pPr>
            <w:r w:rsidRPr="00E00B17">
              <w:rPr>
                <w:rFonts w:ascii="Garamond" w:hAnsi="Garamond" w:cs="Arial"/>
                <w:b/>
                <w:sz w:val="20"/>
                <w:szCs w:val="20"/>
              </w:rPr>
              <w:t xml:space="preserve">OBLIGACIONES DEL   </w:t>
            </w:r>
            <w:r w:rsidR="00294D0D" w:rsidRPr="00E00B17">
              <w:rPr>
                <w:rFonts w:ascii="Garamond" w:hAnsi="Garamond" w:cs="Arial"/>
                <w:b/>
                <w:sz w:val="20"/>
                <w:szCs w:val="20"/>
              </w:rPr>
              <w:t>COMODATARIO</w:t>
            </w:r>
          </w:p>
        </w:tc>
        <w:tc>
          <w:tcPr>
            <w:tcW w:w="7342" w:type="dxa"/>
            <w:shd w:val="clear" w:color="auto" w:fill="auto"/>
          </w:tcPr>
          <w:p w14:paraId="73646608" w14:textId="77777777" w:rsidR="00294D0D" w:rsidRPr="00E00B17" w:rsidRDefault="006F3700" w:rsidP="00294D0D">
            <w:pPr>
              <w:ind w:right="425"/>
              <w:rPr>
                <w:rFonts w:ascii="Garamond" w:hAnsi="Garamond" w:cs="Arial"/>
                <w:i/>
                <w:color w:val="FF0000"/>
                <w:sz w:val="20"/>
                <w:szCs w:val="20"/>
              </w:rPr>
            </w:pPr>
            <w:r w:rsidRPr="00E00B17" w:rsidDel="006F3700">
              <w:rPr>
                <w:rFonts w:ascii="Garamond" w:hAnsi="Garamond" w:cs="Arial"/>
                <w:sz w:val="20"/>
                <w:szCs w:val="20"/>
                <w:lang w:val="es-ES_tradnl"/>
              </w:rPr>
              <w:t xml:space="preserve"> </w:t>
            </w:r>
            <w:r w:rsidR="00294D0D" w:rsidRPr="00E00B17">
              <w:rPr>
                <w:rFonts w:ascii="Garamond" w:hAnsi="Garamond" w:cs="Arial"/>
                <w:i/>
                <w:sz w:val="20"/>
                <w:szCs w:val="20"/>
              </w:rPr>
              <w:t>(</w:t>
            </w:r>
            <w:r w:rsidR="00294D0D" w:rsidRPr="00E00B17">
              <w:rPr>
                <w:rFonts w:ascii="Garamond" w:hAnsi="Garamond" w:cs="Arial"/>
                <w:i/>
                <w:color w:val="FF0000"/>
                <w:sz w:val="20"/>
                <w:szCs w:val="20"/>
              </w:rPr>
              <w:t>A título enunciativo se podrán colocar entre otras las siguientes)</w:t>
            </w:r>
          </w:p>
          <w:p w14:paraId="31AC4D99" w14:textId="6DAB3DCF" w:rsidR="00C03C64" w:rsidRPr="00E00B17" w:rsidRDefault="00D34413" w:rsidP="00AF711F">
            <w:pPr>
              <w:widowControl w:val="0"/>
              <w:suppressAutoHyphens/>
              <w:autoSpaceDE w:val="0"/>
              <w:jc w:val="both"/>
              <w:rPr>
                <w:rFonts w:ascii="Garamond" w:hAnsi="Garamond" w:cs="Arial"/>
                <w:sz w:val="20"/>
                <w:szCs w:val="20"/>
                <w:lang w:val="es-ES_tradnl"/>
              </w:rPr>
            </w:pPr>
            <w:r w:rsidRPr="00E00B17">
              <w:rPr>
                <w:rFonts w:ascii="Garamond" w:hAnsi="Garamond" w:cs="Arial"/>
                <w:sz w:val="20"/>
                <w:szCs w:val="20"/>
                <w:lang w:val="es-ES_tradnl"/>
              </w:rPr>
            </w:r>
            <w:r w:rsidR="00C03C64" w:rsidRPr="00E00B17">
              <w:rPr>
                <w:rFonts w:ascii="Garamond" w:hAnsi="Garamond" w:cs="Arial"/>
                <w:sz w:val="20"/>
                <w:szCs w:val="20"/>
                <w:lang w:val="es-ES_tradnl"/>
              </w:rPr>
              <w:instrText xml:space="preserve"/>
            </w:r>
            <w:r w:rsidRPr="00E00B17">
              <w:rPr>
                <w:rFonts w:ascii="Garamond" w:hAnsi="Garamond" w:cs="Arial"/>
                <w:sz w:val="20"/>
                <w:szCs w:val="20"/>
                <w:lang w:val="es-ES_tradnl"/>
              </w:rPr>
            </w:r>
          </w:p>
          <w:p w14:paraId="257D04DC" w14:textId="3830B9C5" w:rsidR="00294D0D" w:rsidRPr="00E00B17" w:rsidRDefault="00D34413" w:rsidP="00294D0D">
            <w:pPr>
              <w:pStyle w:val="Prrafodelista"/>
              <w:numPr>
                <w:ilvl w:val="0"/>
                <w:numId w:val="16"/>
              </w:numPr>
              <w:rPr>
                <w:rFonts w:ascii="Garamond" w:hAnsi="Garamond"/>
                <w:i/>
                <w:iCs/>
                <w:sz w:val="20"/>
                <w:szCs w:val="20"/>
              </w:rPr>
            </w:pPr>
            <w:r w:rsidRPr="00E00B17">
              <w:rPr>
                <w:rFonts w:ascii="Garamond" w:hAnsi="Garamond"/>
                <w:sz w:val="20"/>
                <w:szCs w:val="20"/>
              </w:rPr>
            </w:r>
            <w:r w:rsidR="00294D0D" w:rsidRPr="00E00B17">
              <w:rPr>
                <w:rFonts w:ascii="Garamond" w:hAnsi="Garamond"/>
                <w:i/>
                <w:iCs/>
                <w:sz w:val="20"/>
                <w:szCs w:val="20"/>
              </w:rPr>
              <w:t>Recibir el bien entregado en comodato, verificando el estado en que se encuentra, sus especificaciones y características, dejando las constancias que considere pertinentes en el acta que se suscriba.</w:t>
            </w:r>
          </w:p>
          <w:p w14:paraId="48302E88" w14:textId="4916B4EC" w:rsidR="00294D0D" w:rsidRPr="00E00B17" w:rsidRDefault="00294D0D" w:rsidP="00294D0D">
            <w:pPr>
              <w:pStyle w:val="Prrafodelista"/>
              <w:numPr>
                <w:ilvl w:val="0"/>
                <w:numId w:val="16"/>
              </w:numPr>
              <w:rPr>
                <w:rFonts w:ascii="Garamond" w:hAnsi="Garamond" w:cs="Arial"/>
                <w:i/>
                <w:iCs/>
                <w:sz w:val="20"/>
                <w:szCs w:val="20"/>
              </w:rPr>
            </w:pPr>
            <w:r w:rsidRPr="00E00B17">
              <w:rPr>
                <w:rFonts w:ascii="Garamond" w:hAnsi="Garamond" w:cs="Arial"/>
                <w:i/>
                <w:iCs/>
                <w:sz w:val="20"/>
                <w:szCs w:val="20"/>
              </w:rPr>
              <w:t>Entregar los equipos, objeto del presente contrato de comodato, en forma real, oportuna y en perfecto estado de funcionamiento</w:t>
            </w:r>
          </w:p>
          <w:p w14:paraId="7B760399" w14:textId="4369F619" w:rsidR="00294D0D" w:rsidRPr="00E00B17" w:rsidRDefault="00294D0D" w:rsidP="00294D0D">
            <w:pPr>
              <w:pStyle w:val="Prrafodelista"/>
              <w:numPr>
                <w:ilvl w:val="0"/>
                <w:numId w:val="16"/>
              </w:numPr>
              <w:rPr>
                <w:rFonts w:ascii="Garamond" w:hAnsi="Garamond" w:cs="Arial"/>
                <w:i/>
                <w:iCs/>
                <w:sz w:val="20"/>
                <w:szCs w:val="20"/>
              </w:rPr>
            </w:pPr>
            <w:r w:rsidRPr="00E00B17">
              <w:rPr>
                <w:rFonts w:ascii="Garamond" w:hAnsi="Garamond" w:cs="Arial"/>
                <w:i/>
                <w:iCs/>
                <w:sz w:val="20"/>
                <w:szCs w:val="20"/>
              </w:rPr>
              <w:t>Conservar el bien objeto del presente contrato de comodato por su cuenta y riesgo, manteniéndolos en perfecta condición, estado de presentación y seguridad.</w:t>
            </w:r>
          </w:p>
          <w:p w14:paraId="79750FDF" w14:textId="7893019F" w:rsidR="00294D0D" w:rsidRPr="00E00B17" w:rsidRDefault="00294D0D" w:rsidP="00294D0D">
            <w:pPr>
              <w:pStyle w:val="Prrafodelista"/>
              <w:numPr>
                <w:ilvl w:val="0"/>
                <w:numId w:val="16"/>
              </w:numPr>
              <w:rPr>
                <w:rFonts w:ascii="Garamond" w:hAnsi="Garamond" w:cs="Arial"/>
                <w:i/>
                <w:iCs/>
                <w:sz w:val="20"/>
                <w:szCs w:val="20"/>
              </w:rPr>
            </w:pPr>
            <w:r w:rsidRPr="00E00B17">
              <w:rPr>
                <w:rFonts w:ascii="Garamond" w:hAnsi="Garamond" w:cs="Arial"/>
                <w:i/>
                <w:iCs/>
                <w:sz w:val="20"/>
                <w:szCs w:val="20"/>
              </w:rPr>
              <w:t xml:space="preserve">Dar al bien entregado en comodato el uso propio de su naturaleza y exclusivamente para lo convenido y proveer lo necesario para su adecuado mantenimiento, reparación y custodia, </w:t>
            </w:r>
            <w:r w:rsidRPr="00E00B17">
              <w:rPr>
                <w:rFonts w:ascii="Garamond" w:hAnsi="Garamond" w:cs="Arial"/>
                <w:i/>
                <w:iCs/>
                <w:sz w:val="20"/>
                <w:szCs w:val="20"/>
              </w:rPr>
              <w:lastRenderedPageBreak/>
              <w:t>asumiendo los costos necesarios por su debida utilización, salvo a su deterioro natural o por daños que provengan de fuerza mayor o caso fortuito.</w:t>
            </w:r>
          </w:p>
          <w:p w14:paraId="1AEED1A1" w14:textId="5864F43E" w:rsidR="00294D0D" w:rsidRPr="00E00B17" w:rsidRDefault="00294D0D" w:rsidP="00294D0D">
            <w:pPr>
              <w:pStyle w:val="Prrafodelista"/>
              <w:numPr>
                <w:ilvl w:val="0"/>
                <w:numId w:val="16"/>
              </w:numPr>
              <w:rPr>
                <w:rFonts w:ascii="Garamond" w:hAnsi="Garamond" w:cs="Arial"/>
                <w:i/>
                <w:iCs/>
                <w:sz w:val="20"/>
                <w:szCs w:val="20"/>
              </w:rPr>
            </w:pPr>
            <w:r w:rsidRPr="00E00B17">
              <w:rPr>
                <w:rFonts w:ascii="Garamond" w:hAnsi="Garamond" w:cs="Arial"/>
                <w:i/>
                <w:iCs/>
                <w:sz w:val="20"/>
                <w:szCs w:val="20"/>
              </w:rPr>
              <w:t>Recibir y devolver la documentación perteneciente a los equipos, para su normal y legal utilización.</w:t>
            </w:r>
          </w:p>
          <w:p w14:paraId="56ECCB74" w14:textId="2CAB7F0C" w:rsidR="00294D0D" w:rsidRPr="00E00B17" w:rsidRDefault="00294D0D" w:rsidP="00294D0D">
            <w:pPr>
              <w:pStyle w:val="Prrafodelista"/>
              <w:numPr>
                <w:ilvl w:val="0"/>
                <w:numId w:val="16"/>
              </w:numPr>
              <w:rPr>
                <w:rFonts w:ascii="Garamond" w:hAnsi="Garamond" w:cs="Arial"/>
                <w:i/>
                <w:iCs/>
                <w:sz w:val="20"/>
                <w:szCs w:val="20"/>
              </w:rPr>
            </w:pPr>
            <w:r w:rsidRPr="00E00B17">
              <w:rPr>
                <w:rFonts w:ascii="Garamond" w:hAnsi="Garamond" w:cs="Arial"/>
                <w:i/>
                <w:iCs/>
                <w:sz w:val="20"/>
                <w:szCs w:val="20"/>
              </w:rPr>
              <w:t xml:space="preserve">Suscribir con el COMODANTE el acta de recibo y devolución de los bienes objeto de comodato, indicando en forma clara y expresa el estado en que se encuentran, las especificaciones y sus características. </w:t>
            </w:r>
          </w:p>
          <w:p w14:paraId="5546034C" w14:textId="4CC75CC6" w:rsidR="00294D0D" w:rsidRPr="00E00B17" w:rsidRDefault="00294D0D" w:rsidP="00294D0D">
            <w:pPr>
              <w:pStyle w:val="Prrafodelista"/>
              <w:numPr>
                <w:ilvl w:val="0"/>
                <w:numId w:val="16"/>
              </w:numPr>
              <w:rPr>
                <w:rFonts w:ascii="Garamond" w:hAnsi="Garamond" w:cs="Arial"/>
                <w:i/>
                <w:iCs/>
                <w:sz w:val="20"/>
                <w:szCs w:val="20"/>
              </w:rPr>
            </w:pPr>
            <w:r w:rsidRPr="00E00B17">
              <w:rPr>
                <w:rFonts w:ascii="Garamond" w:hAnsi="Garamond" w:cs="Arial"/>
                <w:i/>
                <w:iCs/>
                <w:sz w:val="20"/>
                <w:szCs w:val="20"/>
              </w:rPr>
              <w:t xml:space="preserve">Entregar los bienes objeto de comodato, al vencimiento del presente contrato o cuando sea restituido anticipadamente. </w:t>
            </w:r>
          </w:p>
          <w:p w14:paraId="79F9527F" w14:textId="39348BE7" w:rsidR="00294D0D" w:rsidRPr="00E00B17" w:rsidRDefault="00294D0D" w:rsidP="00294D0D">
            <w:pPr>
              <w:pStyle w:val="Prrafodelista"/>
              <w:numPr>
                <w:ilvl w:val="0"/>
                <w:numId w:val="16"/>
              </w:numPr>
              <w:rPr>
                <w:rFonts w:ascii="Garamond" w:hAnsi="Garamond" w:cs="Arial"/>
                <w:i/>
                <w:iCs/>
                <w:sz w:val="20"/>
                <w:szCs w:val="20"/>
              </w:rPr>
            </w:pPr>
            <w:r w:rsidRPr="00E00B17">
              <w:rPr>
                <w:rFonts w:ascii="Garamond" w:hAnsi="Garamond" w:cs="Arial"/>
                <w:i/>
                <w:iCs/>
                <w:sz w:val="20"/>
                <w:szCs w:val="20"/>
              </w:rPr>
              <w:t xml:space="preserve">Cumplir con las demás obligaciones contenidas en el presente contrato de comodato, el Código Civil y demás normas que regulen la materia. </w:t>
            </w:r>
          </w:p>
          <w:p w14:paraId="6CDED4CF" w14:textId="4956FD6E" w:rsidR="00294D0D" w:rsidRPr="00E00B17" w:rsidRDefault="00294D0D" w:rsidP="00294D0D">
            <w:pPr>
              <w:pStyle w:val="Prrafodelista"/>
              <w:numPr>
                <w:ilvl w:val="0"/>
                <w:numId w:val="16"/>
              </w:numPr>
              <w:rPr>
                <w:rFonts w:ascii="Garamond" w:hAnsi="Garamond" w:cs="Arial"/>
                <w:i/>
                <w:iCs/>
                <w:sz w:val="20"/>
                <w:szCs w:val="20"/>
              </w:rPr>
            </w:pPr>
            <w:r w:rsidRPr="00E00B17">
              <w:rPr>
                <w:rFonts w:ascii="Garamond" w:hAnsi="Garamond" w:cs="Arial"/>
                <w:i/>
                <w:iCs/>
                <w:sz w:val="20"/>
                <w:szCs w:val="20"/>
              </w:rPr>
              <w:t xml:space="preserve">Realizar el control y monitoreo sobre el buen uso del bien entregado </w:t>
            </w:r>
          </w:p>
          <w:p w14:paraId="3B970103" w14:textId="4090795E" w:rsidR="00294D0D" w:rsidRPr="00E00B17" w:rsidRDefault="00294D0D" w:rsidP="00294D0D">
            <w:pPr>
              <w:pStyle w:val="Prrafodelista"/>
              <w:numPr>
                <w:ilvl w:val="0"/>
                <w:numId w:val="16"/>
              </w:numPr>
              <w:rPr>
                <w:rFonts w:ascii="Garamond" w:hAnsi="Garamond" w:cs="Arial"/>
                <w:i/>
                <w:iCs/>
                <w:sz w:val="20"/>
                <w:szCs w:val="20"/>
              </w:rPr>
            </w:pPr>
            <w:r w:rsidRPr="00E00B17">
              <w:rPr>
                <w:rFonts w:ascii="Garamond" w:hAnsi="Garamond" w:cs="Arial"/>
                <w:i/>
                <w:iCs/>
                <w:sz w:val="20"/>
                <w:szCs w:val="20"/>
              </w:rPr>
              <w:t xml:space="preserve">Asumir los costos necesarios para la operación o conservación del bien, tales como, mejoras útiles o suntuarias, conservación, reparación o mantenimiento, pólizas de seguros vigilancia, daños, protección u otros conceptos. </w:t>
            </w:r>
          </w:p>
          <w:p w14:paraId="2B0E94A7" w14:textId="5BE2416E" w:rsidR="00294D0D" w:rsidRPr="00E00B17" w:rsidRDefault="00294D0D" w:rsidP="00294D0D">
            <w:pPr>
              <w:pStyle w:val="Prrafodelista"/>
              <w:numPr>
                <w:ilvl w:val="0"/>
                <w:numId w:val="16"/>
              </w:numPr>
              <w:rPr>
                <w:rFonts w:ascii="Garamond" w:hAnsi="Garamond" w:cs="Arial"/>
                <w:i/>
                <w:iCs/>
                <w:sz w:val="20"/>
                <w:szCs w:val="20"/>
              </w:rPr>
            </w:pPr>
            <w:r w:rsidRPr="00E00B17">
              <w:rPr>
                <w:rFonts w:ascii="Garamond" w:hAnsi="Garamond" w:cs="Arial"/>
                <w:i/>
                <w:iCs/>
                <w:sz w:val="20"/>
                <w:szCs w:val="20"/>
              </w:rPr>
              <w:t xml:space="preserve">Dotar y adecuar con muebles, equipos y demás elementos que se requieran para su funcionamiento, si es el caso.  </w:t>
            </w:r>
          </w:p>
          <w:p w14:paraId="5E1C634F" w14:textId="4C0EC612" w:rsidR="00294D0D" w:rsidRPr="00E00B17" w:rsidRDefault="00294D0D" w:rsidP="00294D0D">
            <w:pPr>
              <w:pStyle w:val="Prrafodelista"/>
              <w:numPr>
                <w:ilvl w:val="0"/>
                <w:numId w:val="16"/>
              </w:numPr>
              <w:rPr>
                <w:rFonts w:ascii="Garamond" w:hAnsi="Garamond" w:cs="Arial"/>
                <w:i/>
                <w:iCs/>
                <w:sz w:val="20"/>
                <w:szCs w:val="20"/>
              </w:rPr>
            </w:pPr>
            <w:r w:rsidRPr="00E00B17">
              <w:rPr>
                <w:rFonts w:ascii="Garamond" w:hAnsi="Garamond" w:cs="Arial"/>
                <w:i/>
                <w:iCs/>
                <w:sz w:val="20"/>
                <w:szCs w:val="20"/>
              </w:rPr>
              <w:t xml:space="preserve">No arrendar o disponer a ningún título el bien entregado, ni podrá ceder, ni transferir los derechos y obligaciones derivadas de este contrato sin previa autorización escrita del COMODANTE. </w:t>
            </w:r>
          </w:p>
          <w:p w14:paraId="6DD17641" w14:textId="043BB584" w:rsidR="00B833C7" w:rsidRPr="00E00B17" w:rsidRDefault="00B833C7" w:rsidP="00294D0D">
            <w:pPr>
              <w:pStyle w:val="Prrafodelista"/>
              <w:numPr>
                <w:ilvl w:val="0"/>
                <w:numId w:val="16"/>
              </w:numPr>
              <w:rPr>
                <w:rFonts w:ascii="Garamond" w:hAnsi="Garamond" w:cs="Arial"/>
                <w:i/>
                <w:iCs/>
                <w:sz w:val="20"/>
                <w:szCs w:val="20"/>
              </w:rPr>
            </w:pPr>
            <w:r w:rsidRPr="00E00B17">
              <w:rPr>
                <w:rFonts w:ascii="Garamond" w:hAnsi="Garamond" w:cs="Arial"/>
                <w:i/>
                <w:iCs/>
                <w:sz w:val="20"/>
                <w:szCs w:val="20"/>
              </w:rPr>
              <w:t>Designar un supervisor que acompañe el cumplimiento y la ejecución del contrato.</w:t>
            </w:r>
          </w:p>
          <w:p w14:paraId="6F88583D" w14:textId="6DAB4253" w:rsidR="00C03C64" w:rsidRPr="00E00B17" w:rsidRDefault="00294D0D" w:rsidP="00294D0D">
            <w:pPr>
              <w:pStyle w:val="Prrafodelista"/>
              <w:numPr>
                <w:ilvl w:val="0"/>
                <w:numId w:val="16"/>
              </w:numPr>
              <w:rPr>
                <w:rFonts w:ascii="Garamond" w:hAnsi="Garamond" w:cs="Arial"/>
                <w:sz w:val="20"/>
                <w:szCs w:val="20"/>
              </w:rPr>
            </w:pPr>
            <w:r w:rsidRPr="00E00B17">
              <w:rPr>
                <w:rFonts w:ascii="Garamond" w:hAnsi="Garamond" w:cs="Arial"/>
                <w:i/>
                <w:iCs/>
                <w:sz w:val="20"/>
                <w:szCs w:val="20"/>
              </w:rPr>
              <w:t>Las demás obligaciones propias del contrato de comodato de acuerdo con las disposiciones vigentes.</w:t>
            </w:r>
          </w:p>
        </w:tc>
      </w:tr>
      <w:tr w:rsidR="00C03C64" w:rsidRPr="00E00B17" w14:paraId="650846D8" w14:textId="77777777" w:rsidTr="00E00B17">
        <w:tc>
          <w:tcPr>
            <w:tcW w:w="959" w:type="dxa"/>
            <w:shd w:val="clear" w:color="auto" w:fill="auto"/>
          </w:tcPr>
          <w:p w14:paraId="1D4F5B4C" w14:textId="7FBFFD58" w:rsidR="00C03C64" w:rsidRPr="00E00B17" w:rsidRDefault="00C03C64" w:rsidP="00AF711F">
            <w:pPr>
              <w:rPr>
                <w:rFonts w:ascii="Garamond" w:hAnsi="Garamond" w:cs="Arial"/>
                <w:b/>
                <w:sz w:val="20"/>
                <w:szCs w:val="20"/>
                <w:lang w:val="es-CO"/>
              </w:rPr>
            </w:pPr>
            <w:r w:rsidRPr="00E00B17">
              <w:rPr>
                <w:rFonts w:ascii="Garamond" w:hAnsi="Garamond" w:cs="Arial"/>
                <w:b/>
                <w:sz w:val="20"/>
                <w:szCs w:val="20"/>
                <w:lang w:val="es-CO"/>
              </w:rPr>
              <w:lastRenderedPageBreak/>
              <w:t>2.</w:t>
            </w:r>
            <w:r w:rsidR="00DC6CE2">
              <w:rPr>
                <w:rFonts w:ascii="Garamond" w:hAnsi="Garamond" w:cs="Arial"/>
                <w:b/>
                <w:sz w:val="20"/>
                <w:szCs w:val="20"/>
                <w:lang w:val="es-CO"/>
              </w:rPr>
              <w:t>5</w:t>
            </w:r>
          </w:p>
        </w:tc>
        <w:tc>
          <w:tcPr>
            <w:tcW w:w="2013" w:type="dxa"/>
            <w:shd w:val="clear" w:color="auto" w:fill="auto"/>
          </w:tcPr>
          <w:p w14:paraId="086E3899" w14:textId="6E230411" w:rsidR="00C03C64" w:rsidRPr="00E00B17" w:rsidRDefault="00C03C64" w:rsidP="006F3700">
            <w:pPr>
              <w:rPr>
                <w:rFonts w:ascii="Garamond" w:hAnsi="Garamond" w:cs="Arial"/>
                <w:b/>
                <w:sz w:val="20"/>
                <w:szCs w:val="20"/>
                <w:lang w:val="es-CO"/>
              </w:rPr>
            </w:pPr>
            <w:r w:rsidRPr="00E00B17">
              <w:rPr>
                <w:rFonts w:ascii="Garamond" w:hAnsi="Garamond" w:cs="Arial"/>
                <w:b/>
                <w:sz w:val="20"/>
                <w:szCs w:val="20"/>
              </w:rPr>
              <w:t>OBLIGACIONES DE</w:t>
            </w:r>
            <w:r w:rsidR="006F3700" w:rsidRPr="00E00B17">
              <w:rPr>
                <w:rFonts w:ascii="Garamond" w:hAnsi="Garamond" w:cs="Arial"/>
                <w:b/>
                <w:sz w:val="20"/>
                <w:szCs w:val="20"/>
              </w:rPr>
              <w:t xml:space="preserve">L </w:t>
            </w:r>
            <w:r w:rsidR="00294D0D" w:rsidRPr="00E00B17">
              <w:rPr>
                <w:rFonts w:ascii="Garamond" w:hAnsi="Garamond" w:cs="Arial"/>
                <w:b/>
                <w:sz w:val="20"/>
                <w:szCs w:val="20"/>
              </w:rPr>
              <w:t>COMODANTE</w:t>
            </w:r>
          </w:p>
        </w:tc>
        <w:tc>
          <w:tcPr>
            <w:tcW w:w="7342" w:type="dxa"/>
            <w:shd w:val="clear" w:color="auto" w:fill="auto"/>
          </w:tcPr>
          <w:p w14:paraId="077DEBB9" w14:textId="77777777" w:rsidR="00C03C64" w:rsidRPr="00E00B17" w:rsidRDefault="00C03C64" w:rsidP="006604C3">
            <w:pPr>
              <w:ind w:right="425"/>
              <w:rPr>
                <w:rFonts w:ascii="Garamond" w:hAnsi="Garamond" w:cs="Arial"/>
                <w:i/>
                <w:color w:val="FF0000"/>
                <w:sz w:val="20"/>
                <w:szCs w:val="20"/>
              </w:rPr>
            </w:pPr>
            <w:r w:rsidRPr="00E00B17">
              <w:rPr>
                <w:rFonts w:ascii="Garamond" w:hAnsi="Garamond" w:cs="Arial"/>
                <w:i/>
                <w:sz w:val="20"/>
                <w:szCs w:val="20"/>
              </w:rPr>
              <w:t>(</w:t>
            </w:r>
            <w:r w:rsidRPr="00E00B17">
              <w:rPr>
                <w:rFonts w:ascii="Garamond" w:hAnsi="Garamond" w:cs="Arial"/>
                <w:i/>
                <w:color w:val="FF0000"/>
                <w:sz w:val="20"/>
                <w:szCs w:val="20"/>
              </w:rPr>
              <w:t>A título enunciativo se podrán colocar entre otras las siguientes)</w:t>
            </w:r>
          </w:p>
          <w:p w14:paraId="04C8DD25" w14:textId="77777777" w:rsidR="00C03C64" w:rsidRPr="00E00B17" w:rsidRDefault="00C03C64" w:rsidP="006604C3">
            <w:pPr>
              <w:ind w:right="425"/>
              <w:rPr>
                <w:rFonts w:ascii="Garamond" w:hAnsi="Garamond" w:cs="Arial"/>
                <w:i/>
                <w:color w:val="FF0000"/>
                <w:sz w:val="20"/>
                <w:szCs w:val="20"/>
              </w:rPr>
            </w:pPr>
          </w:p>
          <w:p w14:paraId="28D88C1D" w14:textId="03BA9BCC" w:rsidR="006F3700" w:rsidRPr="00E00B17" w:rsidRDefault="006F3700" w:rsidP="00B833C7">
            <w:pPr>
              <w:pStyle w:val="cuerpotextotelecom"/>
              <w:numPr>
                <w:ilvl w:val="0"/>
                <w:numId w:val="19"/>
              </w:numPr>
              <w:ind w:right="-108"/>
              <w:jc w:val="left"/>
              <w:rPr>
                <w:rFonts w:ascii="Garamond" w:hAnsi="Garamond" w:cs="Arial"/>
                <w:i/>
                <w:color w:val="000000" w:themeColor="text1"/>
                <w:sz w:val="20"/>
                <w:szCs w:val="20"/>
                <w:lang w:val="es-CO"/>
              </w:rPr>
            </w:pPr>
            <w:r w:rsidRPr="00E00B17">
              <w:rPr>
                <w:rFonts w:ascii="Garamond" w:hAnsi="Garamond" w:cs="Arial"/>
                <w:i/>
                <w:color w:val="000000" w:themeColor="text1"/>
                <w:sz w:val="20"/>
                <w:szCs w:val="20"/>
                <w:lang w:val="es-CO"/>
              </w:rPr>
              <w:t xml:space="preserve">Entregar el </w:t>
            </w:r>
            <w:r w:rsidR="00EA6DE2" w:rsidRPr="00E00B17">
              <w:rPr>
                <w:rFonts w:ascii="Garamond" w:hAnsi="Garamond" w:cs="Arial"/>
                <w:i/>
                <w:color w:val="000000" w:themeColor="text1"/>
                <w:sz w:val="20"/>
                <w:szCs w:val="20"/>
                <w:lang w:val="es-CO"/>
              </w:rPr>
              <w:t>bien inmueble/mueble</w:t>
            </w:r>
            <w:r w:rsidRPr="00E00B17">
              <w:rPr>
                <w:rFonts w:ascii="Garamond" w:hAnsi="Garamond" w:cs="Arial"/>
                <w:i/>
                <w:color w:val="000000" w:themeColor="text1"/>
                <w:sz w:val="20"/>
                <w:szCs w:val="20"/>
                <w:lang w:val="es-CO"/>
              </w:rPr>
              <w:t xml:space="preserve"> en las condiciones pactadas al momento del perfeccionamiento del contrato de comodato o préstamo de uso, mediante acta relacionando en ella y dejando constancia de la descripción de los bienes, características, cantidad y estado de entrega. </w:t>
            </w:r>
          </w:p>
          <w:p w14:paraId="417EBC74" w14:textId="77777777" w:rsidR="00B833C7" w:rsidRPr="00E00B17" w:rsidRDefault="006F3700" w:rsidP="00B833C7">
            <w:pPr>
              <w:pStyle w:val="cuerpotextotelecom"/>
              <w:numPr>
                <w:ilvl w:val="0"/>
                <w:numId w:val="19"/>
              </w:numPr>
              <w:ind w:right="-108"/>
              <w:jc w:val="left"/>
              <w:rPr>
                <w:rFonts w:ascii="Garamond" w:hAnsi="Garamond" w:cs="Arial"/>
                <w:i/>
                <w:color w:val="000000" w:themeColor="text1"/>
                <w:sz w:val="20"/>
                <w:szCs w:val="20"/>
                <w:lang w:val="es-CO"/>
              </w:rPr>
            </w:pPr>
            <w:r w:rsidRPr="00E00B17">
              <w:rPr>
                <w:rFonts w:ascii="Garamond" w:hAnsi="Garamond" w:cs="Arial"/>
                <w:i/>
                <w:color w:val="000000" w:themeColor="text1"/>
                <w:sz w:val="20"/>
                <w:szCs w:val="20"/>
                <w:lang w:val="es-CO"/>
              </w:rPr>
              <w:t xml:space="preserve">Permitir sin perturbaciones el goce del </w:t>
            </w:r>
            <w:r w:rsidR="00294D0D" w:rsidRPr="00E00B17">
              <w:rPr>
                <w:rFonts w:ascii="Garamond" w:hAnsi="Garamond" w:cs="Arial"/>
                <w:i/>
                <w:color w:val="000000" w:themeColor="text1"/>
                <w:sz w:val="20"/>
                <w:szCs w:val="20"/>
                <w:lang w:val="es-CO"/>
              </w:rPr>
              <w:t>inmueble/mueble</w:t>
            </w:r>
            <w:r w:rsidRPr="00E00B17">
              <w:rPr>
                <w:rFonts w:ascii="Garamond" w:hAnsi="Garamond" w:cs="Arial"/>
                <w:i/>
                <w:color w:val="000000" w:themeColor="text1"/>
                <w:sz w:val="20"/>
                <w:szCs w:val="20"/>
                <w:lang w:val="es-CO"/>
              </w:rPr>
              <w:t xml:space="preserve"> dada en comodato. </w:t>
            </w:r>
          </w:p>
          <w:p w14:paraId="4B032098" w14:textId="77777777" w:rsidR="00B833C7" w:rsidRPr="00E00B17" w:rsidRDefault="00B833C7" w:rsidP="00B833C7">
            <w:pPr>
              <w:pStyle w:val="cuerpotextotelecom"/>
              <w:numPr>
                <w:ilvl w:val="0"/>
                <w:numId w:val="19"/>
              </w:numPr>
              <w:ind w:right="-108"/>
              <w:jc w:val="left"/>
              <w:rPr>
                <w:rFonts w:ascii="Garamond" w:hAnsi="Garamond" w:cs="Arial"/>
                <w:i/>
                <w:color w:val="000000" w:themeColor="text1"/>
                <w:sz w:val="20"/>
                <w:szCs w:val="20"/>
                <w:lang w:val="es-CO"/>
              </w:rPr>
            </w:pPr>
            <w:r w:rsidRPr="00E00B17">
              <w:rPr>
                <w:rFonts w:ascii="Garamond" w:hAnsi="Garamond" w:cs="Arial"/>
                <w:bCs/>
                <w:i/>
                <w:color w:val="000000" w:themeColor="text1"/>
                <w:sz w:val="20"/>
                <w:szCs w:val="20"/>
              </w:rPr>
              <w:t>Suscribir con el COMODATARIO el acta de entrega de los bienes objeto de comodato, indicando en forma clara y expresa el estado en que se encuentran, las especificaciones y sus características.</w:t>
            </w:r>
          </w:p>
          <w:p w14:paraId="64D48E9E" w14:textId="77777777" w:rsidR="00B833C7" w:rsidRPr="00E00B17" w:rsidRDefault="00B833C7" w:rsidP="00B833C7">
            <w:pPr>
              <w:pStyle w:val="cuerpotextotelecom"/>
              <w:numPr>
                <w:ilvl w:val="0"/>
                <w:numId w:val="19"/>
              </w:numPr>
              <w:ind w:right="-108"/>
              <w:jc w:val="left"/>
              <w:rPr>
                <w:rFonts w:ascii="Garamond" w:hAnsi="Garamond" w:cs="Arial"/>
                <w:i/>
                <w:color w:val="000000" w:themeColor="text1"/>
                <w:sz w:val="20"/>
                <w:szCs w:val="20"/>
                <w:lang w:val="es-CO"/>
              </w:rPr>
            </w:pPr>
            <w:r w:rsidRPr="00E00B17">
              <w:rPr>
                <w:rFonts w:ascii="Garamond" w:hAnsi="Garamond" w:cs="Arial"/>
                <w:bCs/>
                <w:i/>
                <w:color w:val="000000" w:themeColor="text1"/>
                <w:sz w:val="20"/>
                <w:szCs w:val="20"/>
              </w:rPr>
              <w:t>Designar al supervisor del presente contrato de comodato.</w:t>
            </w:r>
          </w:p>
          <w:p w14:paraId="33F6AC70" w14:textId="77777777" w:rsidR="00B833C7" w:rsidRPr="00E00B17" w:rsidRDefault="00B833C7" w:rsidP="00B833C7">
            <w:pPr>
              <w:pStyle w:val="cuerpotextotelecom"/>
              <w:numPr>
                <w:ilvl w:val="0"/>
                <w:numId w:val="19"/>
              </w:numPr>
              <w:ind w:right="-108"/>
              <w:jc w:val="left"/>
              <w:rPr>
                <w:rFonts w:ascii="Garamond" w:hAnsi="Garamond" w:cs="Arial"/>
                <w:i/>
                <w:color w:val="000000" w:themeColor="text1"/>
                <w:sz w:val="20"/>
                <w:szCs w:val="20"/>
                <w:lang w:val="es-CO"/>
              </w:rPr>
            </w:pPr>
            <w:r w:rsidRPr="00E00B17">
              <w:rPr>
                <w:rFonts w:ascii="Garamond" w:hAnsi="Garamond" w:cs="Arial"/>
                <w:bCs/>
                <w:i/>
                <w:color w:val="000000" w:themeColor="text1"/>
                <w:sz w:val="20"/>
                <w:szCs w:val="20"/>
              </w:rPr>
              <w:t>Cumplir y hacer cumplir las condiciones pactadas en el contrato y en los que forman parte de él.</w:t>
            </w:r>
          </w:p>
          <w:p w14:paraId="4DC32DF6" w14:textId="77777777" w:rsidR="00B833C7" w:rsidRPr="00E00B17" w:rsidRDefault="00B833C7" w:rsidP="00B833C7">
            <w:pPr>
              <w:pStyle w:val="cuerpotextotelecom"/>
              <w:numPr>
                <w:ilvl w:val="0"/>
                <w:numId w:val="19"/>
              </w:numPr>
              <w:ind w:right="-108"/>
              <w:jc w:val="left"/>
              <w:rPr>
                <w:rFonts w:ascii="Garamond" w:hAnsi="Garamond" w:cs="Arial"/>
                <w:i/>
                <w:color w:val="000000" w:themeColor="text1"/>
                <w:sz w:val="20"/>
                <w:szCs w:val="20"/>
                <w:lang w:val="es-CO"/>
              </w:rPr>
            </w:pPr>
            <w:r w:rsidRPr="00E00B17">
              <w:rPr>
                <w:rFonts w:ascii="Garamond" w:hAnsi="Garamond" w:cs="Arial"/>
                <w:bCs/>
                <w:i/>
                <w:color w:val="000000" w:themeColor="text1"/>
                <w:sz w:val="20"/>
                <w:szCs w:val="20"/>
              </w:rPr>
              <w:t>Recibir los bienes objeto de comodato, al vencimiento del contrato o cuando sea restituido anticipadamente, mediante Acta de devolución.</w:t>
            </w:r>
          </w:p>
          <w:p w14:paraId="0AC23802" w14:textId="77777777" w:rsidR="00B833C7" w:rsidRPr="00E00B17" w:rsidRDefault="00B833C7" w:rsidP="00B833C7">
            <w:pPr>
              <w:pStyle w:val="cuerpotextotelecom"/>
              <w:numPr>
                <w:ilvl w:val="0"/>
                <w:numId w:val="19"/>
              </w:numPr>
              <w:ind w:right="-108"/>
              <w:jc w:val="left"/>
              <w:rPr>
                <w:rFonts w:ascii="Garamond" w:hAnsi="Garamond" w:cs="Arial"/>
                <w:i/>
                <w:color w:val="000000" w:themeColor="text1"/>
                <w:sz w:val="20"/>
                <w:szCs w:val="20"/>
                <w:lang w:val="es-CO"/>
              </w:rPr>
            </w:pPr>
            <w:r w:rsidRPr="00E00B17">
              <w:rPr>
                <w:rFonts w:ascii="Garamond" w:hAnsi="Garamond" w:cs="Arial"/>
                <w:bCs/>
                <w:i/>
                <w:color w:val="000000" w:themeColor="text1"/>
                <w:sz w:val="20"/>
                <w:szCs w:val="20"/>
              </w:rPr>
              <w:t>Cumplir con las demás obligaciones contenidas en el presente contrato de comodato, el Código Civil y demás normas que regulen la materia.</w:t>
            </w:r>
          </w:p>
          <w:p w14:paraId="5F0A8446" w14:textId="77777777" w:rsidR="00B833C7" w:rsidRPr="00E00B17" w:rsidRDefault="00B833C7" w:rsidP="00B833C7">
            <w:pPr>
              <w:pStyle w:val="cuerpotextotelecom"/>
              <w:numPr>
                <w:ilvl w:val="0"/>
                <w:numId w:val="19"/>
              </w:numPr>
              <w:ind w:right="-108"/>
              <w:jc w:val="left"/>
              <w:rPr>
                <w:rFonts w:ascii="Garamond" w:hAnsi="Garamond" w:cs="Arial"/>
                <w:i/>
                <w:color w:val="000000" w:themeColor="text1"/>
                <w:sz w:val="20"/>
                <w:szCs w:val="20"/>
                <w:lang w:val="es-CO"/>
              </w:rPr>
            </w:pPr>
            <w:r w:rsidRPr="00E00B17">
              <w:rPr>
                <w:rFonts w:ascii="Garamond" w:hAnsi="Garamond" w:cs="Arial"/>
                <w:bCs/>
                <w:i/>
                <w:color w:val="000000" w:themeColor="text1"/>
                <w:sz w:val="20"/>
                <w:szCs w:val="20"/>
              </w:rPr>
              <w:t>Realizar el control y monitoreo al COMODATARIO sobre el buen uso del bien entregado.</w:t>
            </w:r>
          </w:p>
          <w:p w14:paraId="6C3356CA" w14:textId="304EEDEE" w:rsidR="00B833C7" w:rsidRPr="00E00B17" w:rsidRDefault="00B833C7" w:rsidP="00B833C7">
            <w:pPr>
              <w:pStyle w:val="cuerpotextotelecom"/>
              <w:numPr>
                <w:ilvl w:val="0"/>
                <w:numId w:val="19"/>
              </w:numPr>
              <w:ind w:right="-108"/>
              <w:jc w:val="left"/>
              <w:rPr>
                <w:rFonts w:ascii="Garamond" w:hAnsi="Garamond" w:cs="Arial"/>
                <w:i/>
                <w:color w:val="000000" w:themeColor="text1"/>
                <w:sz w:val="20"/>
                <w:szCs w:val="20"/>
                <w:lang w:val="es-CO"/>
              </w:rPr>
            </w:pPr>
            <w:r w:rsidRPr="00E00B17">
              <w:rPr>
                <w:rFonts w:ascii="Garamond" w:hAnsi="Garamond" w:cs="Arial"/>
                <w:bCs/>
                <w:i/>
                <w:color w:val="000000" w:themeColor="text1"/>
                <w:sz w:val="20"/>
                <w:szCs w:val="20"/>
              </w:rPr>
              <w:t>Las demás que sean asignadas inherentes a la naturaleza del contrato</w:t>
            </w:r>
          </w:p>
          <w:p w14:paraId="0895762D" w14:textId="77777777" w:rsidR="00B833C7" w:rsidRPr="00E00B17" w:rsidRDefault="00B833C7" w:rsidP="00B833C7">
            <w:pPr>
              <w:ind w:left="76"/>
              <w:jc w:val="both"/>
              <w:rPr>
                <w:rFonts w:ascii="Garamond" w:hAnsi="Garamond" w:cs="Arial"/>
                <w:bCs/>
                <w:i/>
                <w:color w:val="000000" w:themeColor="text1"/>
                <w:sz w:val="20"/>
                <w:szCs w:val="20"/>
              </w:rPr>
            </w:pPr>
            <w:r w:rsidRPr="00E00B17">
              <w:rPr>
                <w:rFonts w:ascii="Garamond" w:hAnsi="Garamond" w:cs="Arial"/>
                <w:b/>
                <w:i/>
                <w:color w:val="000000" w:themeColor="text1"/>
                <w:sz w:val="20"/>
                <w:szCs w:val="20"/>
              </w:rPr>
              <w:t>PARÁGRAFO</w:t>
            </w:r>
            <w:r w:rsidRPr="00E00B17">
              <w:rPr>
                <w:rFonts w:ascii="Garamond" w:hAnsi="Garamond" w:cs="Arial"/>
                <w:bCs/>
                <w:i/>
                <w:color w:val="000000" w:themeColor="text1"/>
                <w:sz w:val="20"/>
                <w:szCs w:val="20"/>
              </w:rPr>
              <w:t xml:space="preserve">: El </w:t>
            </w:r>
            <w:r w:rsidRPr="00E00B17">
              <w:rPr>
                <w:rFonts w:ascii="Garamond" w:hAnsi="Garamond" w:cs="Arial"/>
                <w:b/>
                <w:i/>
                <w:color w:val="000000" w:themeColor="text1"/>
                <w:sz w:val="20"/>
                <w:szCs w:val="20"/>
              </w:rPr>
              <w:t>COMODANTE</w:t>
            </w:r>
            <w:r w:rsidRPr="00E00B17">
              <w:rPr>
                <w:rFonts w:ascii="Garamond" w:hAnsi="Garamond" w:cs="Arial"/>
                <w:bCs/>
                <w:i/>
                <w:color w:val="000000" w:themeColor="text1"/>
                <w:sz w:val="20"/>
                <w:szCs w:val="20"/>
              </w:rPr>
              <w:t xml:space="preserve"> no ésta obligado a reconocer y/o reintegrar valor alguno por concepto de indemnizaciones, compensaciones u otros conceptos con ocasión de los gastos en que incurra el </w:t>
            </w:r>
            <w:r w:rsidRPr="00E00B17">
              <w:rPr>
                <w:rFonts w:ascii="Garamond" w:hAnsi="Garamond" w:cs="Arial"/>
                <w:b/>
                <w:i/>
                <w:color w:val="000000" w:themeColor="text1"/>
                <w:sz w:val="20"/>
                <w:szCs w:val="20"/>
              </w:rPr>
              <w:t>COMODATARIO,</w:t>
            </w:r>
            <w:r w:rsidRPr="00E00B17">
              <w:rPr>
                <w:rFonts w:ascii="Garamond" w:hAnsi="Garamond" w:cs="Arial"/>
                <w:bCs/>
                <w:i/>
                <w:color w:val="000000" w:themeColor="text1"/>
                <w:sz w:val="20"/>
                <w:szCs w:val="20"/>
              </w:rPr>
              <w:t xml:space="preserve"> para la operación o conservación del bien, tales como mejoras útiles o suntuarias, conservación o mantenimiento, pólizas de seguros vigilancia, daños, protección u otros conceptos</w:t>
            </w:r>
          </w:p>
          <w:p w14:paraId="14BB0054" w14:textId="3ADB256F" w:rsidR="00C03C64" w:rsidRPr="00E00B17" w:rsidRDefault="00C03C64" w:rsidP="006604C3">
            <w:pPr>
              <w:pStyle w:val="cuerpotextotelecom"/>
              <w:ind w:right="-108"/>
              <w:jc w:val="left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C03C64" w:rsidRPr="00E00B17" w14:paraId="6D4F1B90" w14:textId="77777777" w:rsidTr="00E00B17">
        <w:tc>
          <w:tcPr>
            <w:tcW w:w="959" w:type="dxa"/>
            <w:shd w:val="clear" w:color="auto" w:fill="auto"/>
          </w:tcPr>
          <w:p w14:paraId="0992AC61" w14:textId="2371936D" w:rsidR="00C03C64" w:rsidRPr="00E00B17" w:rsidRDefault="00C03C64" w:rsidP="00884414">
            <w:pPr>
              <w:rPr>
                <w:rFonts w:ascii="Garamond" w:hAnsi="Garamond" w:cs="Arial"/>
                <w:b/>
                <w:sz w:val="20"/>
                <w:szCs w:val="20"/>
                <w:lang w:val="es-CO"/>
              </w:rPr>
            </w:pPr>
            <w:r w:rsidRPr="00E00B17">
              <w:rPr>
                <w:rFonts w:ascii="Garamond" w:hAnsi="Garamond" w:cs="Arial"/>
                <w:b/>
                <w:sz w:val="20"/>
                <w:szCs w:val="20"/>
                <w:lang w:val="es-CO"/>
              </w:rPr>
              <w:t>2.</w:t>
            </w:r>
            <w:r w:rsidR="00DC6CE2">
              <w:rPr>
                <w:rFonts w:ascii="Garamond" w:hAnsi="Garamond" w:cs="Arial"/>
                <w:b/>
                <w:sz w:val="20"/>
                <w:szCs w:val="20"/>
                <w:lang w:val="es-CO"/>
              </w:rPr>
              <w:t>6</w:t>
            </w:r>
          </w:p>
        </w:tc>
        <w:tc>
          <w:tcPr>
            <w:tcW w:w="2013" w:type="dxa"/>
            <w:shd w:val="clear" w:color="auto" w:fill="auto"/>
          </w:tcPr>
          <w:p w14:paraId="5AEBCBE5" w14:textId="77777777" w:rsidR="00C03C64" w:rsidRPr="00E00B17" w:rsidRDefault="00C03C64" w:rsidP="00AF711F">
            <w:pPr>
              <w:rPr>
                <w:rFonts w:ascii="Garamond" w:hAnsi="Garamond" w:cs="Arial"/>
                <w:b/>
                <w:sz w:val="20"/>
                <w:szCs w:val="20"/>
                <w:lang w:val="es-CO"/>
              </w:rPr>
            </w:pPr>
            <w:r w:rsidRPr="00E00B17">
              <w:rPr>
                <w:rFonts w:ascii="Garamond" w:hAnsi="Garamond" w:cs="Arial"/>
                <w:b/>
                <w:sz w:val="20"/>
                <w:szCs w:val="20"/>
                <w:lang w:val="es-CO"/>
              </w:rPr>
              <w:t>TIPOLOGÍA CONTRACTUAL A CELEBRAR</w:t>
            </w:r>
          </w:p>
        </w:tc>
        <w:tc>
          <w:tcPr>
            <w:tcW w:w="7342" w:type="dxa"/>
            <w:shd w:val="clear" w:color="auto" w:fill="auto"/>
          </w:tcPr>
          <w:p w14:paraId="22F9F50C" w14:textId="21C91BB7" w:rsidR="00C364FA" w:rsidRPr="00E00B17" w:rsidRDefault="00EA6DE2" w:rsidP="00EA6DE2">
            <w:pPr>
              <w:jc w:val="both"/>
              <w:rPr>
                <w:rFonts w:ascii="Garamond" w:hAnsi="Garamond" w:cs="Tahoma"/>
                <w:sz w:val="20"/>
                <w:szCs w:val="20"/>
              </w:rPr>
            </w:pPr>
            <w:r w:rsidRPr="00E00B17">
              <w:rPr>
                <w:rFonts w:ascii="Garamond" w:hAnsi="Garamond" w:cs="Tahoma"/>
                <w:sz w:val="20"/>
                <w:szCs w:val="20"/>
              </w:rPr>
              <w:t xml:space="preserve">De acuerdo con las características del objeto, el contrato a celebrar es un </w:t>
            </w:r>
            <w:r w:rsidR="007B5876" w:rsidRPr="00E00B17">
              <w:rPr>
                <w:rFonts w:ascii="Garamond" w:hAnsi="Garamond" w:cs="Tahoma"/>
                <w:sz w:val="20"/>
                <w:szCs w:val="20"/>
              </w:rPr>
              <w:t>contrato de</w:t>
            </w:r>
            <w:r w:rsidR="003F39B4" w:rsidRPr="00E00B17">
              <w:rPr>
                <w:rFonts w:ascii="Garamond" w:hAnsi="Garamond" w:cs="Tahoma"/>
                <w:sz w:val="20"/>
                <w:szCs w:val="20"/>
              </w:rPr>
              <w:t xml:space="preserve"> </w:t>
            </w:r>
            <w:r w:rsidRPr="00E00B17">
              <w:rPr>
                <w:rFonts w:ascii="Garamond" w:hAnsi="Garamond" w:cs="Tahoma"/>
                <w:sz w:val="20"/>
                <w:szCs w:val="20"/>
              </w:rPr>
              <w:t xml:space="preserve">comodato, definido en el artículo </w:t>
            </w:r>
            <w:r w:rsidR="00C364FA" w:rsidRPr="00E00B17">
              <w:rPr>
                <w:rFonts w:ascii="Garamond" w:hAnsi="Garamond" w:cs="Tahoma"/>
                <w:sz w:val="20"/>
                <w:szCs w:val="20"/>
              </w:rPr>
              <w:t>2200 del Código Civil Colombiano</w:t>
            </w:r>
            <w:r w:rsidR="00D17DF1" w:rsidRPr="00E00B17">
              <w:rPr>
                <w:rFonts w:ascii="Garamond" w:hAnsi="Garamond" w:cs="Tahoma"/>
                <w:sz w:val="20"/>
                <w:szCs w:val="20"/>
              </w:rPr>
              <w:t>.</w:t>
            </w:r>
          </w:p>
          <w:p w14:paraId="6A3A9391" w14:textId="77777777" w:rsidR="00C364FA" w:rsidRPr="00E00B17" w:rsidRDefault="00C364FA" w:rsidP="00EA6DE2">
            <w:pPr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  <w:p w14:paraId="643C0315" w14:textId="77777777" w:rsidR="00C03C64" w:rsidRPr="00E00B17" w:rsidRDefault="00C03C64" w:rsidP="00EA6DE2">
            <w:pPr>
              <w:jc w:val="both"/>
              <w:rPr>
                <w:rFonts w:ascii="Garamond" w:hAnsi="Garamond" w:cs="Tahoma"/>
                <w:sz w:val="20"/>
                <w:szCs w:val="20"/>
              </w:rPr>
            </w:pPr>
          </w:p>
        </w:tc>
      </w:tr>
      <w:tr w:rsidR="00C03C64" w:rsidRPr="00E00B17" w14:paraId="236C07E3" w14:textId="77777777" w:rsidTr="00E00B17">
        <w:tc>
          <w:tcPr>
            <w:tcW w:w="959" w:type="dxa"/>
            <w:shd w:val="clear" w:color="auto" w:fill="auto"/>
          </w:tcPr>
          <w:p w14:paraId="0EE1427A" w14:textId="20B362E9" w:rsidR="00C03C64" w:rsidRPr="00E00B17" w:rsidRDefault="00C03C64" w:rsidP="00AF711F">
            <w:pPr>
              <w:rPr>
                <w:rFonts w:ascii="Garamond" w:hAnsi="Garamond" w:cs="Arial"/>
                <w:b/>
                <w:sz w:val="20"/>
                <w:szCs w:val="20"/>
                <w:lang w:val="es-CO"/>
              </w:rPr>
            </w:pPr>
            <w:r w:rsidRPr="00E00B17">
              <w:rPr>
                <w:rFonts w:ascii="Garamond" w:hAnsi="Garamond" w:cs="Arial"/>
                <w:b/>
                <w:sz w:val="20"/>
                <w:szCs w:val="20"/>
                <w:lang w:val="es-CO"/>
              </w:rPr>
              <w:t>2.</w:t>
            </w:r>
            <w:r w:rsidR="00DC6CE2">
              <w:rPr>
                <w:rFonts w:ascii="Garamond" w:hAnsi="Garamond" w:cs="Arial"/>
                <w:b/>
                <w:sz w:val="20"/>
                <w:szCs w:val="20"/>
                <w:lang w:val="es-CO"/>
              </w:rPr>
              <w:t>7</w:t>
            </w:r>
          </w:p>
        </w:tc>
        <w:tc>
          <w:tcPr>
            <w:tcW w:w="2013" w:type="dxa"/>
            <w:shd w:val="clear" w:color="auto" w:fill="auto"/>
          </w:tcPr>
          <w:p w14:paraId="72BFE9CE" w14:textId="77777777" w:rsidR="00C03C64" w:rsidRPr="00E00B17" w:rsidRDefault="00C03C64" w:rsidP="00AF711F">
            <w:pPr>
              <w:rPr>
                <w:rFonts w:ascii="Garamond" w:hAnsi="Garamond" w:cs="Arial"/>
                <w:b/>
                <w:sz w:val="20"/>
                <w:szCs w:val="20"/>
                <w:lang w:val="es-CO"/>
              </w:rPr>
            </w:pPr>
            <w:r w:rsidRPr="00E00B17">
              <w:rPr>
                <w:rFonts w:ascii="Garamond" w:hAnsi="Garamond" w:cs="Arial"/>
                <w:b/>
                <w:sz w:val="20"/>
                <w:szCs w:val="20"/>
                <w:lang w:val="es-CO"/>
              </w:rPr>
              <w:t xml:space="preserve">PLAZO DE EJECUCIÓN DEL CONTRATO RESULTANTE </w:t>
            </w:r>
          </w:p>
          <w:p w14:paraId="47797979" w14:textId="77777777" w:rsidR="00C03C64" w:rsidRPr="00E00B17" w:rsidRDefault="00C03C64" w:rsidP="00AF711F">
            <w:pPr>
              <w:rPr>
                <w:rFonts w:ascii="Garamond" w:hAnsi="Garamond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7342" w:type="dxa"/>
            <w:shd w:val="clear" w:color="auto" w:fill="auto"/>
          </w:tcPr>
          <w:p w14:paraId="3E03CDD0" w14:textId="77777777" w:rsidR="00C03C64" w:rsidRPr="00E00B17" w:rsidRDefault="00C03C64" w:rsidP="00DB0F83">
            <w:pPr>
              <w:pStyle w:val="Textoindependiente"/>
              <w:ind w:right="51"/>
              <w:jc w:val="both"/>
              <w:rPr>
                <w:rFonts w:ascii="Garamond" w:hAnsi="Garamond" w:cs="Tahoma"/>
                <w:color w:val="000000" w:themeColor="text1"/>
                <w:sz w:val="20"/>
                <w:szCs w:val="20"/>
                <w:lang w:val="es-MX"/>
              </w:rPr>
            </w:pPr>
            <w:r w:rsidRPr="00E00B17">
              <w:rPr>
                <w:rFonts w:ascii="Garamond" w:hAnsi="Garamond" w:cs="Tahoma"/>
                <w:color w:val="000000" w:themeColor="text1"/>
                <w:sz w:val="20"/>
                <w:szCs w:val="20"/>
                <w:lang w:val="es-MX"/>
              </w:rPr>
              <w:t xml:space="preserve">El plazo de ejecución del contrato será de XXXX meses y/o días calendario, </w:t>
            </w:r>
            <w:r w:rsidR="008725B7" w:rsidRPr="00E00B17">
              <w:rPr>
                <w:rFonts w:ascii="Garamond" w:hAnsi="Garamond" w:cs="Tahoma"/>
                <w:color w:val="000000" w:themeColor="text1"/>
                <w:sz w:val="20"/>
                <w:szCs w:val="20"/>
                <w:lang w:val="es-MX"/>
              </w:rPr>
              <w:t>contados a partir de la fecha del acta de entrega material y formal del bien otorgado en comodato, plazo que puede prorrogarse de común acuerdo entre las partes y de acuerdo con la ley.</w:t>
            </w:r>
          </w:p>
          <w:p w14:paraId="1A35F7B1" w14:textId="102DE74A" w:rsidR="00B833C7" w:rsidRPr="00E00B17" w:rsidRDefault="00B833C7" w:rsidP="00DB0F83">
            <w:pPr>
              <w:pStyle w:val="Textoindependiente"/>
              <w:ind w:right="51"/>
              <w:jc w:val="both"/>
              <w:rPr>
                <w:rFonts w:ascii="Garamond" w:hAnsi="Garamond" w:cs="Tahoma"/>
                <w:color w:val="FF0000"/>
                <w:sz w:val="20"/>
                <w:szCs w:val="20"/>
                <w:lang w:val="es-MX"/>
              </w:rPr>
            </w:pPr>
            <w:r w:rsidRPr="00E00B17">
              <w:rPr>
                <w:rFonts w:ascii="Garamond" w:hAnsi="Garamond" w:cs="Tahoma"/>
                <w:color w:val="000000" w:themeColor="text1"/>
                <w:sz w:val="20"/>
                <w:szCs w:val="20"/>
                <w:lang w:val="es-MX"/>
              </w:rPr>
              <w:t>El plazo de ejecución del contrato no podrá exceder cinco (5) años.</w:t>
            </w:r>
          </w:p>
        </w:tc>
      </w:tr>
      <w:tr w:rsidR="00C03C64" w:rsidRPr="00E00B17" w14:paraId="77A0D2AC" w14:textId="77777777" w:rsidTr="00E00B17">
        <w:tc>
          <w:tcPr>
            <w:tcW w:w="959" w:type="dxa"/>
            <w:shd w:val="clear" w:color="auto" w:fill="auto"/>
          </w:tcPr>
          <w:p w14:paraId="027746FE" w14:textId="48E99914" w:rsidR="00C03C64" w:rsidRPr="00E00B17" w:rsidRDefault="00C03C64" w:rsidP="00AB2F15">
            <w:pPr>
              <w:rPr>
                <w:rFonts w:ascii="Garamond" w:hAnsi="Garamond" w:cs="Arial"/>
                <w:b/>
                <w:sz w:val="20"/>
                <w:szCs w:val="20"/>
                <w:lang w:val="es-CO"/>
              </w:rPr>
            </w:pPr>
            <w:r w:rsidRPr="00E00B17">
              <w:rPr>
                <w:rFonts w:ascii="Garamond" w:hAnsi="Garamond" w:cs="Arial"/>
                <w:b/>
                <w:sz w:val="20"/>
                <w:szCs w:val="20"/>
                <w:lang w:val="es-CO"/>
              </w:rPr>
              <w:lastRenderedPageBreak/>
              <w:t>2</w:t>
            </w:r>
            <w:r w:rsidR="00AB2F15" w:rsidRPr="00E00B17">
              <w:rPr>
                <w:rFonts w:ascii="Garamond" w:hAnsi="Garamond" w:cs="Arial"/>
                <w:b/>
                <w:sz w:val="20"/>
                <w:szCs w:val="20"/>
                <w:lang w:val="es-CO"/>
              </w:rPr>
              <w:t>.</w:t>
            </w:r>
            <w:r w:rsidR="00DC6CE2">
              <w:rPr>
                <w:rFonts w:ascii="Garamond" w:hAnsi="Garamond" w:cs="Arial"/>
                <w:b/>
                <w:sz w:val="20"/>
                <w:szCs w:val="20"/>
                <w:lang w:val="es-CO"/>
              </w:rPr>
              <w:t>8</w:t>
            </w:r>
          </w:p>
        </w:tc>
        <w:tc>
          <w:tcPr>
            <w:tcW w:w="2013" w:type="dxa"/>
            <w:shd w:val="clear" w:color="auto" w:fill="auto"/>
          </w:tcPr>
          <w:p w14:paraId="34EB223D" w14:textId="77777777" w:rsidR="00C03C64" w:rsidRPr="00E00B17" w:rsidRDefault="00C03C64" w:rsidP="00450861">
            <w:pPr>
              <w:rPr>
                <w:rFonts w:ascii="Garamond" w:hAnsi="Garamond" w:cs="Arial"/>
                <w:b/>
                <w:sz w:val="20"/>
                <w:szCs w:val="20"/>
                <w:lang w:val="es-CO"/>
              </w:rPr>
            </w:pPr>
            <w:r w:rsidRPr="00E00B17">
              <w:rPr>
                <w:rFonts w:ascii="Garamond" w:hAnsi="Garamond" w:cs="Arial"/>
                <w:b/>
                <w:sz w:val="20"/>
                <w:szCs w:val="20"/>
                <w:lang w:val="es-CO"/>
              </w:rPr>
              <w:t xml:space="preserve">LUGAR DE EJECUCIÓN DEL CONTRATO </w:t>
            </w:r>
          </w:p>
        </w:tc>
        <w:tc>
          <w:tcPr>
            <w:tcW w:w="7342" w:type="dxa"/>
            <w:shd w:val="clear" w:color="auto" w:fill="auto"/>
          </w:tcPr>
          <w:p w14:paraId="3B8D5F32" w14:textId="77777777" w:rsidR="00C03C64" w:rsidRPr="00E00B17" w:rsidRDefault="00C03C64" w:rsidP="00AF711F">
            <w:pPr>
              <w:jc w:val="both"/>
              <w:rPr>
                <w:rFonts w:ascii="Garamond" w:hAnsi="Garamond" w:cs="Arial"/>
                <w:sz w:val="20"/>
                <w:szCs w:val="20"/>
                <w:lang w:val="es-CO"/>
              </w:rPr>
            </w:pPr>
          </w:p>
          <w:p w14:paraId="3B141982" w14:textId="77777777" w:rsidR="00C03C64" w:rsidRPr="00E00B17" w:rsidRDefault="00C03C64" w:rsidP="00AF711F">
            <w:pPr>
              <w:jc w:val="both"/>
              <w:rPr>
                <w:rFonts w:ascii="Garamond" w:hAnsi="Garamond" w:cs="Tahoma"/>
                <w:color w:val="FF0000"/>
                <w:sz w:val="20"/>
                <w:szCs w:val="20"/>
              </w:rPr>
            </w:pPr>
            <w:r w:rsidRPr="00E00B17">
              <w:rPr>
                <w:rFonts w:ascii="Garamond" w:hAnsi="Garamond" w:cs="Tahoma"/>
                <w:color w:val="FF0000"/>
                <w:sz w:val="20"/>
                <w:szCs w:val="20"/>
              </w:rPr>
              <w:t>Especificar el lugar en donde se va a ejecutar el contrato.</w:t>
            </w:r>
          </w:p>
          <w:p w14:paraId="4B7F314D" w14:textId="77777777" w:rsidR="005500A3" w:rsidRPr="00E00B17" w:rsidRDefault="005500A3" w:rsidP="00AF711F">
            <w:pPr>
              <w:jc w:val="both"/>
              <w:rPr>
                <w:rFonts w:ascii="Garamond" w:hAnsi="Garamond" w:cs="Tahoma"/>
                <w:color w:val="FF0000"/>
                <w:sz w:val="20"/>
                <w:szCs w:val="20"/>
              </w:rPr>
            </w:pPr>
          </w:p>
          <w:p w14:paraId="3989D443" w14:textId="1E71B52D" w:rsidR="005500A3" w:rsidRPr="00E00B17" w:rsidRDefault="005500A3" w:rsidP="00AF711F">
            <w:pPr>
              <w:jc w:val="both"/>
              <w:rPr>
                <w:rFonts w:ascii="Garamond" w:hAnsi="Garamond" w:cs="Arial"/>
                <w:sz w:val="20"/>
                <w:szCs w:val="20"/>
                <w:lang w:val="es-CO"/>
              </w:rPr>
            </w:pPr>
            <w:r w:rsidRPr="00E00B17">
              <w:rPr>
                <w:rFonts w:ascii="Garamond" w:hAnsi="Garamond" w:cs="Tahoma"/>
                <w:color w:val="FF0000"/>
                <w:sz w:val="20"/>
                <w:szCs w:val="20"/>
              </w:rPr>
              <w:t xml:space="preserve">El domicilio contractual será la </w:t>
            </w:r>
            <w:r w:rsidR="006604C3" w:rsidRPr="00E00B17">
              <w:rPr>
                <w:rFonts w:ascii="Garamond" w:hAnsi="Garamond" w:cs="Tahoma"/>
                <w:color w:val="FF0000"/>
                <w:sz w:val="20"/>
                <w:szCs w:val="20"/>
              </w:rPr>
              <w:t>Sede Central</w:t>
            </w:r>
            <w:r w:rsidRPr="00E00B17">
              <w:rPr>
                <w:rFonts w:ascii="Garamond" w:hAnsi="Garamond" w:cs="Tahoma"/>
                <w:color w:val="FF0000"/>
                <w:sz w:val="20"/>
                <w:szCs w:val="20"/>
              </w:rPr>
              <w:t>.</w:t>
            </w:r>
          </w:p>
        </w:tc>
      </w:tr>
      <w:tr w:rsidR="00C03C64" w:rsidRPr="00E00B17" w14:paraId="0C06678A" w14:textId="77777777" w:rsidTr="00E00B17">
        <w:trPr>
          <w:trHeight w:val="1827"/>
        </w:trPr>
        <w:tc>
          <w:tcPr>
            <w:tcW w:w="959" w:type="dxa"/>
            <w:shd w:val="clear" w:color="auto" w:fill="auto"/>
          </w:tcPr>
          <w:p w14:paraId="6FBF037F" w14:textId="25727E7A" w:rsidR="00C03C64" w:rsidRPr="00E00B17" w:rsidRDefault="00C03C64" w:rsidP="00AB2F15">
            <w:pPr>
              <w:rPr>
                <w:rFonts w:ascii="Garamond" w:hAnsi="Garamond" w:cs="Arial"/>
                <w:b/>
                <w:sz w:val="20"/>
                <w:szCs w:val="20"/>
                <w:lang w:val="es-CO"/>
              </w:rPr>
            </w:pPr>
            <w:r w:rsidRPr="00E00B17">
              <w:rPr>
                <w:rFonts w:ascii="Garamond" w:hAnsi="Garamond" w:cs="Arial"/>
                <w:b/>
                <w:sz w:val="20"/>
                <w:szCs w:val="20"/>
                <w:lang w:val="es-CO"/>
              </w:rPr>
              <w:t>2.</w:t>
            </w:r>
            <w:r w:rsidR="00DC6CE2">
              <w:rPr>
                <w:rFonts w:ascii="Garamond" w:hAnsi="Garamond" w:cs="Arial"/>
                <w:b/>
                <w:sz w:val="20"/>
                <w:szCs w:val="20"/>
                <w:lang w:val="es-CO"/>
              </w:rPr>
              <w:t>9</w:t>
            </w:r>
          </w:p>
        </w:tc>
        <w:tc>
          <w:tcPr>
            <w:tcW w:w="2013" w:type="dxa"/>
            <w:shd w:val="clear" w:color="auto" w:fill="auto"/>
          </w:tcPr>
          <w:p w14:paraId="0DF61873" w14:textId="77777777" w:rsidR="00C03C64" w:rsidRPr="00E00B17" w:rsidRDefault="00C03C64" w:rsidP="00DB0F83">
            <w:pPr>
              <w:rPr>
                <w:rFonts w:ascii="Garamond" w:hAnsi="Garamond" w:cs="Arial"/>
                <w:b/>
                <w:sz w:val="20"/>
                <w:szCs w:val="20"/>
                <w:lang w:val="es-CO"/>
              </w:rPr>
            </w:pPr>
            <w:r w:rsidRPr="00E00B17">
              <w:rPr>
                <w:rFonts w:ascii="Garamond" w:hAnsi="Garamond" w:cs="Arial"/>
                <w:b/>
                <w:sz w:val="20"/>
                <w:szCs w:val="20"/>
                <w:lang w:val="es-CO"/>
              </w:rPr>
              <w:t xml:space="preserve">SUPERVISION </w:t>
            </w:r>
          </w:p>
        </w:tc>
        <w:tc>
          <w:tcPr>
            <w:tcW w:w="7342" w:type="dxa"/>
            <w:shd w:val="clear" w:color="auto" w:fill="auto"/>
          </w:tcPr>
          <w:p w14:paraId="1B6385A6" w14:textId="4FA47B70" w:rsidR="005500A3" w:rsidRPr="00E00B17" w:rsidRDefault="005500A3" w:rsidP="005500A3">
            <w:pPr>
              <w:pStyle w:val="Textoindependiente"/>
              <w:ind w:right="51"/>
              <w:jc w:val="both"/>
              <w:rPr>
                <w:rFonts w:ascii="Garamond" w:hAnsi="Garamond" w:cs="Tahoma"/>
                <w:i/>
                <w:color w:val="000000" w:themeColor="text1"/>
                <w:sz w:val="20"/>
                <w:szCs w:val="20"/>
              </w:rPr>
            </w:pPr>
            <w:r w:rsidRPr="00E00B17">
              <w:rPr>
                <w:rFonts w:ascii="Garamond" w:hAnsi="Garamond" w:cs="Tahoma"/>
                <w:i/>
                <w:color w:val="000000" w:themeColor="text1"/>
                <w:sz w:val="20"/>
                <w:szCs w:val="20"/>
              </w:rPr>
              <w:t xml:space="preserve">La supervisión del contrato estará a cargo del “funcionario” designado por el Ordenador del Gasto. Se sugiere que la supervisión sea desarrollada </w:t>
            </w:r>
            <w:r w:rsidR="006604C3" w:rsidRPr="00E00B17">
              <w:rPr>
                <w:rFonts w:ascii="Garamond" w:hAnsi="Garamond" w:cs="Tahoma"/>
                <w:i/>
                <w:color w:val="000000" w:themeColor="text1"/>
                <w:sz w:val="20"/>
                <w:szCs w:val="20"/>
              </w:rPr>
              <w:t>por XXXXXXXXXX</w:t>
            </w:r>
            <w:r w:rsidRPr="00E00B17">
              <w:rPr>
                <w:rFonts w:ascii="Garamond" w:hAnsi="Garamond" w:cs="Tahoma"/>
                <w:i/>
                <w:color w:val="000000" w:themeColor="text1"/>
                <w:sz w:val="20"/>
                <w:szCs w:val="20"/>
              </w:rPr>
              <w:t xml:space="preserve">, quien estará sujeto a lo dispuesto en el numeral 1° del artículo 4° y numeral 1° del artículo 26 de la Ley 80 de 1993 y en lo dispuesto en la normatividad interna que al respecto se emita, así como a lo establecido en el Manual Interno de Contratación. </w:t>
            </w:r>
          </w:p>
          <w:p w14:paraId="772D113A" w14:textId="1EA28AE0" w:rsidR="005500A3" w:rsidRPr="00E00B17" w:rsidRDefault="005500A3" w:rsidP="004233C8">
            <w:pPr>
              <w:pStyle w:val="Textoindependiente"/>
              <w:spacing w:after="0"/>
              <w:ind w:right="51"/>
              <w:jc w:val="both"/>
              <w:rPr>
                <w:rFonts w:ascii="Garamond" w:hAnsi="Garamond" w:cs="Tahoma"/>
                <w:i/>
                <w:color w:val="000000" w:themeColor="text1"/>
                <w:sz w:val="20"/>
                <w:szCs w:val="20"/>
              </w:rPr>
            </w:pPr>
            <w:r w:rsidRPr="00E00B17">
              <w:rPr>
                <w:rFonts w:ascii="Garamond" w:hAnsi="Garamond" w:cs="Tahoma"/>
                <w:i/>
                <w:color w:val="000000" w:themeColor="text1"/>
                <w:sz w:val="20"/>
                <w:szCs w:val="20"/>
              </w:rPr>
              <w:t>En todo caso no podrá adoptar decisiones que impliquen la modificación de los términos y condiciones previstas en el contrato, las cuales únicamente podrán ser adoptadas por los representantes legales de las partes debidamente facultados, mediante la suscripción de las correspondientes modificaciones al contrato principal.</w:t>
            </w:r>
          </w:p>
          <w:p w14:paraId="74D4351C" w14:textId="77777777" w:rsidR="00C03C64" w:rsidRPr="00E00B17" w:rsidRDefault="00C03C64" w:rsidP="00AF711F">
            <w:pPr>
              <w:pStyle w:val="Textoindependiente"/>
              <w:spacing w:after="0"/>
              <w:ind w:right="51"/>
              <w:jc w:val="both"/>
              <w:rPr>
                <w:rFonts w:ascii="Garamond" w:hAnsi="Garamond" w:cs="Arial"/>
                <w:i/>
                <w:sz w:val="20"/>
                <w:szCs w:val="20"/>
                <w:lang w:val="es-CO"/>
              </w:rPr>
            </w:pPr>
          </w:p>
        </w:tc>
      </w:tr>
      <w:tr w:rsidR="00C03C64" w:rsidRPr="00E00B17" w14:paraId="19BD6655" w14:textId="77777777" w:rsidTr="00E00B17">
        <w:tc>
          <w:tcPr>
            <w:tcW w:w="959" w:type="dxa"/>
            <w:shd w:val="clear" w:color="auto" w:fill="auto"/>
          </w:tcPr>
          <w:p w14:paraId="6CBED00E" w14:textId="0C1FAB57" w:rsidR="00C03C64" w:rsidRPr="00E00B17" w:rsidRDefault="003C04F8" w:rsidP="00F45C88">
            <w:pPr>
              <w:rPr>
                <w:rFonts w:ascii="Garamond" w:hAnsi="Garamond" w:cs="Arial"/>
                <w:b/>
                <w:sz w:val="20"/>
                <w:szCs w:val="20"/>
                <w:lang w:val="es-CO"/>
              </w:rPr>
            </w:pPr>
            <w:r>
              <w:rPr>
                <w:rFonts w:ascii="Garamond" w:hAnsi="Garamond" w:cs="Arial"/>
                <w:b/>
                <w:sz w:val="20"/>
                <w:szCs w:val="20"/>
                <w:lang w:val="es-CO"/>
              </w:rPr>
              <w:t>3.</w:t>
            </w:r>
          </w:p>
        </w:tc>
        <w:tc>
          <w:tcPr>
            <w:tcW w:w="9355" w:type="dxa"/>
            <w:gridSpan w:val="2"/>
            <w:shd w:val="clear" w:color="auto" w:fill="auto"/>
          </w:tcPr>
          <w:p w14:paraId="6F408864" w14:textId="77777777" w:rsidR="00C03C64" w:rsidRPr="00E00B17" w:rsidRDefault="00C03C64" w:rsidP="0056624D">
            <w:pPr>
              <w:rPr>
                <w:rFonts w:ascii="Garamond" w:hAnsi="Garamond" w:cs="Arial"/>
                <w:b/>
                <w:sz w:val="20"/>
                <w:szCs w:val="20"/>
                <w:lang w:val="es-CO"/>
              </w:rPr>
            </w:pPr>
            <w:r w:rsidRPr="00E00B17">
              <w:rPr>
                <w:rFonts w:ascii="Garamond" w:hAnsi="Garamond" w:cs="Arial"/>
                <w:b/>
                <w:sz w:val="20"/>
                <w:szCs w:val="20"/>
                <w:lang w:val="es-CO"/>
              </w:rPr>
              <w:t xml:space="preserve">ANÁLISIS DE RIESGOS Y FORMA DE MITIGARLOS </w:t>
            </w:r>
            <w:r w:rsidRPr="00E00B17">
              <w:rPr>
                <w:rFonts w:ascii="Garamond" w:hAnsi="Garamond" w:cs="Arial"/>
                <w:sz w:val="20"/>
                <w:szCs w:val="20"/>
                <w:lang w:val="es-CO"/>
              </w:rPr>
              <w:t xml:space="preserve">(Art. </w:t>
            </w:r>
            <w:r w:rsidR="0056624D" w:rsidRPr="00E00B17">
              <w:rPr>
                <w:rFonts w:ascii="Garamond" w:hAnsi="Garamond" w:cs="Arial"/>
                <w:sz w:val="20"/>
                <w:szCs w:val="20"/>
                <w:lang w:val="es-CO"/>
              </w:rPr>
              <w:t xml:space="preserve">2.2.1.1.2.1.1 </w:t>
            </w:r>
            <w:r w:rsidRPr="00E00B17">
              <w:rPr>
                <w:rFonts w:ascii="Garamond" w:hAnsi="Garamond" w:cs="Arial"/>
                <w:sz w:val="20"/>
                <w:szCs w:val="20"/>
                <w:lang w:val="es-CO"/>
              </w:rPr>
              <w:t xml:space="preserve">Numeral 6 Decreto </w:t>
            </w:r>
            <w:r w:rsidR="0056624D" w:rsidRPr="00E00B17">
              <w:rPr>
                <w:rFonts w:ascii="Garamond" w:hAnsi="Garamond" w:cs="Arial"/>
                <w:sz w:val="20"/>
                <w:szCs w:val="20"/>
                <w:lang w:val="es-CO"/>
              </w:rPr>
              <w:t>1082 de 2015</w:t>
            </w:r>
            <w:r w:rsidRPr="00E00B17">
              <w:rPr>
                <w:rFonts w:ascii="Garamond" w:hAnsi="Garamond" w:cs="Arial"/>
                <w:sz w:val="20"/>
                <w:szCs w:val="20"/>
                <w:lang w:val="es-CO"/>
              </w:rPr>
              <w:t>)</w:t>
            </w:r>
          </w:p>
        </w:tc>
      </w:tr>
      <w:tr w:rsidR="00C03C64" w:rsidRPr="00E00B17" w14:paraId="0EC69ACB" w14:textId="77777777" w:rsidTr="00E00B17">
        <w:trPr>
          <w:trHeight w:val="1383"/>
        </w:trPr>
        <w:tc>
          <w:tcPr>
            <w:tcW w:w="959" w:type="dxa"/>
            <w:shd w:val="clear" w:color="auto" w:fill="auto"/>
          </w:tcPr>
          <w:p w14:paraId="120B840D" w14:textId="77777777" w:rsidR="00C03C64" w:rsidRPr="00E00B17" w:rsidRDefault="00C03C64" w:rsidP="00F45C88">
            <w:pPr>
              <w:rPr>
                <w:rFonts w:ascii="Garamond" w:hAnsi="Garamond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9355" w:type="dxa"/>
            <w:gridSpan w:val="2"/>
            <w:shd w:val="clear" w:color="auto" w:fill="auto"/>
          </w:tcPr>
          <w:p w14:paraId="5ED5B0E6" w14:textId="5DDFCA00" w:rsidR="00C03C64" w:rsidRPr="00E00B17" w:rsidRDefault="00F93BCD" w:rsidP="00E22C97">
            <w:pPr>
              <w:pStyle w:val="Ttulo3"/>
              <w:spacing w:before="0"/>
              <w:jc w:val="both"/>
              <w:textAlignment w:val="baseline"/>
              <w:rPr>
                <w:rFonts w:ascii="Garamond" w:hAnsi="Garamond" w:cs="Arial"/>
                <w:b w:val="0"/>
                <w:color w:val="FF0000"/>
                <w:sz w:val="20"/>
                <w:szCs w:val="20"/>
                <w:bdr w:val="none" w:sz="0" w:space="0" w:color="auto" w:frame="1"/>
              </w:rPr>
            </w:pPr>
            <w:r w:rsidRPr="00E00B17">
              <w:rPr>
                <w:rFonts w:ascii="Garamond" w:hAnsi="Garamond" w:cs="Tahoma"/>
                <w:i/>
                <w:iCs/>
                <w:color w:val="000000" w:themeColor="text1"/>
                <w:sz w:val="20"/>
                <w:szCs w:val="20"/>
              </w:rPr>
              <w:t>Orientación:</w:t>
            </w:r>
            <w:r w:rsidRPr="00E00B17">
              <w:rPr>
                <w:rFonts w:ascii="Garamond" w:hAnsi="Garamond" w:cs="Arial"/>
                <w:b w:val="0"/>
                <w:color w:val="FF0000"/>
                <w:sz w:val="20"/>
                <w:szCs w:val="20"/>
                <w:lang w:val="es-CO" w:eastAsia="es-CO"/>
              </w:rPr>
              <w:t xml:space="preserve"> </w:t>
            </w:r>
            <w:r w:rsidR="00C03C64" w:rsidRPr="00E00B17">
              <w:rPr>
                <w:rFonts w:ascii="Garamond" w:hAnsi="Garamond" w:cs="Arial"/>
                <w:b w:val="0"/>
                <w:color w:val="FF0000"/>
                <w:sz w:val="20"/>
                <w:szCs w:val="20"/>
                <w:lang w:val="es-CO" w:eastAsia="es-CO"/>
              </w:rPr>
              <w:t xml:space="preserve">El área técnica que requiere la contratación deberá realizar un análisis de la estimación, tipificación y asignación de los riesgos previsibles involucrados, ajustados a la naturaleza, vigencia, y demás variables que puedan servir de base para el efecto. Con tal finalidad se recomienda consultar el </w:t>
            </w:r>
            <w:r w:rsidR="00C03C64" w:rsidRPr="00E00B17">
              <w:rPr>
                <w:rFonts w:ascii="Garamond" w:hAnsi="Garamond" w:cs="Arial"/>
                <w:b w:val="0"/>
                <w:color w:val="FF0000"/>
                <w:sz w:val="20"/>
                <w:szCs w:val="20"/>
                <w:bdr w:val="none" w:sz="0" w:space="0" w:color="auto" w:frame="1"/>
              </w:rPr>
              <w:t xml:space="preserve">Manual para la identificación y cobertura del </w:t>
            </w:r>
            <w:r w:rsidR="00E00B17" w:rsidRPr="00E00B17">
              <w:rPr>
                <w:rFonts w:ascii="Garamond" w:hAnsi="Garamond" w:cs="Arial"/>
                <w:b w:val="0"/>
                <w:color w:val="FF0000"/>
                <w:sz w:val="20"/>
                <w:szCs w:val="20"/>
                <w:bdr w:val="none" w:sz="0" w:space="0" w:color="auto" w:frame="1"/>
              </w:rPr>
              <w:t>Riesgo expedido</w:t>
            </w:r>
            <w:r w:rsidR="00C03C64" w:rsidRPr="00E00B17">
              <w:rPr>
                <w:rFonts w:ascii="Garamond" w:hAnsi="Garamond" w:cs="Arial"/>
                <w:b w:val="0"/>
                <w:color w:val="FF0000"/>
                <w:sz w:val="20"/>
                <w:szCs w:val="20"/>
                <w:bdr w:val="none" w:sz="0" w:space="0" w:color="auto" w:frame="1"/>
              </w:rPr>
              <w:t xml:space="preserve"> por Colombia Compra Eficiente</w:t>
            </w:r>
            <w:r w:rsidR="00E22C97" w:rsidRPr="00E00B17">
              <w:rPr>
                <w:rFonts w:ascii="Garamond" w:hAnsi="Garamond" w:cs="Arial"/>
                <w:b w:val="0"/>
                <w:color w:val="FF0000"/>
                <w:sz w:val="20"/>
                <w:szCs w:val="20"/>
                <w:bdr w:val="none" w:sz="0" w:space="0" w:color="auto" w:frame="1"/>
              </w:rPr>
              <w:t xml:space="preserve"> y diligenciar la matriz de riesgos prevista en el Anexo N° 2 al presente estudio previo.</w:t>
            </w:r>
          </w:p>
          <w:p w14:paraId="46F06103" w14:textId="77777777" w:rsidR="00E22C97" w:rsidRPr="00E00B17" w:rsidRDefault="00E22C97" w:rsidP="00E22C97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DB0F83" w:rsidRPr="00E00B17" w14:paraId="6A0CB5D7" w14:textId="77777777" w:rsidTr="00E00B17">
        <w:trPr>
          <w:trHeight w:val="593"/>
        </w:trPr>
        <w:tc>
          <w:tcPr>
            <w:tcW w:w="959" w:type="dxa"/>
            <w:shd w:val="clear" w:color="auto" w:fill="auto"/>
          </w:tcPr>
          <w:p w14:paraId="742D0408" w14:textId="429C2BE5" w:rsidR="00DB0F83" w:rsidRPr="00E00B17" w:rsidRDefault="003C04F8" w:rsidP="00C22B6B">
            <w:pPr>
              <w:jc w:val="both"/>
              <w:rPr>
                <w:rFonts w:ascii="Garamond" w:hAnsi="Garamond" w:cs="Arial"/>
                <w:b/>
                <w:sz w:val="20"/>
                <w:szCs w:val="20"/>
                <w:lang w:val="es-CO"/>
              </w:rPr>
            </w:pPr>
            <w:r>
              <w:rPr>
                <w:rFonts w:ascii="Garamond" w:hAnsi="Garamond" w:cs="Arial"/>
                <w:b/>
                <w:sz w:val="20"/>
                <w:szCs w:val="20"/>
                <w:lang w:val="es-CO"/>
              </w:rPr>
              <w:t>4</w:t>
            </w:r>
            <w:r w:rsidR="00DB0F83" w:rsidRPr="00E00B17">
              <w:rPr>
                <w:rFonts w:ascii="Garamond" w:hAnsi="Garamond" w:cs="Arial"/>
                <w:b/>
                <w:sz w:val="20"/>
                <w:szCs w:val="20"/>
                <w:lang w:val="es-CO"/>
              </w:rPr>
              <w:t>.</w:t>
            </w:r>
          </w:p>
        </w:tc>
        <w:tc>
          <w:tcPr>
            <w:tcW w:w="9355" w:type="dxa"/>
            <w:gridSpan w:val="2"/>
            <w:shd w:val="clear" w:color="auto" w:fill="auto"/>
          </w:tcPr>
          <w:p w14:paraId="086C6F39" w14:textId="75FE9644" w:rsidR="00807583" w:rsidRPr="00E00B17" w:rsidRDefault="00DB0F83" w:rsidP="00DB0F83">
            <w:pPr>
              <w:jc w:val="both"/>
              <w:rPr>
                <w:rFonts w:ascii="Garamond" w:hAnsi="Garamond" w:cs="Arial"/>
                <w:b/>
                <w:sz w:val="20"/>
                <w:szCs w:val="20"/>
                <w:lang w:val="es-CO"/>
              </w:rPr>
            </w:pPr>
            <w:r w:rsidRPr="00E00B17">
              <w:rPr>
                <w:rFonts w:ascii="Garamond" w:hAnsi="Garamond" w:cs="Arial"/>
                <w:b/>
                <w:sz w:val="20"/>
                <w:szCs w:val="20"/>
                <w:lang w:val="es-CO"/>
              </w:rPr>
              <w:t>GARANTÍAS</w:t>
            </w:r>
          </w:p>
          <w:p w14:paraId="42D79E0C" w14:textId="77777777" w:rsidR="00807583" w:rsidRPr="00E00B17" w:rsidRDefault="00807583" w:rsidP="00DB0F83">
            <w:pPr>
              <w:jc w:val="both"/>
              <w:rPr>
                <w:rFonts w:ascii="Garamond" w:hAnsi="Garamond" w:cs="Arial"/>
                <w:b/>
                <w:sz w:val="20"/>
                <w:szCs w:val="20"/>
                <w:lang w:val="es-CO"/>
              </w:rPr>
            </w:pPr>
          </w:p>
          <w:p w14:paraId="42F3A2A4" w14:textId="2536ECAD" w:rsidR="00807583" w:rsidRPr="00E00B17" w:rsidRDefault="00F93BCD" w:rsidP="00807583">
            <w:pPr>
              <w:jc w:val="both"/>
              <w:rPr>
                <w:rFonts w:ascii="Garamond" w:hAnsi="Garamond" w:cs="Arial"/>
                <w:bCs/>
                <w:sz w:val="20"/>
                <w:szCs w:val="20"/>
                <w:lang w:val="es-CO"/>
              </w:rPr>
            </w:pPr>
            <w:r w:rsidRPr="00E00B17">
              <w:rPr>
                <w:rFonts w:ascii="Garamond" w:hAnsi="Garamond" w:cs="Tahoma"/>
                <w:b/>
                <w:bCs/>
                <w:i/>
                <w:iCs/>
                <w:color w:val="000000" w:themeColor="text1"/>
                <w:sz w:val="20"/>
                <w:szCs w:val="20"/>
              </w:rPr>
              <w:t>Orientación:</w:t>
            </w:r>
            <w:r w:rsidRPr="00E00B17">
              <w:rPr>
                <w:rFonts w:ascii="Garamond" w:hAnsi="Garamond" w:cs="Arial"/>
                <w:bCs/>
                <w:i/>
                <w:iCs/>
                <w:color w:val="FF0000"/>
                <w:sz w:val="20"/>
                <w:szCs w:val="20"/>
                <w:lang w:val="es-CO"/>
              </w:rPr>
              <w:t xml:space="preserve"> </w:t>
            </w:r>
            <w:r w:rsidR="00807583" w:rsidRPr="00E00B17">
              <w:rPr>
                <w:rFonts w:ascii="Garamond" w:hAnsi="Garamond" w:cs="Arial"/>
                <w:bCs/>
                <w:i/>
                <w:iCs/>
                <w:color w:val="FF0000"/>
                <w:sz w:val="20"/>
                <w:szCs w:val="20"/>
                <w:lang w:val="es-CO"/>
              </w:rPr>
              <w:t>La dependencia solicitante deberá hacer un estudio de la conveniencia o no de exigir garantías en este tipo de contratos</w:t>
            </w:r>
            <w:r w:rsidR="00807583" w:rsidRPr="00E00B17">
              <w:rPr>
                <w:rFonts w:ascii="Garamond" w:hAnsi="Garamond" w:cs="Arial"/>
                <w:bCs/>
                <w:sz w:val="20"/>
                <w:szCs w:val="20"/>
                <w:lang w:val="es-CO"/>
              </w:rPr>
              <w:t>.</w:t>
            </w:r>
          </w:p>
          <w:p w14:paraId="17B34B9E" w14:textId="77777777" w:rsidR="00807583" w:rsidRPr="00E00B17" w:rsidRDefault="00807583" w:rsidP="00807583">
            <w:pPr>
              <w:jc w:val="both"/>
              <w:rPr>
                <w:rFonts w:ascii="Garamond" w:hAnsi="Garamond" w:cs="Arial"/>
                <w:bCs/>
                <w:sz w:val="20"/>
                <w:szCs w:val="20"/>
                <w:lang w:val="es-CO"/>
              </w:rPr>
            </w:pPr>
          </w:p>
          <w:p w14:paraId="54689E4D" w14:textId="77777777" w:rsidR="00807583" w:rsidRPr="00E00B17" w:rsidRDefault="00807583" w:rsidP="00807583">
            <w:pPr>
              <w:jc w:val="both"/>
              <w:rPr>
                <w:rFonts w:ascii="Garamond" w:hAnsi="Garamond" w:cs="Arial"/>
                <w:bCs/>
                <w:sz w:val="20"/>
                <w:szCs w:val="20"/>
                <w:lang w:val="es-CO"/>
              </w:rPr>
            </w:pPr>
            <w:r w:rsidRPr="00E00B17">
              <w:rPr>
                <w:rFonts w:ascii="Garamond" w:hAnsi="Garamond" w:cs="Arial"/>
                <w:bCs/>
                <w:sz w:val="20"/>
                <w:szCs w:val="20"/>
                <w:lang w:val="es-CO"/>
              </w:rPr>
              <w:t>En caso de considerar la no exigencia de garantía, deberá incluir lo siguiente:</w:t>
            </w:r>
          </w:p>
          <w:p w14:paraId="7E00A023" w14:textId="67B79217" w:rsidR="00D979F2" w:rsidRPr="00E00B17" w:rsidRDefault="00DB0F83" w:rsidP="00DB0F83">
            <w:pPr>
              <w:jc w:val="both"/>
              <w:rPr>
                <w:rFonts w:ascii="Garamond" w:hAnsi="Garamond" w:cs="Arial"/>
                <w:bCs/>
                <w:sz w:val="20"/>
                <w:szCs w:val="20"/>
                <w:lang w:val="es-CO"/>
              </w:rPr>
            </w:pPr>
            <w:r w:rsidRPr="00E00B17">
              <w:rPr>
                <w:rFonts w:ascii="Garamond" w:hAnsi="Garamond" w:cs="Arial"/>
                <w:bCs/>
                <w:sz w:val="20"/>
                <w:szCs w:val="20"/>
                <w:lang w:val="es-CO"/>
              </w:rPr>
              <w:t xml:space="preserve"> </w:t>
            </w:r>
          </w:p>
          <w:p w14:paraId="790C5B05" w14:textId="24BB3C4B" w:rsidR="00DB0F83" w:rsidRPr="00E00B17" w:rsidRDefault="00807583" w:rsidP="00DB0F83">
            <w:pPr>
              <w:jc w:val="both"/>
              <w:rPr>
                <w:rFonts w:ascii="Garamond" w:hAnsi="Garamond" w:cs="Arial"/>
                <w:b/>
                <w:i/>
                <w:iCs/>
                <w:sz w:val="20"/>
                <w:szCs w:val="20"/>
                <w:lang w:val="es-CO"/>
              </w:rPr>
            </w:pPr>
            <w:r w:rsidRPr="00E00B17">
              <w:rPr>
                <w:rFonts w:ascii="Garamond" w:hAnsi="Garamond" w:cs="Arial"/>
                <w:i/>
                <w:iCs/>
                <w:color w:val="FF0000"/>
                <w:sz w:val="20"/>
                <w:szCs w:val="20"/>
                <w:lang w:val="es-CO"/>
              </w:rPr>
              <w:t>“</w:t>
            </w:r>
            <w:r w:rsidR="00DB0F83" w:rsidRPr="00E00B17">
              <w:rPr>
                <w:rFonts w:ascii="Garamond" w:hAnsi="Garamond" w:cs="Arial"/>
                <w:i/>
                <w:iCs/>
                <w:color w:val="FF0000"/>
                <w:sz w:val="20"/>
                <w:szCs w:val="20"/>
                <w:lang w:val="es-CO"/>
              </w:rPr>
              <w:t xml:space="preserve">Teniendo en cuenta la naturaleza y plazo de ejecución del contrato, la Entidad no considera la existencia de riesgos que puedan afectar el cumplimiento del objeto y obligaciones contractuales por tratarse de un contrato de comodato, en razón a la naturaleza jurídica de las entidades contratantes y de acuerdo con lo establecido en el artículo 2.2.1.2.1.4.5 del Decreto 1082 del 2015, este contrato se ejecutará sin la exigencia de la cláusula de garantía conforme a lo previsto en el artículo mencionado, que al tenor dice: "No obligatoriedad de garantías. En la contratación directa la exigencia de garantías establecidas en la Sección 3, que comprende los artículos 2.2.1.2.3.1.1 al 2.2.1.2.3.5.1.del presente decreto no es obligatoria y la justificación para exigirlas o no debe estar en los estudios y documentos previos." </w:t>
            </w:r>
          </w:p>
        </w:tc>
      </w:tr>
    </w:tbl>
    <w:p w14:paraId="04A8F005" w14:textId="77777777" w:rsidR="00406E56" w:rsidRPr="00F93BCD" w:rsidRDefault="00406E56" w:rsidP="00AC6630">
      <w:pPr>
        <w:rPr>
          <w:rFonts w:ascii="Arial Narrow" w:hAnsi="Arial Narrow" w:cs="Arial"/>
          <w:color w:val="365F91"/>
          <w:sz w:val="20"/>
          <w:szCs w:val="20"/>
          <w:lang w:val="es-CO"/>
        </w:rPr>
      </w:pPr>
    </w:p>
    <w:tbl>
      <w:tblPr>
        <w:tblpPr w:leftFromText="141" w:rightFromText="141" w:vertAnchor="text" w:horzAnchor="margin" w:tblpX="-289" w:tblpY="355"/>
        <w:tblW w:w="10343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ayout w:type="fixed"/>
        <w:tblLook w:val="01E0" w:firstRow="1" w:lastRow="1" w:firstColumn="1" w:lastColumn="1" w:noHBand="0" w:noVBand="0"/>
      </w:tblPr>
      <w:tblGrid>
        <w:gridCol w:w="10343"/>
      </w:tblGrid>
      <w:tr w:rsidR="000B1E30" w:rsidRPr="00E00B17" w14:paraId="6E0E4F70" w14:textId="77777777" w:rsidTr="00E00B17">
        <w:trPr>
          <w:trHeight w:val="310"/>
        </w:trPr>
        <w:tc>
          <w:tcPr>
            <w:tcW w:w="10343" w:type="dxa"/>
            <w:vAlign w:val="center"/>
          </w:tcPr>
          <w:p w14:paraId="0765F901" w14:textId="77777777" w:rsidR="000B1E30" w:rsidRPr="00E00B17" w:rsidRDefault="000B1E30" w:rsidP="00E00B17">
            <w:pPr>
              <w:jc w:val="both"/>
              <w:rPr>
                <w:rFonts w:ascii="Garamond" w:hAnsi="Garamond" w:cs="Arial"/>
                <w:b/>
                <w:sz w:val="20"/>
                <w:szCs w:val="20"/>
                <w:lang w:val="es-MX"/>
              </w:rPr>
            </w:pPr>
            <w:r w:rsidRPr="00E00B17">
              <w:rPr>
                <w:rFonts w:ascii="Garamond" w:hAnsi="Garamond" w:cs="Arial"/>
                <w:b/>
                <w:sz w:val="20"/>
                <w:szCs w:val="20"/>
                <w:lang w:val="es-MX"/>
              </w:rPr>
              <w:t>FIRMA AUTORIZADA</w:t>
            </w:r>
          </w:p>
        </w:tc>
      </w:tr>
      <w:tr w:rsidR="000B1E30" w:rsidRPr="00E00B17" w14:paraId="0F3AEB3E" w14:textId="77777777" w:rsidTr="00E00B17">
        <w:trPr>
          <w:trHeight w:val="118"/>
        </w:trPr>
        <w:tc>
          <w:tcPr>
            <w:tcW w:w="10343" w:type="dxa"/>
            <w:vAlign w:val="center"/>
          </w:tcPr>
          <w:p w14:paraId="360A5EBE" w14:textId="77777777" w:rsidR="000B1E30" w:rsidRPr="00E00B17" w:rsidRDefault="000B1E30" w:rsidP="00E00B17">
            <w:pPr>
              <w:tabs>
                <w:tab w:val="left" w:pos="858"/>
              </w:tabs>
              <w:jc w:val="both"/>
              <w:rPr>
                <w:rFonts w:ascii="Garamond" w:hAnsi="Garamond" w:cs="Arial"/>
                <w:sz w:val="20"/>
                <w:szCs w:val="20"/>
                <w:lang w:val="es-MX"/>
              </w:rPr>
            </w:pPr>
          </w:p>
          <w:p w14:paraId="46E17DF5" w14:textId="77777777" w:rsidR="000B1E30" w:rsidRPr="00E00B17" w:rsidRDefault="000B1E30" w:rsidP="00E00B17">
            <w:pPr>
              <w:tabs>
                <w:tab w:val="left" w:pos="858"/>
              </w:tabs>
              <w:jc w:val="both"/>
              <w:rPr>
                <w:rFonts w:ascii="Garamond" w:hAnsi="Garamond" w:cs="Arial"/>
                <w:sz w:val="20"/>
                <w:szCs w:val="20"/>
                <w:lang w:val="es-MX"/>
              </w:rPr>
            </w:pPr>
            <w:r w:rsidRPr="00E00B17">
              <w:rPr>
                <w:rFonts w:ascii="Garamond" w:hAnsi="Garamond" w:cs="Arial"/>
                <w:sz w:val="20"/>
                <w:szCs w:val="20"/>
                <w:lang w:val="es-MX"/>
              </w:rPr>
              <w:t>_____________________________________</w:t>
            </w:r>
          </w:p>
          <w:p w14:paraId="53A9FF29" w14:textId="77777777" w:rsidR="000B1E30" w:rsidRPr="00E00B17" w:rsidRDefault="000B1E30" w:rsidP="00E00B17">
            <w:pPr>
              <w:jc w:val="both"/>
              <w:rPr>
                <w:rFonts w:ascii="Garamond" w:hAnsi="Garamond" w:cs="Arial"/>
                <w:sz w:val="20"/>
                <w:szCs w:val="20"/>
                <w:lang w:val="es-MX"/>
              </w:rPr>
            </w:pPr>
            <w:r w:rsidRPr="00E00B17">
              <w:rPr>
                <w:rFonts w:ascii="Garamond" w:hAnsi="Garamond" w:cs="Arial"/>
                <w:sz w:val="20"/>
                <w:szCs w:val="20"/>
                <w:lang w:val="es-MX"/>
              </w:rPr>
              <w:t>Director o Jefe de la Dependencia solicitante.</w:t>
            </w:r>
          </w:p>
          <w:p w14:paraId="3BAEBBF6" w14:textId="77777777" w:rsidR="000B1E30" w:rsidRPr="00E00B17" w:rsidRDefault="000B1E30" w:rsidP="00E00B17">
            <w:pPr>
              <w:jc w:val="both"/>
              <w:rPr>
                <w:rFonts w:ascii="Garamond" w:hAnsi="Garamond" w:cs="Arial"/>
                <w:b/>
                <w:snapToGrid w:val="0"/>
                <w:spacing w:val="-3"/>
                <w:sz w:val="20"/>
                <w:szCs w:val="20"/>
                <w:lang w:val="es-ES_tradnl"/>
              </w:rPr>
            </w:pPr>
            <w:r w:rsidRPr="00E00B17">
              <w:rPr>
                <w:rFonts w:ascii="Garamond" w:hAnsi="Garamond" w:cs="Arial"/>
                <w:sz w:val="20"/>
                <w:szCs w:val="20"/>
                <w:lang w:val="es-MX"/>
              </w:rPr>
              <w:t xml:space="preserve">Nombre: </w:t>
            </w:r>
            <w:r w:rsidRPr="00E00B17">
              <w:rPr>
                <w:rFonts w:ascii="Garamond" w:hAnsi="Garamond" w:cs="Arial"/>
                <w:b/>
                <w:snapToGrid w:val="0"/>
                <w:spacing w:val="-3"/>
                <w:sz w:val="20"/>
                <w:szCs w:val="20"/>
                <w:lang w:val="es-ES_tradnl"/>
              </w:rPr>
              <w:t xml:space="preserve"> </w:t>
            </w:r>
          </w:p>
          <w:p w14:paraId="396D8DB5" w14:textId="77777777" w:rsidR="000B1E30" w:rsidRPr="00E00B17" w:rsidRDefault="000B1E30" w:rsidP="00E00B17">
            <w:pPr>
              <w:jc w:val="both"/>
              <w:rPr>
                <w:rFonts w:ascii="Garamond" w:hAnsi="Garamond" w:cs="Arial"/>
                <w:sz w:val="20"/>
                <w:szCs w:val="20"/>
                <w:lang w:val="es-MX"/>
              </w:rPr>
            </w:pPr>
            <w:r w:rsidRPr="00E00B17">
              <w:rPr>
                <w:rFonts w:ascii="Garamond" w:hAnsi="Garamond" w:cs="Arial"/>
                <w:sz w:val="20"/>
                <w:szCs w:val="20"/>
                <w:lang w:val="es-MX"/>
              </w:rPr>
              <w:t xml:space="preserve">Cargo:    </w:t>
            </w:r>
          </w:p>
          <w:p w14:paraId="3AE21B37" w14:textId="77777777" w:rsidR="009972D1" w:rsidRPr="00E00B17" w:rsidRDefault="009972D1" w:rsidP="00E00B17">
            <w:pPr>
              <w:jc w:val="both"/>
              <w:rPr>
                <w:rFonts w:ascii="Garamond" w:hAnsi="Garamond" w:cs="Arial"/>
                <w:sz w:val="20"/>
                <w:szCs w:val="20"/>
                <w:lang w:val="es-MX"/>
              </w:rPr>
            </w:pPr>
            <w:r w:rsidRPr="00E00B17">
              <w:rPr>
                <w:rFonts w:ascii="Garamond" w:hAnsi="Garamond" w:cs="Arial"/>
                <w:sz w:val="20"/>
                <w:szCs w:val="20"/>
                <w:lang w:val="es-MX"/>
              </w:rPr>
              <w:t xml:space="preserve">Fecha de elaboración: </w:t>
            </w:r>
          </w:p>
        </w:tc>
      </w:tr>
    </w:tbl>
    <w:p w14:paraId="3C9AE0EB" w14:textId="77777777" w:rsidR="00406E56" w:rsidRPr="00F93BCD" w:rsidRDefault="00406E56" w:rsidP="00AC6630">
      <w:pPr>
        <w:rPr>
          <w:rFonts w:ascii="Arial Narrow" w:hAnsi="Arial Narrow" w:cs="Arial"/>
          <w:color w:val="365F91"/>
          <w:sz w:val="20"/>
          <w:szCs w:val="20"/>
          <w:lang w:val="es-CO"/>
        </w:rPr>
      </w:pPr>
    </w:p>
    <w:p w14:paraId="1CB35FE6" w14:textId="77777777" w:rsidR="0018061D" w:rsidRPr="00E00B17" w:rsidRDefault="0018061D" w:rsidP="00E00B17">
      <w:pPr>
        <w:ind w:hanging="284"/>
        <w:jc w:val="both"/>
        <w:rPr>
          <w:rFonts w:ascii="Garamond" w:hAnsi="Garamond" w:cs="Arial"/>
          <w:snapToGrid w:val="0"/>
          <w:spacing w:val="-3"/>
          <w:sz w:val="20"/>
          <w:szCs w:val="20"/>
        </w:rPr>
      </w:pPr>
      <w:r w:rsidRPr="00E00B17">
        <w:rPr>
          <w:rFonts w:ascii="Garamond" w:hAnsi="Garamond" w:cs="Arial"/>
          <w:snapToGrid w:val="0"/>
          <w:spacing w:val="-3"/>
          <w:sz w:val="20"/>
          <w:szCs w:val="20"/>
        </w:rPr>
        <w:t xml:space="preserve">Reviso: </w:t>
      </w:r>
    </w:p>
    <w:p w14:paraId="3BCD104C" w14:textId="19DE6876" w:rsidR="00E00B17" w:rsidRPr="002C744C" w:rsidRDefault="0018061D" w:rsidP="002C744C">
      <w:pPr>
        <w:ind w:hanging="284"/>
        <w:jc w:val="both"/>
        <w:rPr>
          <w:rFonts w:ascii="Garamond" w:hAnsi="Garamond" w:cs="Arial"/>
          <w:sz w:val="20"/>
          <w:szCs w:val="20"/>
        </w:rPr>
      </w:pPr>
      <w:r w:rsidRPr="00E00B17">
        <w:rPr>
          <w:rFonts w:ascii="Garamond" w:hAnsi="Garamond" w:cs="Arial"/>
          <w:sz w:val="20"/>
          <w:szCs w:val="20"/>
        </w:rPr>
        <w:t>Elab</w:t>
      </w:r>
      <w:r w:rsidR="00900ECC" w:rsidRPr="00E00B17">
        <w:rPr>
          <w:rFonts w:ascii="Garamond" w:hAnsi="Garamond" w:cs="Arial"/>
          <w:sz w:val="20"/>
          <w:szCs w:val="20"/>
        </w:rPr>
        <w:t>oró:</w:t>
      </w:r>
    </w:p>
    <w:sectPr w:rsidR="00E00B17" w:rsidRPr="002C744C" w:rsidSect="00E00B17">
      <w:headerReference w:type="default" r:id="rId8"/>
      <w:pgSz w:w="12240" w:h="15840" w:code="1"/>
      <w:pgMar w:top="1134" w:right="1134" w:bottom="1418" w:left="1134" w:header="567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63E8E" w14:textId="77777777" w:rsidR="005A2309" w:rsidRDefault="005A2309" w:rsidP="004A5EBE">
      <w:r>
        <w:separator/>
      </w:r>
    </w:p>
  </w:endnote>
  <w:endnote w:type="continuationSeparator" w:id="0">
    <w:p w14:paraId="24553089" w14:textId="77777777" w:rsidR="005A2309" w:rsidRDefault="005A2309" w:rsidP="004A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Andale Sans UI">
    <w:altName w:val="Calibri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B62A6" w14:textId="77777777" w:rsidR="005A2309" w:rsidRDefault="005A2309" w:rsidP="004A5EBE">
      <w:r>
        <w:separator/>
      </w:r>
    </w:p>
  </w:footnote>
  <w:footnote w:type="continuationSeparator" w:id="0">
    <w:p w14:paraId="0F1CBBC2" w14:textId="77777777" w:rsidR="005A2309" w:rsidRDefault="005A2309" w:rsidP="004A5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92" w:type="dxa"/>
      <w:tblInd w:w="-305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41" w:type="dxa"/>
        <w:left w:w="106" w:type="dxa"/>
        <w:bottom w:w="6" w:type="dxa"/>
      </w:tblCellMar>
      <w:tblLook w:val="04A0" w:firstRow="1" w:lastRow="0" w:firstColumn="1" w:lastColumn="0" w:noHBand="0" w:noVBand="1"/>
    </w:tblPr>
    <w:tblGrid>
      <w:gridCol w:w="1920"/>
      <w:gridCol w:w="6030"/>
      <w:gridCol w:w="1942"/>
    </w:tblGrid>
    <w:tr w:rsidR="00E00B17" w:rsidRPr="000E44F0" w14:paraId="3F180A94" w14:textId="77777777" w:rsidTr="00CB09DA">
      <w:trPr>
        <w:trHeight w:val="312"/>
      </w:trPr>
      <w:tc>
        <w:tcPr>
          <w:tcW w:w="1920" w:type="dxa"/>
          <w:vMerge w:val="restart"/>
          <w:vAlign w:val="bottom"/>
        </w:tcPr>
        <w:p w14:paraId="01BDFDE6" w14:textId="77777777" w:rsidR="00E00B17" w:rsidRPr="000E44F0" w:rsidRDefault="00E00B17" w:rsidP="00E00B17">
          <w:pPr>
            <w:spacing w:after="43"/>
            <w:ind w:right="-21"/>
            <w:rPr>
              <w:rFonts w:ascii="Garamond" w:hAnsi="Garamond"/>
              <w:sz w:val="20"/>
              <w:szCs w:val="20"/>
            </w:rPr>
          </w:pPr>
          <w:r w:rsidRPr="000E44F0">
            <w:rPr>
              <w:rFonts w:ascii="Garamond" w:hAnsi="Garamond"/>
              <w:noProof/>
              <w:sz w:val="20"/>
              <w:szCs w:val="20"/>
            </w:rPr>
            <w:drawing>
              <wp:inline distT="0" distB="0" distL="0" distR="0" wp14:anchorId="30A5B615" wp14:editId="604710E1">
                <wp:extent cx="1151890" cy="448310"/>
                <wp:effectExtent l="0" t="0" r="0" b="0"/>
                <wp:docPr id="4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1890" cy="4483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0C21AEC" w14:textId="77777777" w:rsidR="00E00B17" w:rsidRPr="000E44F0" w:rsidRDefault="00E00B17" w:rsidP="00E00B17">
          <w:pPr>
            <w:ind w:right="63"/>
            <w:jc w:val="center"/>
            <w:rPr>
              <w:rFonts w:ascii="Garamond" w:hAnsi="Garamond"/>
              <w:sz w:val="20"/>
              <w:szCs w:val="20"/>
            </w:rPr>
          </w:pPr>
          <w:r w:rsidRPr="000E44F0">
            <w:rPr>
              <w:rFonts w:ascii="Garamond" w:hAnsi="Garamond"/>
              <w:sz w:val="20"/>
              <w:szCs w:val="20"/>
            </w:rPr>
            <w:t xml:space="preserve"> </w:t>
          </w:r>
        </w:p>
      </w:tc>
      <w:tc>
        <w:tcPr>
          <w:tcW w:w="6030" w:type="dxa"/>
          <w:vMerge w:val="restart"/>
          <w:vAlign w:val="center"/>
        </w:tcPr>
        <w:p w14:paraId="618FBCAE" w14:textId="77777777" w:rsidR="00E00B17" w:rsidRPr="000E44F0" w:rsidRDefault="00E00B17" w:rsidP="00E00B17">
          <w:pPr>
            <w:ind w:right="107"/>
            <w:jc w:val="center"/>
            <w:rPr>
              <w:rFonts w:ascii="Garamond" w:hAnsi="Garamond"/>
              <w:sz w:val="20"/>
              <w:szCs w:val="20"/>
            </w:rPr>
          </w:pPr>
          <w:r>
            <w:rPr>
              <w:rFonts w:ascii="Garamond" w:eastAsia="Garamond" w:hAnsi="Garamond" w:cs="Garamond"/>
              <w:b/>
              <w:sz w:val="20"/>
              <w:szCs w:val="20"/>
            </w:rPr>
            <w:t xml:space="preserve">PROCESO DE </w:t>
          </w:r>
          <w:r w:rsidRPr="000E44F0">
            <w:rPr>
              <w:rFonts w:ascii="Garamond" w:eastAsia="Garamond" w:hAnsi="Garamond" w:cs="Garamond"/>
              <w:b/>
              <w:sz w:val="20"/>
              <w:szCs w:val="20"/>
            </w:rPr>
            <w:t>GESTIÓN DE CONTRATACIÓN</w:t>
          </w:r>
        </w:p>
      </w:tc>
      <w:tc>
        <w:tcPr>
          <w:tcW w:w="1942" w:type="dxa"/>
        </w:tcPr>
        <w:p w14:paraId="6246542C" w14:textId="069599CA" w:rsidR="00E00B17" w:rsidRPr="000E44F0" w:rsidRDefault="00E00B17" w:rsidP="00E00B17">
          <w:pPr>
            <w:ind w:left="2"/>
            <w:rPr>
              <w:rFonts w:ascii="Garamond" w:hAnsi="Garamond"/>
              <w:sz w:val="20"/>
              <w:szCs w:val="20"/>
            </w:rPr>
          </w:pPr>
          <w:r w:rsidRPr="000E44F0">
            <w:rPr>
              <w:rFonts w:ascii="Garamond" w:eastAsia="Garamond" w:hAnsi="Garamond" w:cs="Garamond"/>
              <w:sz w:val="20"/>
              <w:szCs w:val="20"/>
            </w:rPr>
            <w:t xml:space="preserve">Código: </w:t>
          </w:r>
          <w:r>
            <w:rPr>
              <w:rFonts w:ascii="Garamond" w:eastAsia="Garamond" w:hAnsi="Garamond" w:cs="Garamond"/>
              <w:sz w:val="20"/>
              <w:szCs w:val="20"/>
            </w:rPr>
            <w:t>FT-GC-044</w:t>
          </w:r>
        </w:p>
      </w:tc>
    </w:tr>
    <w:tr w:rsidR="00E00B17" w:rsidRPr="000E44F0" w14:paraId="5EB4EE2B" w14:textId="77777777" w:rsidTr="00CB09DA">
      <w:trPr>
        <w:trHeight w:val="288"/>
      </w:trPr>
      <w:tc>
        <w:tcPr>
          <w:tcW w:w="0" w:type="auto"/>
          <w:vMerge/>
        </w:tcPr>
        <w:p w14:paraId="185AAD81" w14:textId="77777777" w:rsidR="00E00B17" w:rsidRPr="000E44F0" w:rsidRDefault="00E00B17" w:rsidP="00E00B17">
          <w:pPr>
            <w:rPr>
              <w:rFonts w:ascii="Garamond" w:hAnsi="Garamond"/>
              <w:sz w:val="20"/>
              <w:szCs w:val="20"/>
            </w:rPr>
          </w:pPr>
        </w:p>
      </w:tc>
      <w:tc>
        <w:tcPr>
          <w:tcW w:w="0" w:type="auto"/>
          <w:vMerge/>
        </w:tcPr>
        <w:p w14:paraId="69BEEA41" w14:textId="77777777" w:rsidR="00E00B17" w:rsidRPr="000E44F0" w:rsidRDefault="00E00B17" w:rsidP="00E00B17">
          <w:pPr>
            <w:rPr>
              <w:rFonts w:ascii="Garamond" w:hAnsi="Garamond"/>
              <w:sz w:val="20"/>
              <w:szCs w:val="20"/>
            </w:rPr>
          </w:pPr>
        </w:p>
      </w:tc>
      <w:tc>
        <w:tcPr>
          <w:tcW w:w="1942" w:type="dxa"/>
        </w:tcPr>
        <w:p w14:paraId="5C2DA8E3" w14:textId="77777777" w:rsidR="00E00B17" w:rsidRPr="000E44F0" w:rsidRDefault="00E00B17" w:rsidP="00E00B17">
          <w:pPr>
            <w:ind w:left="2"/>
            <w:rPr>
              <w:rFonts w:ascii="Garamond" w:hAnsi="Garamond"/>
              <w:sz w:val="20"/>
              <w:szCs w:val="20"/>
            </w:rPr>
          </w:pPr>
          <w:r w:rsidRPr="000E44F0">
            <w:rPr>
              <w:rFonts w:ascii="Garamond" w:eastAsia="Garamond" w:hAnsi="Garamond" w:cs="Garamond"/>
              <w:sz w:val="20"/>
              <w:szCs w:val="20"/>
            </w:rPr>
            <w:t xml:space="preserve">Versión: </w:t>
          </w:r>
          <w:r>
            <w:rPr>
              <w:rFonts w:ascii="Garamond" w:eastAsia="Garamond" w:hAnsi="Garamond" w:cs="Garamond"/>
              <w:sz w:val="20"/>
              <w:szCs w:val="20"/>
            </w:rPr>
            <w:t>1</w:t>
          </w:r>
        </w:p>
      </w:tc>
    </w:tr>
    <w:tr w:rsidR="00E00B17" w:rsidRPr="000E44F0" w14:paraId="6CEBE464" w14:textId="77777777" w:rsidTr="00CB09DA">
      <w:trPr>
        <w:trHeight w:val="321"/>
      </w:trPr>
      <w:tc>
        <w:tcPr>
          <w:tcW w:w="0" w:type="auto"/>
          <w:vMerge/>
        </w:tcPr>
        <w:p w14:paraId="5E21E26D" w14:textId="77777777" w:rsidR="00E00B17" w:rsidRPr="000E44F0" w:rsidRDefault="00E00B17" w:rsidP="00E00B17">
          <w:pPr>
            <w:rPr>
              <w:rFonts w:ascii="Garamond" w:hAnsi="Garamond"/>
              <w:sz w:val="20"/>
              <w:szCs w:val="20"/>
            </w:rPr>
          </w:pPr>
        </w:p>
      </w:tc>
      <w:tc>
        <w:tcPr>
          <w:tcW w:w="0" w:type="auto"/>
        </w:tcPr>
        <w:p w14:paraId="54F864A2" w14:textId="48EBAD96" w:rsidR="00E00B17" w:rsidRPr="004573C3" w:rsidRDefault="00E00B17" w:rsidP="00E00B17">
          <w:pPr>
            <w:jc w:val="center"/>
            <w:rPr>
              <w:rFonts w:ascii="Garamond" w:hAnsi="Garamond"/>
              <w:b/>
              <w:bCs/>
              <w:sz w:val="20"/>
              <w:szCs w:val="20"/>
            </w:rPr>
          </w:pPr>
          <w:r w:rsidRPr="004573C3">
            <w:rPr>
              <w:rFonts w:ascii="Garamond" w:hAnsi="Garamond"/>
              <w:b/>
              <w:bCs/>
              <w:sz w:val="20"/>
              <w:szCs w:val="20"/>
            </w:rPr>
            <w:t>Proform</w:t>
          </w:r>
          <w:r>
            <w:rPr>
              <w:rFonts w:ascii="Garamond" w:hAnsi="Garamond"/>
              <w:b/>
              <w:bCs/>
              <w:sz w:val="20"/>
              <w:szCs w:val="20"/>
            </w:rPr>
            <w:t>a estudios previos contrato de comodato</w:t>
          </w:r>
        </w:p>
      </w:tc>
      <w:tc>
        <w:tcPr>
          <w:tcW w:w="1942" w:type="dxa"/>
        </w:tcPr>
        <w:p w14:paraId="5839906A" w14:textId="77777777" w:rsidR="00E00B17" w:rsidRDefault="00E00B17" w:rsidP="00E00B17">
          <w:pPr>
            <w:ind w:left="2"/>
            <w:rPr>
              <w:rFonts w:ascii="Garamond" w:eastAsia="Garamond" w:hAnsi="Garamond" w:cs="Garamond"/>
              <w:sz w:val="20"/>
              <w:szCs w:val="20"/>
            </w:rPr>
          </w:pPr>
          <w:r w:rsidRPr="000E44F0">
            <w:rPr>
              <w:rFonts w:ascii="Garamond" w:eastAsia="Garamond" w:hAnsi="Garamond" w:cs="Garamond"/>
              <w:sz w:val="20"/>
              <w:szCs w:val="20"/>
            </w:rPr>
            <w:t xml:space="preserve">Fecha: </w:t>
          </w:r>
          <w:r>
            <w:rPr>
              <w:rFonts w:ascii="Garamond" w:eastAsia="Garamond" w:hAnsi="Garamond" w:cs="Garamond"/>
              <w:sz w:val="20"/>
              <w:szCs w:val="20"/>
            </w:rPr>
            <w:t>27/04/2021</w:t>
          </w:r>
        </w:p>
        <w:p w14:paraId="33660C20" w14:textId="77777777" w:rsidR="00E00B17" w:rsidRPr="000E44F0" w:rsidRDefault="00E00B17" w:rsidP="00E00B17">
          <w:pPr>
            <w:rPr>
              <w:rFonts w:ascii="Garamond" w:eastAsia="Garamond" w:hAnsi="Garamond" w:cs="Garamond"/>
              <w:sz w:val="20"/>
              <w:szCs w:val="20"/>
            </w:rPr>
          </w:pPr>
          <w:r w:rsidRPr="008E24BF">
            <w:rPr>
              <w:rFonts w:ascii="Garamond" w:hAnsi="Garamond"/>
              <w:sz w:val="18"/>
              <w:szCs w:val="18"/>
            </w:rPr>
            <w:t xml:space="preserve">Página: </w:t>
          </w:r>
          <w:r w:rsidRPr="008E24BF">
            <w:rPr>
              <w:rStyle w:val="Nmerodepgina"/>
              <w:rFonts w:ascii="Garamond" w:hAnsi="Garamond"/>
              <w:sz w:val="18"/>
              <w:szCs w:val="18"/>
            </w:rPr>
          </w:r>
          <w:r w:rsidRPr="008E24BF">
            <w:rPr>
              <w:rStyle w:val="Nmerodepgina"/>
              <w:rFonts w:ascii="Garamond" w:hAnsi="Garamond"/>
              <w:sz w:val="18"/>
              <w:szCs w:val="18"/>
            </w:rPr>
            <w:instrText xml:space="preserve"/>
          </w:r>
          <w:r w:rsidRPr="008E24BF">
            <w:rPr>
              <w:rStyle w:val="Nmerodepgina"/>
              <w:rFonts w:ascii="Garamond" w:hAnsi="Garamond"/>
              <w:sz w:val="18"/>
              <w:szCs w:val="18"/>
            </w:rPr>
          </w:r>
          <w:r>
            <w:rPr>
              <w:rStyle w:val="Nmerodepgina"/>
              <w:rFonts w:ascii="Garamond" w:hAnsi="Garamond"/>
              <w:sz w:val="18"/>
              <w:szCs w:val="18"/>
            </w:rPr>
            <w:t>1</w:t>
          </w:r>
          <w:r w:rsidRPr="008E24BF">
            <w:rPr>
              <w:rStyle w:val="Nmerodepgina"/>
              <w:rFonts w:ascii="Garamond" w:hAnsi="Garamond"/>
              <w:sz w:val="18"/>
              <w:szCs w:val="18"/>
            </w:rPr>
          </w:r>
          <w:r w:rsidRPr="008E24BF">
            <w:rPr>
              <w:rStyle w:val="Nmerodepgina"/>
              <w:rFonts w:ascii="Garamond" w:hAnsi="Garamond"/>
              <w:sz w:val="18"/>
              <w:szCs w:val="18"/>
            </w:rPr>
            <w:t xml:space="preserve"> </w:t>
          </w:r>
          <w:r w:rsidRPr="008E24BF">
            <w:rPr>
              <w:rFonts w:ascii="Garamond" w:hAnsi="Garamond"/>
              <w:sz w:val="18"/>
              <w:szCs w:val="18"/>
              <w:lang w:val="es-MX"/>
            </w:rPr>
            <w:t xml:space="preserve">de </w:t>
          </w:r>
          <w:r w:rsidRPr="008E24BF">
            <w:rPr>
              <w:rStyle w:val="Nmerodepgina"/>
              <w:rFonts w:ascii="Garamond" w:hAnsi="Garamond"/>
              <w:sz w:val="18"/>
              <w:szCs w:val="18"/>
            </w:rPr>
          </w:r>
          <w:r w:rsidRPr="008E24BF">
            <w:rPr>
              <w:rStyle w:val="Nmerodepgina"/>
              <w:rFonts w:ascii="Garamond" w:hAnsi="Garamond"/>
              <w:sz w:val="18"/>
              <w:szCs w:val="18"/>
            </w:rPr>
            <w:instrText xml:space="preserve"/>
          </w:r>
          <w:r w:rsidRPr="008E24BF">
            <w:rPr>
              <w:rStyle w:val="Nmerodepgina"/>
              <w:rFonts w:ascii="Garamond" w:hAnsi="Garamond"/>
              <w:sz w:val="18"/>
              <w:szCs w:val="18"/>
            </w:rPr>
          </w:r>
          <w:r>
            <w:rPr>
              <w:rStyle w:val="Nmerodepgina"/>
              <w:rFonts w:ascii="Garamond" w:hAnsi="Garamond"/>
              <w:sz w:val="18"/>
              <w:szCs w:val="18"/>
            </w:rPr>
            <w:t>5</w:t>
          </w:r>
          <w:r w:rsidRPr="008E24BF">
            <w:rPr>
              <w:rStyle w:val="Nmerodepgina"/>
              <w:rFonts w:ascii="Garamond" w:hAnsi="Garamond"/>
              <w:sz w:val="18"/>
              <w:szCs w:val="18"/>
            </w:rPr>
          </w:r>
        </w:p>
      </w:tc>
    </w:tr>
  </w:tbl>
  <w:p w14:paraId="7005FDBF" w14:textId="77777777" w:rsidR="00D55420" w:rsidRPr="00E00B17" w:rsidRDefault="00D55420" w:rsidP="00E00B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2BE5"/>
    <w:multiLevelType w:val="hybridMultilevel"/>
    <w:tmpl w:val="57769FDC"/>
    <w:lvl w:ilvl="0" w:tplc="080A000F">
      <w:start w:val="1"/>
      <w:numFmt w:val="decimal"/>
      <w:lvlText w:val="%1."/>
      <w:lvlJc w:val="left"/>
      <w:pPr>
        <w:ind w:left="436" w:hanging="360"/>
      </w:pPr>
    </w:lvl>
    <w:lvl w:ilvl="1" w:tplc="080A0019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1037836"/>
    <w:multiLevelType w:val="multilevel"/>
    <w:tmpl w:val="05B690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11B1EDE"/>
    <w:multiLevelType w:val="multilevel"/>
    <w:tmpl w:val="B2F870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93C6DEB"/>
    <w:multiLevelType w:val="hybridMultilevel"/>
    <w:tmpl w:val="5DC6C7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76268"/>
    <w:multiLevelType w:val="hybridMultilevel"/>
    <w:tmpl w:val="0A6E85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D7657"/>
    <w:multiLevelType w:val="multilevel"/>
    <w:tmpl w:val="6352DB3C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1440"/>
      </w:pPr>
      <w:rPr>
        <w:rFonts w:hint="default"/>
      </w:rPr>
    </w:lvl>
  </w:abstractNum>
  <w:abstractNum w:abstractNumId="6" w15:restartNumberingAfterBreak="0">
    <w:nsid w:val="1DFA3702"/>
    <w:multiLevelType w:val="hybridMultilevel"/>
    <w:tmpl w:val="018A7E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A4AB8"/>
    <w:multiLevelType w:val="hybridMultilevel"/>
    <w:tmpl w:val="412ECE30"/>
    <w:lvl w:ilvl="0" w:tplc="BCDCDD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E735B"/>
    <w:multiLevelType w:val="hybridMultilevel"/>
    <w:tmpl w:val="C0A2842C"/>
    <w:lvl w:ilvl="0" w:tplc="03A2AE08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56C86"/>
    <w:multiLevelType w:val="multilevel"/>
    <w:tmpl w:val="BB040C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49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310F3D7F"/>
    <w:multiLevelType w:val="hybridMultilevel"/>
    <w:tmpl w:val="108C0A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4566E"/>
    <w:multiLevelType w:val="hybridMultilevel"/>
    <w:tmpl w:val="F5AE9A6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C3873"/>
    <w:multiLevelType w:val="multilevel"/>
    <w:tmpl w:val="74FC57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535F0F"/>
    <w:multiLevelType w:val="hybridMultilevel"/>
    <w:tmpl w:val="C624CC42"/>
    <w:lvl w:ilvl="0" w:tplc="AFE6A858">
      <w:start w:val="1"/>
      <w:numFmt w:val="decimal"/>
      <w:lvlText w:val="%1."/>
      <w:lvlJc w:val="left"/>
      <w:pPr>
        <w:ind w:left="705" w:hanging="645"/>
      </w:pPr>
      <w:rPr>
        <w:rFonts w:ascii="Arial Narrow" w:hAnsi="Arial Narrow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8302E08"/>
    <w:multiLevelType w:val="hybridMultilevel"/>
    <w:tmpl w:val="295C27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C103A"/>
    <w:multiLevelType w:val="hybridMultilevel"/>
    <w:tmpl w:val="B2062B92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D41D2"/>
    <w:multiLevelType w:val="hybridMultilevel"/>
    <w:tmpl w:val="DD3008A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E0906"/>
    <w:multiLevelType w:val="multilevel"/>
    <w:tmpl w:val="D146E69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6351C9A"/>
    <w:multiLevelType w:val="hybridMultilevel"/>
    <w:tmpl w:val="FDECFF8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310108"/>
    <w:multiLevelType w:val="hybridMultilevel"/>
    <w:tmpl w:val="51EE7588"/>
    <w:lvl w:ilvl="0" w:tplc="41FCE26A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2"/>
  </w:num>
  <w:num w:numId="4">
    <w:abstractNumId w:val="8"/>
  </w:num>
  <w:num w:numId="5">
    <w:abstractNumId w:val="18"/>
  </w:num>
  <w:num w:numId="6">
    <w:abstractNumId w:val="15"/>
  </w:num>
  <w:num w:numId="7">
    <w:abstractNumId w:val="3"/>
  </w:num>
  <w:num w:numId="8">
    <w:abstractNumId w:val="10"/>
  </w:num>
  <w:num w:numId="9">
    <w:abstractNumId w:val="6"/>
  </w:num>
  <w:num w:numId="10">
    <w:abstractNumId w:val="7"/>
  </w:num>
  <w:num w:numId="11">
    <w:abstractNumId w:val="9"/>
  </w:num>
  <w:num w:numId="12">
    <w:abstractNumId w:val="2"/>
  </w:num>
  <w:num w:numId="13">
    <w:abstractNumId w:val="5"/>
  </w:num>
  <w:num w:numId="14">
    <w:abstractNumId w:val="17"/>
  </w:num>
  <w:num w:numId="15">
    <w:abstractNumId w:val="16"/>
  </w:num>
  <w:num w:numId="16">
    <w:abstractNumId w:val="13"/>
  </w:num>
  <w:num w:numId="17">
    <w:abstractNumId w:val="0"/>
  </w:num>
  <w:num w:numId="18">
    <w:abstractNumId w:val="11"/>
  </w:num>
  <w:num w:numId="19">
    <w:abstractNumId w:val="19"/>
  </w:num>
  <w:num w:numId="20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CO" w:vendorID="64" w:dllVersion="6" w:nlCheck="1" w:checkStyle="1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29B"/>
    <w:rsid w:val="000004D7"/>
    <w:rsid w:val="000005D9"/>
    <w:rsid w:val="0000124A"/>
    <w:rsid w:val="00001574"/>
    <w:rsid w:val="00002213"/>
    <w:rsid w:val="00003268"/>
    <w:rsid w:val="00004607"/>
    <w:rsid w:val="000046D3"/>
    <w:rsid w:val="00005AAD"/>
    <w:rsid w:val="000063A9"/>
    <w:rsid w:val="00007F8B"/>
    <w:rsid w:val="00007F9B"/>
    <w:rsid w:val="00011560"/>
    <w:rsid w:val="00012281"/>
    <w:rsid w:val="00014AB1"/>
    <w:rsid w:val="00015A3B"/>
    <w:rsid w:val="00016F67"/>
    <w:rsid w:val="00020863"/>
    <w:rsid w:val="00021B0A"/>
    <w:rsid w:val="00022F7D"/>
    <w:rsid w:val="00023678"/>
    <w:rsid w:val="00024BED"/>
    <w:rsid w:val="000309DB"/>
    <w:rsid w:val="000310A2"/>
    <w:rsid w:val="00032F4C"/>
    <w:rsid w:val="00035252"/>
    <w:rsid w:val="000360D9"/>
    <w:rsid w:val="00044190"/>
    <w:rsid w:val="00046544"/>
    <w:rsid w:val="00047017"/>
    <w:rsid w:val="0005147A"/>
    <w:rsid w:val="0005274B"/>
    <w:rsid w:val="00053E87"/>
    <w:rsid w:val="00054742"/>
    <w:rsid w:val="000560F9"/>
    <w:rsid w:val="00056B0A"/>
    <w:rsid w:val="000610D4"/>
    <w:rsid w:val="0006143C"/>
    <w:rsid w:val="00061C58"/>
    <w:rsid w:val="00063C80"/>
    <w:rsid w:val="0006556B"/>
    <w:rsid w:val="00065900"/>
    <w:rsid w:val="00066EFA"/>
    <w:rsid w:val="000710E9"/>
    <w:rsid w:val="00072F26"/>
    <w:rsid w:val="00072F71"/>
    <w:rsid w:val="00073086"/>
    <w:rsid w:val="00073258"/>
    <w:rsid w:val="000736D3"/>
    <w:rsid w:val="0007419A"/>
    <w:rsid w:val="0007451A"/>
    <w:rsid w:val="00074FDF"/>
    <w:rsid w:val="0007528C"/>
    <w:rsid w:val="00077271"/>
    <w:rsid w:val="0007747D"/>
    <w:rsid w:val="0008094D"/>
    <w:rsid w:val="0008528A"/>
    <w:rsid w:val="0008607B"/>
    <w:rsid w:val="000875A5"/>
    <w:rsid w:val="00092707"/>
    <w:rsid w:val="00092950"/>
    <w:rsid w:val="00092FE6"/>
    <w:rsid w:val="000951C3"/>
    <w:rsid w:val="000952DB"/>
    <w:rsid w:val="0009548B"/>
    <w:rsid w:val="0009550A"/>
    <w:rsid w:val="00095B71"/>
    <w:rsid w:val="0009620A"/>
    <w:rsid w:val="00096A7E"/>
    <w:rsid w:val="000A0883"/>
    <w:rsid w:val="000A2229"/>
    <w:rsid w:val="000A3FCA"/>
    <w:rsid w:val="000A49D7"/>
    <w:rsid w:val="000A650F"/>
    <w:rsid w:val="000A7288"/>
    <w:rsid w:val="000B18E2"/>
    <w:rsid w:val="000B1E30"/>
    <w:rsid w:val="000B204F"/>
    <w:rsid w:val="000B4CDE"/>
    <w:rsid w:val="000B6BB0"/>
    <w:rsid w:val="000B7271"/>
    <w:rsid w:val="000B7957"/>
    <w:rsid w:val="000C0D11"/>
    <w:rsid w:val="000C3C09"/>
    <w:rsid w:val="000C6D0F"/>
    <w:rsid w:val="000C75B7"/>
    <w:rsid w:val="000D0A73"/>
    <w:rsid w:val="000D4D11"/>
    <w:rsid w:val="000D59F6"/>
    <w:rsid w:val="000E2A4E"/>
    <w:rsid w:val="000E2D68"/>
    <w:rsid w:val="000E351C"/>
    <w:rsid w:val="000E49A7"/>
    <w:rsid w:val="000E5043"/>
    <w:rsid w:val="000E5F92"/>
    <w:rsid w:val="000E6573"/>
    <w:rsid w:val="000E6FC3"/>
    <w:rsid w:val="000F03F9"/>
    <w:rsid w:val="000F2641"/>
    <w:rsid w:val="000F76CE"/>
    <w:rsid w:val="0010410B"/>
    <w:rsid w:val="00105173"/>
    <w:rsid w:val="001066F4"/>
    <w:rsid w:val="001101E1"/>
    <w:rsid w:val="0011144B"/>
    <w:rsid w:val="001116FE"/>
    <w:rsid w:val="00112104"/>
    <w:rsid w:val="00113CE5"/>
    <w:rsid w:val="0011580E"/>
    <w:rsid w:val="00120524"/>
    <w:rsid w:val="00121188"/>
    <w:rsid w:val="001225AF"/>
    <w:rsid w:val="00123521"/>
    <w:rsid w:val="001258B1"/>
    <w:rsid w:val="001268A3"/>
    <w:rsid w:val="00126BBC"/>
    <w:rsid w:val="00126D9C"/>
    <w:rsid w:val="00126E8B"/>
    <w:rsid w:val="00127868"/>
    <w:rsid w:val="00127AC4"/>
    <w:rsid w:val="00127E1A"/>
    <w:rsid w:val="00130A34"/>
    <w:rsid w:val="00133A16"/>
    <w:rsid w:val="00134EC1"/>
    <w:rsid w:val="0014172C"/>
    <w:rsid w:val="001505E1"/>
    <w:rsid w:val="00151CF5"/>
    <w:rsid w:val="0015407B"/>
    <w:rsid w:val="001549DE"/>
    <w:rsid w:val="00154F4A"/>
    <w:rsid w:val="00155181"/>
    <w:rsid w:val="001566DA"/>
    <w:rsid w:val="00157957"/>
    <w:rsid w:val="0016020A"/>
    <w:rsid w:val="00160507"/>
    <w:rsid w:val="0016243B"/>
    <w:rsid w:val="00163F3C"/>
    <w:rsid w:val="00165744"/>
    <w:rsid w:val="00166CEF"/>
    <w:rsid w:val="001709E5"/>
    <w:rsid w:val="00170C61"/>
    <w:rsid w:val="00170F63"/>
    <w:rsid w:val="00172160"/>
    <w:rsid w:val="001764E5"/>
    <w:rsid w:val="00177DCE"/>
    <w:rsid w:val="0018061D"/>
    <w:rsid w:val="00181272"/>
    <w:rsid w:val="00181AA3"/>
    <w:rsid w:val="00181C2D"/>
    <w:rsid w:val="001821C0"/>
    <w:rsid w:val="00182204"/>
    <w:rsid w:val="0018242F"/>
    <w:rsid w:val="00183739"/>
    <w:rsid w:val="001841E6"/>
    <w:rsid w:val="001852BA"/>
    <w:rsid w:val="00185704"/>
    <w:rsid w:val="00187294"/>
    <w:rsid w:val="00194A69"/>
    <w:rsid w:val="00196126"/>
    <w:rsid w:val="001962F2"/>
    <w:rsid w:val="00196525"/>
    <w:rsid w:val="001A169C"/>
    <w:rsid w:val="001A3481"/>
    <w:rsid w:val="001A6B36"/>
    <w:rsid w:val="001B07C5"/>
    <w:rsid w:val="001B0AF8"/>
    <w:rsid w:val="001B20FA"/>
    <w:rsid w:val="001B21CE"/>
    <w:rsid w:val="001B2428"/>
    <w:rsid w:val="001B4C11"/>
    <w:rsid w:val="001B5241"/>
    <w:rsid w:val="001B5D12"/>
    <w:rsid w:val="001B5D15"/>
    <w:rsid w:val="001C09F7"/>
    <w:rsid w:val="001C260C"/>
    <w:rsid w:val="001C2AA1"/>
    <w:rsid w:val="001C3E26"/>
    <w:rsid w:val="001C520C"/>
    <w:rsid w:val="001C5E02"/>
    <w:rsid w:val="001C6C15"/>
    <w:rsid w:val="001C77FF"/>
    <w:rsid w:val="001C7B8B"/>
    <w:rsid w:val="001D0009"/>
    <w:rsid w:val="001D06C3"/>
    <w:rsid w:val="001D10A7"/>
    <w:rsid w:val="001D16C8"/>
    <w:rsid w:val="001D1DFD"/>
    <w:rsid w:val="001D2750"/>
    <w:rsid w:val="001D3168"/>
    <w:rsid w:val="001D4DFC"/>
    <w:rsid w:val="001D4EC7"/>
    <w:rsid w:val="001D4F70"/>
    <w:rsid w:val="001D5D40"/>
    <w:rsid w:val="001E0A11"/>
    <w:rsid w:val="001E1923"/>
    <w:rsid w:val="001E1C63"/>
    <w:rsid w:val="001E1D77"/>
    <w:rsid w:val="001E2E1A"/>
    <w:rsid w:val="001E480E"/>
    <w:rsid w:val="001E4BC1"/>
    <w:rsid w:val="001E76D8"/>
    <w:rsid w:val="001E78B9"/>
    <w:rsid w:val="001F3562"/>
    <w:rsid w:val="001F43CE"/>
    <w:rsid w:val="001F5CD7"/>
    <w:rsid w:val="001F67DC"/>
    <w:rsid w:val="001F6F86"/>
    <w:rsid w:val="0020168C"/>
    <w:rsid w:val="00201D55"/>
    <w:rsid w:val="002032C4"/>
    <w:rsid w:val="00205353"/>
    <w:rsid w:val="00205577"/>
    <w:rsid w:val="00205A54"/>
    <w:rsid w:val="002071C8"/>
    <w:rsid w:val="00207EE3"/>
    <w:rsid w:val="00210AE9"/>
    <w:rsid w:val="0021489B"/>
    <w:rsid w:val="002156A3"/>
    <w:rsid w:val="00216028"/>
    <w:rsid w:val="0021689E"/>
    <w:rsid w:val="00220C0D"/>
    <w:rsid w:val="00221D01"/>
    <w:rsid w:val="00222DA9"/>
    <w:rsid w:val="002243CE"/>
    <w:rsid w:val="00224B8B"/>
    <w:rsid w:val="00225A7C"/>
    <w:rsid w:val="00230D49"/>
    <w:rsid w:val="0023101E"/>
    <w:rsid w:val="00231D03"/>
    <w:rsid w:val="0023206C"/>
    <w:rsid w:val="002326BE"/>
    <w:rsid w:val="00233C4D"/>
    <w:rsid w:val="00234FA0"/>
    <w:rsid w:val="00235377"/>
    <w:rsid w:val="0023725B"/>
    <w:rsid w:val="002413AC"/>
    <w:rsid w:val="00242439"/>
    <w:rsid w:val="002431D9"/>
    <w:rsid w:val="002434F6"/>
    <w:rsid w:val="00244184"/>
    <w:rsid w:val="00244A2D"/>
    <w:rsid w:val="002502CA"/>
    <w:rsid w:val="002502F4"/>
    <w:rsid w:val="00251195"/>
    <w:rsid w:val="00251D7C"/>
    <w:rsid w:val="00252020"/>
    <w:rsid w:val="002531C1"/>
    <w:rsid w:val="0025380A"/>
    <w:rsid w:val="002544B5"/>
    <w:rsid w:val="00255EFF"/>
    <w:rsid w:val="002564A4"/>
    <w:rsid w:val="00256DCF"/>
    <w:rsid w:val="002570AD"/>
    <w:rsid w:val="00264223"/>
    <w:rsid w:val="002655E0"/>
    <w:rsid w:val="00271CBE"/>
    <w:rsid w:val="002733D2"/>
    <w:rsid w:val="002737C5"/>
    <w:rsid w:val="002752CB"/>
    <w:rsid w:val="002757DC"/>
    <w:rsid w:val="0028032B"/>
    <w:rsid w:val="0028149C"/>
    <w:rsid w:val="002818CC"/>
    <w:rsid w:val="00283569"/>
    <w:rsid w:val="00285196"/>
    <w:rsid w:val="002863A0"/>
    <w:rsid w:val="00287D30"/>
    <w:rsid w:val="00293C18"/>
    <w:rsid w:val="00294609"/>
    <w:rsid w:val="0029466C"/>
    <w:rsid w:val="00294D0D"/>
    <w:rsid w:val="002A1497"/>
    <w:rsid w:val="002A17F3"/>
    <w:rsid w:val="002A243C"/>
    <w:rsid w:val="002A2C49"/>
    <w:rsid w:val="002A34B1"/>
    <w:rsid w:val="002A6249"/>
    <w:rsid w:val="002A639C"/>
    <w:rsid w:val="002A6519"/>
    <w:rsid w:val="002A6F25"/>
    <w:rsid w:val="002B1098"/>
    <w:rsid w:val="002B2326"/>
    <w:rsid w:val="002B23F7"/>
    <w:rsid w:val="002B5257"/>
    <w:rsid w:val="002B6024"/>
    <w:rsid w:val="002B75AF"/>
    <w:rsid w:val="002B7A89"/>
    <w:rsid w:val="002C0281"/>
    <w:rsid w:val="002C080B"/>
    <w:rsid w:val="002C1CCE"/>
    <w:rsid w:val="002C4908"/>
    <w:rsid w:val="002C4DE9"/>
    <w:rsid w:val="002C667E"/>
    <w:rsid w:val="002C6F99"/>
    <w:rsid w:val="002C744C"/>
    <w:rsid w:val="002D12C0"/>
    <w:rsid w:val="002D434F"/>
    <w:rsid w:val="002D53DA"/>
    <w:rsid w:val="002D5A37"/>
    <w:rsid w:val="002E0C4B"/>
    <w:rsid w:val="002E27F2"/>
    <w:rsid w:val="002E4098"/>
    <w:rsid w:val="002E44DE"/>
    <w:rsid w:val="002E507F"/>
    <w:rsid w:val="002E6C9A"/>
    <w:rsid w:val="002F05DB"/>
    <w:rsid w:val="002F1335"/>
    <w:rsid w:val="002F2210"/>
    <w:rsid w:val="002F2785"/>
    <w:rsid w:val="002F6761"/>
    <w:rsid w:val="002F6793"/>
    <w:rsid w:val="002F67B2"/>
    <w:rsid w:val="002F6A70"/>
    <w:rsid w:val="00302B16"/>
    <w:rsid w:val="00302CFD"/>
    <w:rsid w:val="003030F7"/>
    <w:rsid w:val="00303F28"/>
    <w:rsid w:val="00305CC6"/>
    <w:rsid w:val="003060A4"/>
    <w:rsid w:val="00306C93"/>
    <w:rsid w:val="00307522"/>
    <w:rsid w:val="003107B5"/>
    <w:rsid w:val="00310EB5"/>
    <w:rsid w:val="00312740"/>
    <w:rsid w:val="00313023"/>
    <w:rsid w:val="00313DEE"/>
    <w:rsid w:val="0031429E"/>
    <w:rsid w:val="003210C5"/>
    <w:rsid w:val="0032323C"/>
    <w:rsid w:val="003234CC"/>
    <w:rsid w:val="00324F82"/>
    <w:rsid w:val="0032559F"/>
    <w:rsid w:val="003313EC"/>
    <w:rsid w:val="00332607"/>
    <w:rsid w:val="00332993"/>
    <w:rsid w:val="00336E77"/>
    <w:rsid w:val="003377DA"/>
    <w:rsid w:val="0034221E"/>
    <w:rsid w:val="0034758D"/>
    <w:rsid w:val="00350F32"/>
    <w:rsid w:val="00350FB2"/>
    <w:rsid w:val="00351B41"/>
    <w:rsid w:val="00352482"/>
    <w:rsid w:val="00354BC3"/>
    <w:rsid w:val="00354E82"/>
    <w:rsid w:val="0035523D"/>
    <w:rsid w:val="003554CF"/>
    <w:rsid w:val="00355C78"/>
    <w:rsid w:val="003607DF"/>
    <w:rsid w:val="0036257A"/>
    <w:rsid w:val="00362BD3"/>
    <w:rsid w:val="00363423"/>
    <w:rsid w:val="00363766"/>
    <w:rsid w:val="00363D71"/>
    <w:rsid w:val="00365398"/>
    <w:rsid w:val="003657E8"/>
    <w:rsid w:val="00365DFE"/>
    <w:rsid w:val="00366B7C"/>
    <w:rsid w:val="003675CB"/>
    <w:rsid w:val="0037178B"/>
    <w:rsid w:val="003718B5"/>
    <w:rsid w:val="00375CD6"/>
    <w:rsid w:val="00376614"/>
    <w:rsid w:val="00376A14"/>
    <w:rsid w:val="00377CE0"/>
    <w:rsid w:val="00380F9E"/>
    <w:rsid w:val="00381384"/>
    <w:rsid w:val="00382EC4"/>
    <w:rsid w:val="00383E2D"/>
    <w:rsid w:val="00384F7A"/>
    <w:rsid w:val="00385B0D"/>
    <w:rsid w:val="00385B51"/>
    <w:rsid w:val="00386DF0"/>
    <w:rsid w:val="003879A8"/>
    <w:rsid w:val="00387A1C"/>
    <w:rsid w:val="00390476"/>
    <w:rsid w:val="00391288"/>
    <w:rsid w:val="0039193A"/>
    <w:rsid w:val="0039219A"/>
    <w:rsid w:val="0039423A"/>
    <w:rsid w:val="00394A57"/>
    <w:rsid w:val="00395212"/>
    <w:rsid w:val="003976FE"/>
    <w:rsid w:val="003A0F78"/>
    <w:rsid w:val="003A1B16"/>
    <w:rsid w:val="003A3845"/>
    <w:rsid w:val="003A4C5C"/>
    <w:rsid w:val="003A57BF"/>
    <w:rsid w:val="003A5C94"/>
    <w:rsid w:val="003A6CB3"/>
    <w:rsid w:val="003A7369"/>
    <w:rsid w:val="003B3923"/>
    <w:rsid w:val="003B3AC5"/>
    <w:rsid w:val="003B42C6"/>
    <w:rsid w:val="003B4A97"/>
    <w:rsid w:val="003B5039"/>
    <w:rsid w:val="003B59C7"/>
    <w:rsid w:val="003C04F8"/>
    <w:rsid w:val="003C21F8"/>
    <w:rsid w:val="003C4900"/>
    <w:rsid w:val="003C52D4"/>
    <w:rsid w:val="003C5D50"/>
    <w:rsid w:val="003C61E8"/>
    <w:rsid w:val="003C74AE"/>
    <w:rsid w:val="003D0147"/>
    <w:rsid w:val="003D2401"/>
    <w:rsid w:val="003D2490"/>
    <w:rsid w:val="003D28B3"/>
    <w:rsid w:val="003D728D"/>
    <w:rsid w:val="003D765A"/>
    <w:rsid w:val="003E4678"/>
    <w:rsid w:val="003E4CFA"/>
    <w:rsid w:val="003E588F"/>
    <w:rsid w:val="003E59D5"/>
    <w:rsid w:val="003E6CA7"/>
    <w:rsid w:val="003F0AA5"/>
    <w:rsid w:val="003F20F4"/>
    <w:rsid w:val="003F39B4"/>
    <w:rsid w:val="003F4F90"/>
    <w:rsid w:val="003F528E"/>
    <w:rsid w:val="003F5603"/>
    <w:rsid w:val="003F68A7"/>
    <w:rsid w:val="003F77D3"/>
    <w:rsid w:val="003F77F2"/>
    <w:rsid w:val="004001D3"/>
    <w:rsid w:val="00400946"/>
    <w:rsid w:val="004017DB"/>
    <w:rsid w:val="00401DBC"/>
    <w:rsid w:val="00402943"/>
    <w:rsid w:val="00403567"/>
    <w:rsid w:val="00406E56"/>
    <w:rsid w:val="00407B28"/>
    <w:rsid w:val="00412AC9"/>
    <w:rsid w:val="00412CC6"/>
    <w:rsid w:val="0041365A"/>
    <w:rsid w:val="00413797"/>
    <w:rsid w:val="00414E44"/>
    <w:rsid w:val="0042057C"/>
    <w:rsid w:val="004215CD"/>
    <w:rsid w:val="00421B22"/>
    <w:rsid w:val="00422257"/>
    <w:rsid w:val="00422EF0"/>
    <w:rsid w:val="004233C8"/>
    <w:rsid w:val="00424016"/>
    <w:rsid w:val="004245B0"/>
    <w:rsid w:val="00425A8B"/>
    <w:rsid w:val="00425DC0"/>
    <w:rsid w:val="00427395"/>
    <w:rsid w:val="004274C8"/>
    <w:rsid w:val="00427863"/>
    <w:rsid w:val="00427886"/>
    <w:rsid w:val="0043007F"/>
    <w:rsid w:val="004300D9"/>
    <w:rsid w:val="00430A1E"/>
    <w:rsid w:val="00430FC9"/>
    <w:rsid w:val="004313FC"/>
    <w:rsid w:val="0043364A"/>
    <w:rsid w:val="004339E9"/>
    <w:rsid w:val="00434D1B"/>
    <w:rsid w:val="00436279"/>
    <w:rsid w:val="004366C8"/>
    <w:rsid w:val="0044011F"/>
    <w:rsid w:val="00442FF7"/>
    <w:rsid w:val="00443D8F"/>
    <w:rsid w:val="00450861"/>
    <w:rsid w:val="00451116"/>
    <w:rsid w:val="00453216"/>
    <w:rsid w:val="00453B12"/>
    <w:rsid w:val="004573E8"/>
    <w:rsid w:val="00460871"/>
    <w:rsid w:val="00460F67"/>
    <w:rsid w:val="00461055"/>
    <w:rsid w:val="004616FD"/>
    <w:rsid w:val="00461A51"/>
    <w:rsid w:val="00465044"/>
    <w:rsid w:val="004653BD"/>
    <w:rsid w:val="0046633A"/>
    <w:rsid w:val="0046654F"/>
    <w:rsid w:val="004670C3"/>
    <w:rsid w:val="00467BEC"/>
    <w:rsid w:val="00472895"/>
    <w:rsid w:val="00474196"/>
    <w:rsid w:val="00474C40"/>
    <w:rsid w:val="00475E30"/>
    <w:rsid w:val="0047613F"/>
    <w:rsid w:val="00476D60"/>
    <w:rsid w:val="0048005C"/>
    <w:rsid w:val="00481531"/>
    <w:rsid w:val="0048205C"/>
    <w:rsid w:val="00482EF0"/>
    <w:rsid w:val="00483B60"/>
    <w:rsid w:val="00486218"/>
    <w:rsid w:val="00487155"/>
    <w:rsid w:val="00490531"/>
    <w:rsid w:val="00491C08"/>
    <w:rsid w:val="00492EF7"/>
    <w:rsid w:val="0049583A"/>
    <w:rsid w:val="004958F7"/>
    <w:rsid w:val="00496721"/>
    <w:rsid w:val="00496E41"/>
    <w:rsid w:val="004A002F"/>
    <w:rsid w:val="004A1319"/>
    <w:rsid w:val="004A2C84"/>
    <w:rsid w:val="004A423F"/>
    <w:rsid w:val="004A4807"/>
    <w:rsid w:val="004A5EBE"/>
    <w:rsid w:val="004A6071"/>
    <w:rsid w:val="004A75BE"/>
    <w:rsid w:val="004B0722"/>
    <w:rsid w:val="004B1D48"/>
    <w:rsid w:val="004B25A9"/>
    <w:rsid w:val="004B4CA4"/>
    <w:rsid w:val="004B726C"/>
    <w:rsid w:val="004B7443"/>
    <w:rsid w:val="004B76E0"/>
    <w:rsid w:val="004C04F2"/>
    <w:rsid w:val="004C16FC"/>
    <w:rsid w:val="004C2F67"/>
    <w:rsid w:val="004C32AF"/>
    <w:rsid w:val="004C32C7"/>
    <w:rsid w:val="004C4FE3"/>
    <w:rsid w:val="004C68BB"/>
    <w:rsid w:val="004C6C5F"/>
    <w:rsid w:val="004C6FA5"/>
    <w:rsid w:val="004C7E5C"/>
    <w:rsid w:val="004C7F2C"/>
    <w:rsid w:val="004D42C7"/>
    <w:rsid w:val="004D4506"/>
    <w:rsid w:val="004D51EC"/>
    <w:rsid w:val="004D537F"/>
    <w:rsid w:val="004D6EFB"/>
    <w:rsid w:val="004D7AB0"/>
    <w:rsid w:val="004E0B00"/>
    <w:rsid w:val="004E21E6"/>
    <w:rsid w:val="004E2407"/>
    <w:rsid w:val="004E3E14"/>
    <w:rsid w:val="004E4382"/>
    <w:rsid w:val="004E4A8C"/>
    <w:rsid w:val="004E5CF9"/>
    <w:rsid w:val="004E7415"/>
    <w:rsid w:val="004E7E7E"/>
    <w:rsid w:val="004F5615"/>
    <w:rsid w:val="004F5AE5"/>
    <w:rsid w:val="00501460"/>
    <w:rsid w:val="00502211"/>
    <w:rsid w:val="005033BE"/>
    <w:rsid w:val="00504218"/>
    <w:rsid w:val="00504228"/>
    <w:rsid w:val="00504775"/>
    <w:rsid w:val="00504D06"/>
    <w:rsid w:val="0050548B"/>
    <w:rsid w:val="00507C23"/>
    <w:rsid w:val="00507EA7"/>
    <w:rsid w:val="00511331"/>
    <w:rsid w:val="00511767"/>
    <w:rsid w:val="00512842"/>
    <w:rsid w:val="00514D53"/>
    <w:rsid w:val="00514DBB"/>
    <w:rsid w:val="00515DE3"/>
    <w:rsid w:val="00515EE6"/>
    <w:rsid w:val="00516FD5"/>
    <w:rsid w:val="0051731A"/>
    <w:rsid w:val="00523C58"/>
    <w:rsid w:val="00525275"/>
    <w:rsid w:val="00527009"/>
    <w:rsid w:val="005330FC"/>
    <w:rsid w:val="0053365B"/>
    <w:rsid w:val="00536CE2"/>
    <w:rsid w:val="00537124"/>
    <w:rsid w:val="0054060D"/>
    <w:rsid w:val="005411FC"/>
    <w:rsid w:val="005430FE"/>
    <w:rsid w:val="00543110"/>
    <w:rsid w:val="00544A1C"/>
    <w:rsid w:val="005461F6"/>
    <w:rsid w:val="0054773D"/>
    <w:rsid w:val="005500A3"/>
    <w:rsid w:val="0055184F"/>
    <w:rsid w:val="0055258A"/>
    <w:rsid w:val="00552B64"/>
    <w:rsid w:val="0055324A"/>
    <w:rsid w:val="00554E7A"/>
    <w:rsid w:val="00557EAB"/>
    <w:rsid w:val="00560014"/>
    <w:rsid w:val="00561603"/>
    <w:rsid w:val="005618EF"/>
    <w:rsid w:val="00562078"/>
    <w:rsid w:val="00562602"/>
    <w:rsid w:val="00563D85"/>
    <w:rsid w:val="00564C5F"/>
    <w:rsid w:val="00565BAF"/>
    <w:rsid w:val="0056624D"/>
    <w:rsid w:val="0056626B"/>
    <w:rsid w:val="00566F7B"/>
    <w:rsid w:val="00567CFA"/>
    <w:rsid w:val="005706B2"/>
    <w:rsid w:val="00572633"/>
    <w:rsid w:val="005727AD"/>
    <w:rsid w:val="00572F2C"/>
    <w:rsid w:val="005800C7"/>
    <w:rsid w:val="00581275"/>
    <w:rsid w:val="005827D4"/>
    <w:rsid w:val="00582BA2"/>
    <w:rsid w:val="00582EC7"/>
    <w:rsid w:val="00584AAA"/>
    <w:rsid w:val="005856A5"/>
    <w:rsid w:val="005856E2"/>
    <w:rsid w:val="00585D72"/>
    <w:rsid w:val="00586324"/>
    <w:rsid w:val="005868F9"/>
    <w:rsid w:val="00586EF3"/>
    <w:rsid w:val="00594A6B"/>
    <w:rsid w:val="0059564B"/>
    <w:rsid w:val="00595A58"/>
    <w:rsid w:val="005963F0"/>
    <w:rsid w:val="00597353"/>
    <w:rsid w:val="00597F56"/>
    <w:rsid w:val="005A2309"/>
    <w:rsid w:val="005A2E65"/>
    <w:rsid w:val="005A5B7F"/>
    <w:rsid w:val="005A728F"/>
    <w:rsid w:val="005A76D6"/>
    <w:rsid w:val="005B031A"/>
    <w:rsid w:val="005B4E70"/>
    <w:rsid w:val="005C04E5"/>
    <w:rsid w:val="005C1EB9"/>
    <w:rsid w:val="005C24E2"/>
    <w:rsid w:val="005C6224"/>
    <w:rsid w:val="005D1D91"/>
    <w:rsid w:val="005D2F0F"/>
    <w:rsid w:val="005D343F"/>
    <w:rsid w:val="005D6021"/>
    <w:rsid w:val="005D62C4"/>
    <w:rsid w:val="005D6455"/>
    <w:rsid w:val="005E20B2"/>
    <w:rsid w:val="005E277F"/>
    <w:rsid w:val="005E2A80"/>
    <w:rsid w:val="005E2DCF"/>
    <w:rsid w:val="005E3959"/>
    <w:rsid w:val="005E4507"/>
    <w:rsid w:val="005E4F78"/>
    <w:rsid w:val="005E6855"/>
    <w:rsid w:val="005F19E5"/>
    <w:rsid w:val="005F3D39"/>
    <w:rsid w:val="005F54E2"/>
    <w:rsid w:val="005F77B5"/>
    <w:rsid w:val="005F7EE6"/>
    <w:rsid w:val="005F7FD3"/>
    <w:rsid w:val="0060261B"/>
    <w:rsid w:val="00606FDF"/>
    <w:rsid w:val="00607214"/>
    <w:rsid w:val="006148BA"/>
    <w:rsid w:val="00615238"/>
    <w:rsid w:val="00615A94"/>
    <w:rsid w:val="00615B80"/>
    <w:rsid w:val="00620608"/>
    <w:rsid w:val="00621308"/>
    <w:rsid w:val="006220D8"/>
    <w:rsid w:val="0062349C"/>
    <w:rsid w:val="00623664"/>
    <w:rsid w:val="006270BF"/>
    <w:rsid w:val="00633BFF"/>
    <w:rsid w:val="00634D53"/>
    <w:rsid w:val="00634E36"/>
    <w:rsid w:val="006361E4"/>
    <w:rsid w:val="00636AF5"/>
    <w:rsid w:val="00636B14"/>
    <w:rsid w:val="006374B5"/>
    <w:rsid w:val="006434BC"/>
    <w:rsid w:val="006479B9"/>
    <w:rsid w:val="0065369E"/>
    <w:rsid w:val="00653746"/>
    <w:rsid w:val="00653A0A"/>
    <w:rsid w:val="006604C3"/>
    <w:rsid w:val="00661C67"/>
    <w:rsid w:val="00661EAC"/>
    <w:rsid w:val="00663212"/>
    <w:rsid w:val="00664511"/>
    <w:rsid w:val="006647B9"/>
    <w:rsid w:val="00665AFD"/>
    <w:rsid w:val="00666942"/>
    <w:rsid w:val="00670F2D"/>
    <w:rsid w:val="006716B2"/>
    <w:rsid w:val="00671808"/>
    <w:rsid w:val="00674228"/>
    <w:rsid w:val="006747A6"/>
    <w:rsid w:val="00675A40"/>
    <w:rsid w:val="00676EDF"/>
    <w:rsid w:val="00677669"/>
    <w:rsid w:val="00681F45"/>
    <w:rsid w:val="00682EE4"/>
    <w:rsid w:val="00684AA5"/>
    <w:rsid w:val="00684D11"/>
    <w:rsid w:val="00687F75"/>
    <w:rsid w:val="00690AA7"/>
    <w:rsid w:val="006949C1"/>
    <w:rsid w:val="006950CD"/>
    <w:rsid w:val="006952A6"/>
    <w:rsid w:val="006956C5"/>
    <w:rsid w:val="00695AA6"/>
    <w:rsid w:val="006967B3"/>
    <w:rsid w:val="006A022F"/>
    <w:rsid w:val="006A19EE"/>
    <w:rsid w:val="006A2088"/>
    <w:rsid w:val="006A32F5"/>
    <w:rsid w:val="006A52E9"/>
    <w:rsid w:val="006A7BE9"/>
    <w:rsid w:val="006B0281"/>
    <w:rsid w:val="006B240F"/>
    <w:rsid w:val="006B2438"/>
    <w:rsid w:val="006B3277"/>
    <w:rsid w:val="006B33FC"/>
    <w:rsid w:val="006B539E"/>
    <w:rsid w:val="006B5785"/>
    <w:rsid w:val="006B6372"/>
    <w:rsid w:val="006B6724"/>
    <w:rsid w:val="006B7CC3"/>
    <w:rsid w:val="006C0999"/>
    <w:rsid w:val="006C24D2"/>
    <w:rsid w:val="006C342F"/>
    <w:rsid w:val="006C4348"/>
    <w:rsid w:val="006C533B"/>
    <w:rsid w:val="006D3560"/>
    <w:rsid w:val="006D553F"/>
    <w:rsid w:val="006D6B87"/>
    <w:rsid w:val="006E0092"/>
    <w:rsid w:val="006E1E7C"/>
    <w:rsid w:val="006E6ABE"/>
    <w:rsid w:val="006E7644"/>
    <w:rsid w:val="006E7786"/>
    <w:rsid w:val="006F1034"/>
    <w:rsid w:val="006F2EF0"/>
    <w:rsid w:val="006F3700"/>
    <w:rsid w:val="006F3A13"/>
    <w:rsid w:val="006F4822"/>
    <w:rsid w:val="006F4C35"/>
    <w:rsid w:val="006F5FC0"/>
    <w:rsid w:val="006F7418"/>
    <w:rsid w:val="00700CC4"/>
    <w:rsid w:val="007025D0"/>
    <w:rsid w:val="00706C5A"/>
    <w:rsid w:val="00711171"/>
    <w:rsid w:val="00712F2B"/>
    <w:rsid w:val="00712F6F"/>
    <w:rsid w:val="00714C41"/>
    <w:rsid w:val="007154D4"/>
    <w:rsid w:val="00716D67"/>
    <w:rsid w:val="007256B9"/>
    <w:rsid w:val="0072686F"/>
    <w:rsid w:val="007270E4"/>
    <w:rsid w:val="007277AF"/>
    <w:rsid w:val="00732105"/>
    <w:rsid w:val="00732B15"/>
    <w:rsid w:val="00736BAC"/>
    <w:rsid w:val="00737347"/>
    <w:rsid w:val="00740221"/>
    <w:rsid w:val="00742662"/>
    <w:rsid w:val="00745556"/>
    <w:rsid w:val="00746166"/>
    <w:rsid w:val="0074654E"/>
    <w:rsid w:val="00746586"/>
    <w:rsid w:val="00751DD9"/>
    <w:rsid w:val="0075205A"/>
    <w:rsid w:val="00753C29"/>
    <w:rsid w:val="007579F9"/>
    <w:rsid w:val="00761CCF"/>
    <w:rsid w:val="007623F5"/>
    <w:rsid w:val="00764BBF"/>
    <w:rsid w:val="00764FAD"/>
    <w:rsid w:val="0077135A"/>
    <w:rsid w:val="007714E3"/>
    <w:rsid w:val="00772083"/>
    <w:rsid w:val="007724DC"/>
    <w:rsid w:val="00773FF0"/>
    <w:rsid w:val="00774A29"/>
    <w:rsid w:val="00774EC1"/>
    <w:rsid w:val="00775790"/>
    <w:rsid w:val="00776390"/>
    <w:rsid w:val="007864AC"/>
    <w:rsid w:val="0079002A"/>
    <w:rsid w:val="007933F0"/>
    <w:rsid w:val="007935CD"/>
    <w:rsid w:val="00795A06"/>
    <w:rsid w:val="0079792A"/>
    <w:rsid w:val="007A00C0"/>
    <w:rsid w:val="007A3BDE"/>
    <w:rsid w:val="007A5159"/>
    <w:rsid w:val="007A53AE"/>
    <w:rsid w:val="007A54C0"/>
    <w:rsid w:val="007A5717"/>
    <w:rsid w:val="007B3CB2"/>
    <w:rsid w:val="007B45BD"/>
    <w:rsid w:val="007B4EEB"/>
    <w:rsid w:val="007B553B"/>
    <w:rsid w:val="007B5876"/>
    <w:rsid w:val="007C07DF"/>
    <w:rsid w:val="007C116C"/>
    <w:rsid w:val="007C239E"/>
    <w:rsid w:val="007C2F98"/>
    <w:rsid w:val="007C36AC"/>
    <w:rsid w:val="007C4C45"/>
    <w:rsid w:val="007C7475"/>
    <w:rsid w:val="007D00F3"/>
    <w:rsid w:val="007D059D"/>
    <w:rsid w:val="007D07D5"/>
    <w:rsid w:val="007D1A24"/>
    <w:rsid w:val="007D47AE"/>
    <w:rsid w:val="007D48CC"/>
    <w:rsid w:val="007D4E32"/>
    <w:rsid w:val="007D5348"/>
    <w:rsid w:val="007D5D71"/>
    <w:rsid w:val="007D6B01"/>
    <w:rsid w:val="007E176E"/>
    <w:rsid w:val="007E21CA"/>
    <w:rsid w:val="007E51CE"/>
    <w:rsid w:val="007F0246"/>
    <w:rsid w:val="007F0320"/>
    <w:rsid w:val="007F0E39"/>
    <w:rsid w:val="007F75C3"/>
    <w:rsid w:val="00800187"/>
    <w:rsid w:val="00800E26"/>
    <w:rsid w:val="008033CD"/>
    <w:rsid w:val="00804EFB"/>
    <w:rsid w:val="00806CB7"/>
    <w:rsid w:val="00807583"/>
    <w:rsid w:val="00811ECE"/>
    <w:rsid w:val="00812AB5"/>
    <w:rsid w:val="00812E7B"/>
    <w:rsid w:val="00813CB1"/>
    <w:rsid w:val="00813F22"/>
    <w:rsid w:val="00814270"/>
    <w:rsid w:val="00815BD6"/>
    <w:rsid w:val="008161F2"/>
    <w:rsid w:val="0082320D"/>
    <w:rsid w:val="008232BF"/>
    <w:rsid w:val="00823E64"/>
    <w:rsid w:val="00824C2E"/>
    <w:rsid w:val="00826C8D"/>
    <w:rsid w:val="0083229B"/>
    <w:rsid w:val="00832629"/>
    <w:rsid w:val="008333C2"/>
    <w:rsid w:val="00834FD4"/>
    <w:rsid w:val="00835630"/>
    <w:rsid w:val="00835B60"/>
    <w:rsid w:val="0083691D"/>
    <w:rsid w:val="00837619"/>
    <w:rsid w:val="00837912"/>
    <w:rsid w:val="00841DA4"/>
    <w:rsid w:val="00841E2F"/>
    <w:rsid w:val="00841EE8"/>
    <w:rsid w:val="00842734"/>
    <w:rsid w:val="00844F1E"/>
    <w:rsid w:val="0084626A"/>
    <w:rsid w:val="0084710E"/>
    <w:rsid w:val="0084729B"/>
    <w:rsid w:val="00847336"/>
    <w:rsid w:val="00847A5E"/>
    <w:rsid w:val="008541BF"/>
    <w:rsid w:val="00855D24"/>
    <w:rsid w:val="008579AF"/>
    <w:rsid w:val="008600DC"/>
    <w:rsid w:val="00861FC4"/>
    <w:rsid w:val="008621F3"/>
    <w:rsid w:val="008623C7"/>
    <w:rsid w:val="00862CAB"/>
    <w:rsid w:val="0086336F"/>
    <w:rsid w:val="00863555"/>
    <w:rsid w:val="00865151"/>
    <w:rsid w:val="00866177"/>
    <w:rsid w:val="00866835"/>
    <w:rsid w:val="00867A9A"/>
    <w:rsid w:val="00871058"/>
    <w:rsid w:val="0087116A"/>
    <w:rsid w:val="008725B7"/>
    <w:rsid w:val="00872816"/>
    <w:rsid w:val="008737B4"/>
    <w:rsid w:val="0087380A"/>
    <w:rsid w:val="00873F56"/>
    <w:rsid w:val="008746A2"/>
    <w:rsid w:val="00874EEB"/>
    <w:rsid w:val="008759A8"/>
    <w:rsid w:val="00875CD1"/>
    <w:rsid w:val="00876145"/>
    <w:rsid w:val="00876779"/>
    <w:rsid w:val="00876AFE"/>
    <w:rsid w:val="00881AC9"/>
    <w:rsid w:val="00882076"/>
    <w:rsid w:val="00882C98"/>
    <w:rsid w:val="00883C98"/>
    <w:rsid w:val="00883F89"/>
    <w:rsid w:val="00884414"/>
    <w:rsid w:val="00885632"/>
    <w:rsid w:val="00885CDC"/>
    <w:rsid w:val="008863D5"/>
    <w:rsid w:val="00886BD0"/>
    <w:rsid w:val="00893968"/>
    <w:rsid w:val="00894F7A"/>
    <w:rsid w:val="008959EB"/>
    <w:rsid w:val="008961BF"/>
    <w:rsid w:val="008A1C23"/>
    <w:rsid w:val="008A297B"/>
    <w:rsid w:val="008A2B0A"/>
    <w:rsid w:val="008A2D16"/>
    <w:rsid w:val="008A5AF7"/>
    <w:rsid w:val="008A5DA6"/>
    <w:rsid w:val="008A75B4"/>
    <w:rsid w:val="008A7AD3"/>
    <w:rsid w:val="008B0414"/>
    <w:rsid w:val="008B21FE"/>
    <w:rsid w:val="008B2671"/>
    <w:rsid w:val="008B54A2"/>
    <w:rsid w:val="008B7F48"/>
    <w:rsid w:val="008C1664"/>
    <w:rsid w:val="008C419E"/>
    <w:rsid w:val="008C48E3"/>
    <w:rsid w:val="008C560F"/>
    <w:rsid w:val="008D2663"/>
    <w:rsid w:val="008D3731"/>
    <w:rsid w:val="008D37BE"/>
    <w:rsid w:val="008D5A62"/>
    <w:rsid w:val="008D62BF"/>
    <w:rsid w:val="008D65A4"/>
    <w:rsid w:val="008D6E8C"/>
    <w:rsid w:val="008D706B"/>
    <w:rsid w:val="008E090E"/>
    <w:rsid w:val="008E1041"/>
    <w:rsid w:val="008E3128"/>
    <w:rsid w:val="008E505E"/>
    <w:rsid w:val="008E5CD2"/>
    <w:rsid w:val="008E741B"/>
    <w:rsid w:val="008E76DD"/>
    <w:rsid w:val="008F137C"/>
    <w:rsid w:val="008F153C"/>
    <w:rsid w:val="008F20ED"/>
    <w:rsid w:val="008F236A"/>
    <w:rsid w:val="008F4924"/>
    <w:rsid w:val="008F7361"/>
    <w:rsid w:val="009002DF"/>
    <w:rsid w:val="00900ECC"/>
    <w:rsid w:val="009036B6"/>
    <w:rsid w:val="009040D6"/>
    <w:rsid w:val="00905168"/>
    <w:rsid w:val="0090682C"/>
    <w:rsid w:val="00906CA4"/>
    <w:rsid w:val="009150A3"/>
    <w:rsid w:val="00917603"/>
    <w:rsid w:val="0092351B"/>
    <w:rsid w:val="0092378F"/>
    <w:rsid w:val="00925C91"/>
    <w:rsid w:val="00927E72"/>
    <w:rsid w:val="00930037"/>
    <w:rsid w:val="00930244"/>
    <w:rsid w:val="009305A9"/>
    <w:rsid w:val="009322C2"/>
    <w:rsid w:val="009330EA"/>
    <w:rsid w:val="00933868"/>
    <w:rsid w:val="0093423E"/>
    <w:rsid w:val="00934A6B"/>
    <w:rsid w:val="009359F1"/>
    <w:rsid w:val="00935B21"/>
    <w:rsid w:val="0093604C"/>
    <w:rsid w:val="00940F98"/>
    <w:rsid w:val="009426E5"/>
    <w:rsid w:val="00942811"/>
    <w:rsid w:val="00943160"/>
    <w:rsid w:val="00944604"/>
    <w:rsid w:val="00944EF1"/>
    <w:rsid w:val="009462D9"/>
    <w:rsid w:val="0094646C"/>
    <w:rsid w:val="0094663C"/>
    <w:rsid w:val="00947F87"/>
    <w:rsid w:val="00951136"/>
    <w:rsid w:val="00953D86"/>
    <w:rsid w:val="0095540A"/>
    <w:rsid w:val="00956555"/>
    <w:rsid w:val="00957B8E"/>
    <w:rsid w:val="00962D1B"/>
    <w:rsid w:val="00963214"/>
    <w:rsid w:val="0096341C"/>
    <w:rsid w:val="00965097"/>
    <w:rsid w:val="00966198"/>
    <w:rsid w:val="0097130F"/>
    <w:rsid w:val="00971382"/>
    <w:rsid w:val="00971687"/>
    <w:rsid w:val="00971EC7"/>
    <w:rsid w:val="00972269"/>
    <w:rsid w:val="00972D76"/>
    <w:rsid w:val="00973D3F"/>
    <w:rsid w:val="0097595C"/>
    <w:rsid w:val="00977CC9"/>
    <w:rsid w:val="00977CE5"/>
    <w:rsid w:val="00981D53"/>
    <w:rsid w:val="009822E4"/>
    <w:rsid w:val="009832DE"/>
    <w:rsid w:val="009836C7"/>
    <w:rsid w:val="00984D2C"/>
    <w:rsid w:val="00990FE5"/>
    <w:rsid w:val="009930E5"/>
    <w:rsid w:val="00993CA5"/>
    <w:rsid w:val="00994466"/>
    <w:rsid w:val="009946E6"/>
    <w:rsid w:val="00994815"/>
    <w:rsid w:val="00995B31"/>
    <w:rsid w:val="00996E5C"/>
    <w:rsid w:val="009972D1"/>
    <w:rsid w:val="009A02FC"/>
    <w:rsid w:val="009A27FD"/>
    <w:rsid w:val="009A28D7"/>
    <w:rsid w:val="009A44C3"/>
    <w:rsid w:val="009A6044"/>
    <w:rsid w:val="009A6174"/>
    <w:rsid w:val="009A70A6"/>
    <w:rsid w:val="009A74D7"/>
    <w:rsid w:val="009A7CF0"/>
    <w:rsid w:val="009B0DB1"/>
    <w:rsid w:val="009B1CAF"/>
    <w:rsid w:val="009B1EEA"/>
    <w:rsid w:val="009B5F10"/>
    <w:rsid w:val="009B61A3"/>
    <w:rsid w:val="009B70AD"/>
    <w:rsid w:val="009C08F5"/>
    <w:rsid w:val="009C11C3"/>
    <w:rsid w:val="009C15B1"/>
    <w:rsid w:val="009C33EC"/>
    <w:rsid w:val="009C36B9"/>
    <w:rsid w:val="009C3C8A"/>
    <w:rsid w:val="009C4415"/>
    <w:rsid w:val="009C467B"/>
    <w:rsid w:val="009C49F7"/>
    <w:rsid w:val="009C7F5E"/>
    <w:rsid w:val="009D16EA"/>
    <w:rsid w:val="009D19E4"/>
    <w:rsid w:val="009D1E9A"/>
    <w:rsid w:val="009D1EA8"/>
    <w:rsid w:val="009D2111"/>
    <w:rsid w:val="009D27BA"/>
    <w:rsid w:val="009D2F6D"/>
    <w:rsid w:val="009D3062"/>
    <w:rsid w:val="009D4DA1"/>
    <w:rsid w:val="009E2CBD"/>
    <w:rsid w:val="009E6111"/>
    <w:rsid w:val="009F0959"/>
    <w:rsid w:val="009F0BD4"/>
    <w:rsid w:val="009F1CB6"/>
    <w:rsid w:val="009F4BAF"/>
    <w:rsid w:val="009F4E58"/>
    <w:rsid w:val="009F55C7"/>
    <w:rsid w:val="009F5D97"/>
    <w:rsid w:val="009F5EB4"/>
    <w:rsid w:val="009F67BA"/>
    <w:rsid w:val="009F7DD8"/>
    <w:rsid w:val="009F7FB0"/>
    <w:rsid w:val="00A010F7"/>
    <w:rsid w:val="00A02AFB"/>
    <w:rsid w:val="00A11A2E"/>
    <w:rsid w:val="00A11FC8"/>
    <w:rsid w:val="00A140D1"/>
    <w:rsid w:val="00A149AD"/>
    <w:rsid w:val="00A14C27"/>
    <w:rsid w:val="00A14D09"/>
    <w:rsid w:val="00A1679D"/>
    <w:rsid w:val="00A17EC8"/>
    <w:rsid w:val="00A17F9D"/>
    <w:rsid w:val="00A21003"/>
    <w:rsid w:val="00A22C7E"/>
    <w:rsid w:val="00A232EC"/>
    <w:rsid w:val="00A234CE"/>
    <w:rsid w:val="00A23A02"/>
    <w:rsid w:val="00A23E0C"/>
    <w:rsid w:val="00A23E6F"/>
    <w:rsid w:val="00A2452C"/>
    <w:rsid w:val="00A25A69"/>
    <w:rsid w:val="00A273FB"/>
    <w:rsid w:val="00A30AE2"/>
    <w:rsid w:val="00A31E91"/>
    <w:rsid w:val="00A330E0"/>
    <w:rsid w:val="00A336E9"/>
    <w:rsid w:val="00A34D63"/>
    <w:rsid w:val="00A35052"/>
    <w:rsid w:val="00A35613"/>
    <w:rsid w:val="00A3594F"/>
    <w:rsid w:val="00A403E4"/>
    <w:rsid w:val="00A4166E"/>
    <w:rsid w:val="00A431A4"/>
    <w:rsid w:val="00A4481B"/>
    <w:rsid w:val="00A45CC4"/>
    <w:rsid w:val="00A45D51"/>
    <w:rsid w:val="00A50219"/>
    <w:rsid w:val="00A507EE"/>
    <w:rsid w:val="00A53541"/>
    <w:rsid w:val="00A53C0F"/>
    <w:rsid w:val="00A53C22"/>
    <w:rsid w:val="00A53E1D"/>
    <w:rsid w:val="00A55279"/>
    <w:rsid w:val="00A56941"/>
    <w:rsid w:val="00A57FD2"/>
    <w:rsid w:val="00A608D9"/>
    <w:rsid w:val="00A6168F"/>
    <w:rsid w:val="00A62585"/>
    <w:rsid w:val="00A62E6E"/>
    <w:rsid w:val="00A648AA"/>
    <w:rsid w:val="00A67356"/>
    <w:rsid w:val="00A67B1E"/>
    <w:rsid w:val="00A72014"/>
    <w:rsid w:val="00A73E20"/>
    <w:rsid w:val="00A743A9"/>
    <w:rsid w:val="00A750B5"/>
    <w:rsid w:val="00A76C18"/>
    <w:rsid w:val="00A8042D"/>
    <w:rsid w:val="00A8235A"/>
    <w:rsid w:val="00A860D2"/>
    <w:rsid w:val="00A86E58"/>
    <w:rsid w:val="00A86EB9"/>
    <w:rsid w:val="00A91CE2"/>
    <w:rsid w:val="00A920C7"/>
    <w:rsid w:val="00A92BAB"/>
    <w:rsid w:val="00A934F6"/>
    <w:rsid w:val="00A94112"/>
    <w:rsid w:val="00A949C5"/>
    <w:rsid w:val="00A97CE1"/>
    <w:rsid w:val="00A97EF8"/>
    <w:rsid w:val="00A97FC7"/>
    <w:rsid w:val="00AA127F"/>
    <w:rsid w:val="00AA1998"/>
    <w:rsid w:val="00AA2870"/>
    <w:rsid w:val="00AA5029"/>
    <w:rsid w:val="00AA596B"/>
    <w:rsid w:val="00AB01AC"/>
    <w:rsid w:val="00AB14FC"/>
    <w:rsid w:val="00AB1B6E"/>
    <w:rsid w:val="00AB2F15"/>
    <w:rsid w:val="00AB3AF2"/>
    <w:rsid w:val="00AB4167"/>
    <w:rsid w:val="00AB49CD"/>
    <w:rsid w:val="00AB4B4F"/>
    <w:rsid w:val="00AB6A92"/>
    <w:rsid w:val="00AC0415"/>
    <w:rsid w:val="00AC1E9A"/>
    <w:rsid w:val="00AC211D"/>
    <w:rsid w:val="00AC2EF6"/>
    <w:rsid w:val="00AC6630"/>
    <w:rsid w:val="00AC76DF"/>
    <w:rsid w:val="00AC7BA9"/>
    <w:rsid w:val="00AD1259"/>
    <w:rsid w:val="00AD29FC"/>
    <w:rsid w:val="00AD2D12"/>
    <w:rsid w:val="00AD4023"/>
    <w:rsid w:val="00AE1063"/>
    <w:rsid w:val="00AE1B76"/>
    <w:rsid w:val="00AE5090"/>
    <w:rsid w:val="00AE50DA"/>
    <w:rsid w:val="00AE5D76"/>
    <w:rsid w:val="00AF26E3"/>
    <w:rsid w:val="00AF45A5"/>
    <w:rsid w:val="00AF4EDC"/>
    <w:rsid w:val="00AF711F"/>
    <w:rsid w:val="00AF7AE6"/>
    <w:rsid w:val="00B00BA8"/>
    <w:rsid w:val="00B01F7E"/>
    <w:rsid w:val="00B02332"/>
    <w:rsid w:val="00B0254F"/>
    <w:rsid w:val="00B03A86"/>
    <w:rsid w:val="00B03A94"/>
    <w:rsid w:val="00B053BB"/>
    <w:rsid w:val="00B05EDA"/>
    <w:rsid w:val="00B06AD7"/>
    <w:rsid w:val="00B07448"/>
    <w:rsid w:val="00B102C6"/>
    <w:rsid w:val="00B103A6"/>
    <w:rsid w:val="00B12989"/>
    <w:rsid w:val="00B12B13"/>
    <w:rsid w:val="00B13105"/>
    <w:rsid w:val="00B13407"/>
    <w:rsid w:val="00B13934"/>
    <w:rsid w:val="00B13F26"/>
    <w:rsid w:val="00B14AE1"/>
    <w:rsid w:val="00B14D98"/>
    <w:rsid w:val="00B1506A"/>
    <w:rsid w:val="00B1634B"/>
    <w:rsid w:val="00B16E4E"/>
    <w:rsid w:val="00B17417"/>
    <w:rsid w:val="00B20A5D"/>
    <w:rsid w:val="00B22F89"/>
    <w:rsid w:val="00B23684"/>
    <w:rsid w:val="00B2438B"/>
    <w:rsid w:val="00B24E83"/>
    <w:rsid w:val="00B2626D"/>
    <w:rsid w:val="00B27CA5"/>
    <w:rsid w:val="00B30098"/>
    <w:rsid w:val="00B30B5B"/>
    <w:rsid w:val="00B30CEA"/>
    <w:rsid w:val="00B31110"/>
    <w:rsid w:val="00B34552"/>
    <w:rsid w:val="00B35C9C"/>
    <w:rsid w:val="00B37047"/>
    <w:rsid w:val="00B42022"/>
    <w:rsid w:val="00B44190"/>
    <w:rsid w:val="00B443A8"/>
    <w:rsid w:val="00B4452B"/>
    <w:rsid w:val="00B44F9B"/>
    <w:rsid w:val="00B47FC9"/>
    <w:rsid w:val="00B50A1E"/>
    <w:rsid w:val="00B520C7"/>
    <w:rsid w:val="00B54CB6"/>
    <w:rsid w:val="00B60D89"/>
    <w:rsid w:val="00B62299"/>
    <w:rsid w:val="00B6240D"/>
    <w:rsid w:val="00B642BB"/>
    <w:rsid w:val="00B65A43"/>
    <w:rsid w:val="00B708D5"/>
    <w:rsid w:val="00B70A07"/>
    <w:rsid w:val="00B755B7"/>
    <w:rsid w:val="00B7684A"/>
    <w:rsid w:val="00B77583"/>
    <w:rsid w:val="00B8133B"/>
    <w:rsid w:val="00B833C7"/>
    <w:rsid w:val="00B8365B"/>
    <w:rsid w:val="00B8529B"/>
    <w:rsid w:val="00B875D0"/>
    <w:rsid w:val="00B91A8F"/>
    <w:rsid w:val="00B927D4"/>
    <w:rsid w:val="00B93ECC"/>
    <w:rsid w:val="00B94E18"/>
    <w:rsid w:val="00B962DA"/>
    <w:rsid w:val="00B97437"/>
    <w:rsid w:val="00BA2C28"/>
    <w:rsid w:val="00BA3145"/>
    <w:rsid w:val="00BA403E"/>
    <w:rsid w:val="00BA4929"/>
    <w:rsid w:val="00BA6248"/>
    <w:rsid w:val="00BA7015"/>
    <w:rsid w:val="00BB02C8"/>
    <w:rsid w:val="00BB1959"/>
    <w:rsid w:val="00BB45E6"/>
    <w:rsid w:val="00BB4B5E"/>
    <w:rsid w:val="00BB52B4"/>
    <w:rsid w:val="00BB6619"/>
    <w:rsid w:val="00BB7A96"/>
    <w:rsid w:val="00BC0997"/>
    <w:rsid w:val="00BC0F02"/>
    <w:rsid w:val="00BC250E"/>
    <w:rsid w:val="00BC2C37"/>
    <w:rsid w:val="00BC2E8B"/>
    <w:rsid w:val="00BC4749"/>
    <w:rsid w:val="00BC4F77"/>
    <w:rsid w:val="00BC50E8"/>
    <w:rsid w:val="00BC5E8A"/>
    <w:rsid w:val="00BC7EDA"/>
    <w:rsid w:val="00BD0698"/>
    <w:rsid w:val="00BD36BF"/>
    <w:rsid w:val="00BD3B08"/>
    <w:rsid w:val="00BD5800"/>
    <w:rsid w:val="00BD5B66"/>
    <w:rsid w:val="00BD6506"/>
    <w:rsid w:val="00BE001B"/>
    <w:rsid w:val="00BE0041"/>
    <w:rsid w:val="00BE1FCC"/>
    <w:rsid w:val="00BE3832"/>
    <w:rsid w:val="00BE3C25"/>
    <w:rsid w:val="00BE788C"/>
    <w:rsid w:val="00BF50A7"/>
    <w:rsid w:val="00BF5FFF"/>
    <w:rsid w:val="00BF6FB8"/>
    <w:rsid w:val="00C00940"/>
    <w:rsid w:val="00C0337C"/>
    <w:rsid w:val="00C03803"/>
    <w:rsid w:val="00C03C64"/>
    <w:rsid w:val="00C050B1"/>
    <w:rsid w:val="00C13B69"/>
    <w:rsid w:val="00C222E1"/>
    <w:rsid w:val="00C22B6B"/>
    <w:rsid w:val="00C23ECD"/>
    <w:rsid w:val="00C24E86"/>
    <w:rsid w:val="00C26002"/>
    <w:rsid w:val="00C275C6"/>
    <w:rsid w:val="00C30632"/>
    <w:rsid w:val="00C32372"/>
    <w:rsid w:val="00C3248E"/>
    <w:rsid w:val="00C33717"/>
    <w:rsid w:val="00C350E2"/>
    <w:rsid w:val="00C364FA"/>
    <w:rsid w:val="00C40934"/>
    <w:rsid w:val="00C41036"/>
    <w:rsid w:val="00C41DB5"/>
    <w:rsid w:val="00C43011"/>
    <w:rsid w:val="00C44960"/>
    <w:rsid w:val="00C44B3D"/>
    <w:rsid w:val="00C44F7C"/>
    <w:rsid w:val="00C455DC"/>
    <w:rsid w:val="00C45DE6"/>
    <w:rsid w:val="00C45E93"/>
    <w:rsid w:val="00C46B34"/>
    <w:rsid w:val="00C46BD7"/>
    <w:rsid w:val="00C51AD9"/>
    <w:rsid w:val="00C53B73"/>
    <w:rsid w:val="00C60500"/>
    <w:rsid w:val="00C6091E"/>
    <w:rsid w:val="00C61CEA"/>
    <w:rsid w:val="00C639DC"/>
    <w:rsid w:val="00C644ED"/>
    <w:rsid w:val="00C64790"/>
    <w:rsid w:val="00C7026A"/>
    <w:rsid w:val="00C70CE0"/>
    <w:rsid w:val="00C73CE2"/>
    <w:rsid w:val="00C742A3"/>
    <w:rsid w:val="00C7756D"/>
    <w:rsid w:val="00C80CF8"/>
    <w:rsid w:val="00C80F3D"/>
    <w:rsid w:val="00C81250"/>
    <w:rsid w:val="00C821C5"/>
    <w:rsid w:val="00C82506"/>
    <w:rsid w:val="00C82507"/>
    <w:rsid w:val="00C82583"/>
    <w:rsid w:val="00C828A8"/>
    <w:rsid w:val="00C8361B"/>
    <w:rsid w:val="00C84A42"/>
    <w:rsid w:val="00C862A8"/>
    <w:rsid w:val="00C90835"/>
    <w:rsid w:val="00C97C57"/>
    <w:rsid w:val="00CA0F03"/>
    <w:rsid w:val="00CA37A0"/>
    <w:rsid w:val="00CA65AD"/>
    <w:rsid w:val="00CA69C0"/>
    <w:rsid w:val="00CA7EAA"/>
    <w:rsid w:val="00CB2CD1"/>
    <w:rsid w:val="00CB65FA"/>
    <w:rsid w:val="00CC0246"/>
    <w:rsid w:val="00CC08E5"/>
    <w:rsid w:val="00CC2C6A"/>
    <w:rsid w:val="00CC351C"/>
    <w:rsid w:val="00CC3630"/>
    <w:rsid w:val="00CC5343"/>
    <w:rsid w:val="00CC579C"/>
    <w:rsid w:val="00CC67BE"/>
    <w:rsid w:val="00CC6C16"/>
    <w:rsid w:val="00CC6DEC"/>
    <w:rsid w:val="00CD0B16"/>
    <w:rsid w:val="00CD1704"/>
    <w:rsid w:val="00CD4D2B"/>
    <w:rsid w:val="00CD4E92"/>
    <w:rsid w:val="00CD4FEA"/>
    <w:rsid w:val="00CE0305"/>
    <w:rsid w:val="00CE2C7B"/>
    <w:rsid w:val="00CE455F"/>
    <w:rsid w:val="00CE5A99"/>
    <w:rsid w:val="00CE5EA9"/>
    <w:rsid w:val="00CE5F18"/>
    <w:rsid w:val="00CE626E"/>
    <w:rsid w:val="00CE67F2"/>
    <w:rsid w:val="00CF2A25"/>
    <w:rsid w:val="00CF3032"/>
    <w:rsid w:val="00CF3FD9"/>
    <w:rsid w:val="00CF4A2C"/>
    <w:rsid w:val="00CF68AC"/>
    <w:rsid w:val="00CF6A86"/>
    <w:rsid w:val="00CF6DE4"/>
    <w:rsid w:val="00D004C5"/>
    <w:rsid w:val="00D0052E"/>
    <w:rsid w:val="00D01628"/>
    <w:rsid w:val="00D01FA2"/>
    <w:rsid w:val="00D02B70"/>
    <w:rsid w:val="00D04099"/>
    <w:rsid w:val="00D04121"/>
    <w:rsid w:val="00D0517E"/>
    <w:rsid w:val="00D05E02"/>
    <w:rsid w:val="00D06FB7"/>
    <w:rsid w:val="00D07173"/>
    <w:rsid w:val="00D07325"/>
    <w:rsid w:val="00D16DCE"/>
    <w:rsid w:val="00D17467"/>
    <w:rsid w:val="00D17A63"/>
    <w:rsid w:val="00D17DF1"/>
    <w:rsid w:val="00D20E16"/>
    <w:rsid w:val="00D22B0F"/>
    <w:rsid w:val="00D22CD2"/>
    <w:rsid w:val="00D2378C"/>
    <w:rsid w:val="00D2678A"/>
    <w:rsid w:val="00D3274A"/>
    <w:rsid w:val="00D34413"/>
    <w:rsid w:val="00D364BA"/>
    <w:rsid w:val="00D3725C"/>
    <w:rsid w:val="00D419CB"/>
    <w:rsid w:val="00D43675"/>
    <w:rsid w:val="00D43F7F"/>
    <w:rsid w:val="00D454FA"/>
    <w:rsid w:val="00D507C8"/>
    <w:rsid w:val="00D513EC"/>
    <w:rsid w:val="00D515CE"/>
    <w:rsid w:val="00D518DD"/>
    <w:rsid w:val="00D53DCC"/>
    <w:rsid w:val="00D54685"/>
    <w:rsid w:val="00D55420"/>
    <w:rsid w:val="00D56529"/>
    <w:rsid w:val="00D60B12"/>
    <w:rsid w:val="00D615E5"/>
    <w:rsid w:val="00D61778"/>
    <w:rsid w:val="00D62D3D"/>
    <w:rsid w:val="00D630E8"/>
    <w:rsid w:val="00D63771"/>
    <w:rsid w:val="00D63A30"/>
    <w:rsid w:val="00D63D5E"/>
    <w:rsid w:val="00D6689A"/>
    <w:rsid w:val="00D6693A"/>
    <w:rsid w:val="00D67303"/>
    <w:rsid w:val="00D676CF"/>
    <w:rsid w:val="00D700DA"/>
    <w:rsid w:val="00D70368"/>
    <w:rsid w:val="00D70AD8"/>
    <w:rsid w:val="00D70E81"/>
    <w:rsid w:val="00D71205"/>
    <w:rsid w:val="00D7209E"/>
    <w:rsid w:val="00D72DDF"/>
    <w:rsid w:val="00D73710"/>
    <w:rsid w:val="00D75137"/>
    <w:rsid w:val="00D75497"/>
    <w:rsid w:val="00D75508"/>
    <w:rsid w:val="00D75A66"/>
    <w:rsid w:val="00D8063C"/>
    <w:rsid w:val="00D8369E"/>
    <w:rsid w:val="00D8389D"/>
    <w:rsid w:val="00D85095"/>
    <w:rsid w:val="00D8555C"/>
    <w:rsid w:val="00D8558B"/>
    <w:rsid w:val="00D85DEC"/>
    <w:rsid w:val="00D85DFD"/>
    <w:rsid w:val="00D901B5"/>
    <w:rsid w:val="00D92722"/>
    <w:rsid w:val="00D93103"/>
    <w:rsid w:val="00D93BFD"/>
    <w:rsid w:val="00D954BA"/>
    <w:rsid w:val="00D95DE2"/>
    <w:rsid w:val="00D96052"/>
    <w:rsid w:val="00D96470"/>
    <w:rsid w:val="00D979F2"/>
    <w:rsid w:val="00DA24E1"/>
    <w:rsid w:val="00DA33A2"/>
    <w:rsid w:val="00DA3F58"/>
    <w:rsid w:val="00DB04D2"/>
    <w:rsid w:val="00DB0D2A"/>
    <w:rsid w:val="00DB0DFA"/>
    <w:rsid w:val="00DB0F83"/>
    <w:rsid w:val="00DB2726"/>
    <w:rsid w:val="00DB4CA9"/>
    <w:rsid w:val="00DB6B06"/>
    <w:rsid w:val="00DC3F04"/>
    <w:rsid w:val="00DC44E5"/>
    <w:rsid w:val="00DC6CE2"/>
    <w:rsid w:val="00DC7D31"/>
    <w:rsid w:val="00DD0A1F"/>
    <w:rsid w:val="00DD2B53"/>
    <w:rsid w:val="00DD3F3F"/>
    <w:rsid w:val="00DD6E4D"/>
    <w:rsid w:val="00DD7C1D"/>
    <w:rsid w:val="00DE2FB3"/>
    <w:rsid w:val="00DE37FC"/>
    <w:rsid w:val="00DE3998"/>
    <w:rsid w:val="00DE465D"/>
    <w:rsid w:val="00DE5DDC"/>
    <w:rsid w:val="00DE772D"/>
    <w:rsid w:val="00DF09CF"/>
    <w:rsid w:val="00DF1099"/>
    <w:rsid w:val="00DF19A3"/>
    <w:rsid w:val="00DF217B"/>
    <w:rsid w:val="00DF380F"/>
    <w:rsid w:val="00DF4439"/>
    <w:rsid w:val="00DF6531"/>
    <w:rsid w:val="00E00B17"/>
    <w:rsid w:val="00E04918"/>
    <w:rsid w:val="00E06F73"/>
    <w:rsid w:val="00E1514E"/>
    <w:rsid w:val="00E16B72"/>
    <w:rsid w:val="00E177C2"/>
    <w:rsid w:val="00E21E18"/>
    <w:rsid w:val="00E224A4"/>
    <w:rsid w:val="00E22C97"/>
    <w:rsid w:val="00E23790"/>
    <w:rsid w:val="00E24161"/>
    <w:rsid w:val="00E2493B"/>
    <w:rsid w:val="00E26A34"/>
    <w:rsid w:val="00E30889"/>
    <w:rsid w:val="00E30A14"/>
    <w:rsid w:val="00E340EF"/>
    <w:rsid w:val="00E34FE5"/>
    <w:rsid w:val="00E3587A"/>
    <w:rsid w:val="00E359DB"/>
    <w:rsid w:val="00E363AB"/>
    <w:rsid w:val="00E367EE"/>
    <w:rsid w:val="00E37373"/>
    <w:rsid w:val="00E37EEA"/>
    <w:rsid w:val="00E42998"/>
    <w:rsid w:val="00E4476B"/>
    <w:rsid w:val="00E465A3"/>
    <w:rsid w:val="00E471A1"/>
    <w:rsid w:val="00E52FF0"/>
    <w:rsid w:val="00E56816"/>
    <w:rsid w:val="00E57210"/>
    <w:rsid w:val="00E61B37"/>
    <w:rsid w:val="00E62A31"/>
    <w:rsid w:val="00E62C74"/>
    <w:rsid w:val="00E63B6D"/>
    <w:rsid w:val="00E64BC5"/>
    <w:rsid w:val="00E65923"/>
    <w:rsid w:val="00E67E78"/>
    <w:rsid w:val="00E73E07"/>
    <w:rsid w:val="00E801AF"/>
    <w:rsid w:val="00E80BFD"/>
    <w:rsid w:val="00E81B23"/>
    <w:rsid w:val="00E827DE"/>
    <w:rsid w:val="00E829E4"/>
    <w:rsid w:val="00E84492"/>
    <w:rsid w:val="00E84A2C"/>
    <w:rsid w:val="00E85200"/>
    <w:rsid w:val="00E85A82"/>
    <w:rsid w:val="00E86F57"/>
    <w:rsid w:val="00E92BFA"/>
    <w:rsid w:val="00E9375A"/>
    <w:rsid w:val="00E93E67"/>
    <w:rsid w:val="00E951C9"/>
    <w:rsid w:val="00E961C5"/>
    <w:rsid w:val="00E97D63"/>
    <w:rsid w:val="00EA1EBA"/>
    <w:rsid w:val="00EA4908"/>
    <w:rsid w:val="00EA49A1"/>
    <w:rsid w:val="00EA5342"/>
    <w:rsid w:val="00EA6AB9"/>
    <w:rsid w:val="00EA6DE2"/>
    <w:rsid w:val="00EB3611"/>
    <w:rsid w:val="00EB3C6B"/>
    <w:rsid w:val="00EB3EA8"/>
    <w:rsid w:val="00EB52AA"/>
    <w:rsid w:val="00EB7AE3"/>
    <w:rsid w:val="00EC27A3"/>
    <w:rsid w:val="00EC2864"/>
    <w:rsid w:val="00EC33F0"/>
    <w:rsid w:val="00EC3D4F"/>
    <w:rsid w:val="00EC5009"/>
    <w:rsid w:val="00EC5961"/>
    <w:rsid w:val="00ED14F8"/>
    <w:rsid w:val="00ED1892"/>
    <w:rsid w:val="00ED1A58"/>
    <w:rsid w:val="00ED23AF"/>
    <w:rsid w:val="00ED2749"/>
    <w:rsid w:val="00ED716C"/>
    <w:rsid w:val="00ED723D"/>
    <w:rsid w:val="00EE2087"/>
    <w:rsid w:val="00EE21DB"/>
    <w:rsid w:val="00EE4235"/>
    <w:rsid w:val="00EE61F0"/>
    <w:rsid w:val="00EE6371"/>
    <w:rsid w:val="00EE6810"/>
    <w:rsid w:val="00EE74F9"/>
    <w:rsid w:val="00EE75D5"/>
    <w:rsid w:val="00EE78FD"/>
    <w:rsid w:val="00EE7FB5"/>
    <w:rsid w:val="00EF0AB6"/>
    <w:rsid w:val="00EF2712"/>
    <w:rsid w:val="00EF5E7C"/>
    <w:rsid w:val="00EF78B6"/>
    <w:rsid w:val="00F00D26"/>
    <w:rsid w:val="00F0111B"/>
    <w:rsid w:val="00F02FA3"/>
    <w:rsid w:val="00F03A44"/>
    <w:rsid w:val="00F03DBD"/>
    <w:rsid w:val="00F0594D"/>
    <w:rsid w:val="00F065E7"/>
    <w:rsid w:val="00F06A84"/>
    <w:rsid w:val="00F102EF"/>
    <w:rsid w:val="00F13571"/>
    <w:rsid w:val="00F13C6F"/>
    <w:rsid w:val="00F14333"/>
    <w:rsid w:val="00F14789"/>
    <w:rsid w:val="00F2217A"/>
    <w:rsid w:val="00F23E8A"/>
    <w:rsid w:val="00F25B6C"/>
    <w:rsid w:val="00F27F0C"/>
    <w:rsid w:val="00F351C6"/>
    <w:rsid w:val="00F37A27"/>
    <w:rsid w:val="00F409B7"/>
    <w:rsid w:val="00F41A8E"/>
    <w:rsid w:val="00F42628"/>
    <w:rsid w:val="00F4467E"/>
    <w:rsid w:val="00F45081"/>
    <w:rsid w:val="00F45C88"/>
    <w:rsid w:val="00F46931"/>
    <w:rsid w:val="00F506BA"/>
    <w:rsid w:val="00F50FBF"/>
    <w:rsid w:val="00F5336A"/>
    <w:rsid w:val="00F6037E"/>
    <w:rsid w:val="00F70AF2"/>
    <w:rsid w:val="00F72E37"/>
    <w:rsid w:val="00F747D5"/>
    <w:rsid w:val="00F777B1"/>
    <w:rsid w:val="00F77E51"/>
    <w:rsid w:val="00F8078D"/>
    <w:rsid w:val="00F80C9D"/>
    <w:rsid w:val="00F81889"/>
    <w:rsid w:val="00F835AE"/>
    <w:rsid w:val="00F8570E"/>
    <w:rsid w:val="00F85C98"/>
    <w:rsid w:val="00F93BCD"/>
    <w:rsid w:val="00F947E1"/>
    <w:rsid w:val="00F95368"/>
    <w:rsid w:val="00F9665C"/>
    <w:rsid w:val="00F96800"/>
    <w:rsid w:val="00F9791A"/>
    <w:rsid w:val="00F97DD9"/>
    <w:rsid w:val="00FA09BE"/>
    <w:rsid w:val="00FA1B34"/>
    <w:rsid w:val="00FA210D"/>
    <w:rsid w:val="00FA234F"/>
    <w:rsid w:val="00FA24FA"/>
    <w:rsid w:val="00FA527C"/>
    <w:rsid w:val="00FA7E15"/>
    <w:rsid w:val="00FB3FA4"/>
    <w:rsid w:val="00FB490B"/>
    <w:rsid w:val="00FB4D6E"/>
    <w:rsid w:val="00FB51E9"/>
    <w:rsid w:val="00FB538A"/>
    <w:rsid w:val="00FB53E8"/>
    <w:rsid w:val="00FB59DC"/>
    <w:rsid w:val="00FB628D"/>
    <w:rsid w:val="00FC0A21"/>
    <w:rsid w:val="00FC0D32"/>
    <w:rsid w:val="00FC140A"/>
    <w:rsid w:val="00FC4EB4"/>
    <w:rsid w:val="00FC757A"/>
    <w:rsid w:val="00FC7D37"/>
    <w:rsid w:val="00FD0883"/>
    <w:rsid w:val="00FD1DAE"/>
    <w:rsid w:val="00FD5BDE"/>
    <w:rsid w:val="00FD7A52"/>
    <w:rsid w:val="00FD7BBA"/>
    <w:rsid w:val="00FD7CA4"/>
    <w:rsid w:val="00FE00AD"/>
    <w:rsid w:val="00FE1396"/>
    <w:rsid w:val="00FE183B"/>
    <w:rsid w:val="00FF0A06"/>
    <w:rsid w:val="00FF169A"/>
    <w:rsid w:val="00FF1D04"/>
    <w:rsid w:val="00FF1EBD"/>
    <w:rsid w:val="00FF22C6"/>
    <w:rsid w:val="00FF2B13"/>
    <w:rsid w:val="00FF5A66"/>
    <w:rsid w:val="00FF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F7D3DF"/>
  <w15:docId w15:val="{AFAB089F-6A7A-4311-986D-D40AF6061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24DC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70F2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B8529B"/>
    <w:pPr>
      <w:keepNext/>
      <w:ind w:left="360"/>
      <w:jc w:val="both"/>
      <w:outlineLvl w:val="1"/>
    </w:pPr>
    <w:rPr>
      <w:szCs w:val="20"/>
    </w:rPr>
  </w:style>
  <w:style w:type="paragraph" w:styleId="Ttulo3">
    <w:name w:val="heading 3"/>
    <w:basedOn w:val="Normal"/>
    <w:next w:val="Normal"/>
    <w:link w:val="Ttulo3Car"/>
    <w:unhideWhenUsed/>
    <w:qFormat/>
    <w:rsid w:val="00E30A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670F2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8529B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rsid w:val="00B8529B"/>
    <w:pPr>
      <w:tabs>
        <w:tab w:val="center" w:pos="4252"/>
        <w:tab w:val="right" w:pos="8504"/>
      </w:tabs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B85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6F3A1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F3A13"/>
    <w:rPr>
      <w:sz w:val="20"/>
      <w:szCs w:val="20"/>
      <w:lang w:val="es-ES_tradnl" w:eastAsia="x-none"/>
    </w:rPr>
  </w:style>
  <w:style w:type="character" w:customStyle="1" w:styleId="TextocomentarioCar">
    <w:name w:val="Texto comentario Car"/>
    <w:link w:val="Textocomentario"/>
    <w:rsid w:val="006F3A13"/>
    <w:rPr>
      <w:lang w:val="es-ES_tradnl"/>
    </w:rPr>
  </w:style>
  <w:style w:type="paragraph" w:styleId="Textodeglobo">
    <w:name w:val="Balloon Text"/>
    <w:basedOn w:val="Normal"/>
    <w:link w:val="TextodegloboCar"/>
    <w:rsid w:val="006F3A1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6F3A13"/>
    <w:rPr>
      <w:rFonts w:ascii="Tahoma" w:hAnsi="Tahoma" w:cs="Tahoma"/>
      <w:sz w:val="16"/>
      <w:szCs w:val="16"/>
      <w:lang w:val="es-ES" w:eastAsia="es-ES"/>
    </w:rPr>
  </w:style>
  <w:style w:type="character" w:customStyle="1" w:styleId="Ttulo1Car">
    <w:name w:val="Título 1 Car"/>
    <w:link w:val="Ttulo1"/>
    <w:rsid w:val="00670F2D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4Car">
    <w:name w:val="Título 4 Car"/>
    <w:link w:val="Ttulo4"/>
    <w:semiHidden/>
    <w:rsid w:val="00670F2D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paragraph" w:styleId="Textoindependiente3">
    <w:name w:val="Body Text 3"/>
    <w:basedOn w:val="Normal"/>
    <w:link w:val="Textoindependiente3Car"/>
    <w:rsid w:val="00670F2D"/>
    <w:pPr>
      <w:spacing w:after="120"/>
    </w:pPr>
    <w:rPr>
      <w:sz w:val="16"/>
      <w:szCs w:val="16"/>
      <w:lang w:val="es-ES_tradnl" w:eastAsia="x-none"/>
    </w:rPr>
  </w:style>
  <w:style w:type="character" w:customStyle="1" w:styleId="Textoindependiente3Car">
    <w:name w:val="Texto independiente 3 Car"/>
    <w:link w:val="Textoindependiente3"/>
    <w:rsid w:val="00670F2D"/>
    <w:rPr>
      <w:sz w:val="16"/>
      <w:szCs w:val="16"/>
      <w:lang w:val="es-ES_tradnl"/>
    </w:rPr>
  </w:style>
  <w:style w:type="character" w:customStyle="1" w:styleId="EncabezadoCar">
    <w:name w:val="Encabezado Car"/>
    <w:link w:val="Encabezado"/>
    <w:uiPriority w:val="99"/>
    <w:rsid w:val="00670F2D"/>
    <w:rPr>
      <w:lang w:val="es-ES" w:eastAsia="es-ES"/>
    </w:rPr>
  </w:style>
  <w:style w:type="paragraph" w:customStyle="1" w:styleId="Textoindependiente21">
    <w:name w:val="Texto independiente 21"/>
    <w:basedOn w:val="Normal"/>
    <w:rsid w:val="00670F2D"/>
    <w:pPr>
      <w:ind w:left="576"/>
      <w:jc w:val="both"/>
    </w:pPr>
    <w:rPr>
      <w:rFonts w:ascii="Arial" w:hAnsi="Arial"/>
      <w:color w:val="0000FF"/>
      <w:szCs w:val="20"/>
    </w:rPr>
  </w:style>
  <w:style w:type="paragraph" w:styleId="Sangra2detindependiente">
    <w:name w:val="Body Text Indent 2"/>
    <w:basedOn w:val="Normal"/>
    <w:link w:val="Sangra2detindependienteCar"/>
    <w:rsid w:val="007D4E3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7D4E32"/>
    <w:rPr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7D4E32"/>
    <w:pPr>
      <w:spacing w:after="120"/>
    </w:pPr>
    <w:rPr>
      <w:rFonts w:eastAsia="SimSun"/>
      <w:lang w:eastAsia="zh-CN"/>
    </w:rPr>
  </w:style>
  <w:style w:type="character" w:customStyle="1" w:styleId="TextoindependienteCar">
    <w:name w:val="Texto independiente Car"/>
    <w:link w:val="Textoindependiente"/>
    <w:rsid w:val="007D4E32"/>
    <w:rPr>
      <w:rFonts w:eastAsia="SimSun"/>
      <w:sz w:val="24"/>
      <w:szCs w:val="24"/>
      <w:lang w:val="es-ES" w:eastAsia="zh-CN"/>
    </w:rPr>
  </w:style>
  <w:style w:type="paragraph" w:customStyle="1" w:styleId="Pa16">
    <w:name w:val="Pa16"/>
    <w:basedOn w:val="Normal"/>
    <w:next w:val="Normal"/>
    <w:rsid w:val="006D6B87"/>
    <w:pPr>
      <w:widowControl w:val="0"/>
      <w:suppressAutoHyphens/>
      <w:spacing w:line="191" w:lineRule="atLeast"/>
    </w:pPr>
    <w:rPr>
      <w:rFonts w:ascii="Thorndale" w:eastAsia="Andale Sans UI" w:hAnsi="Thorndale" w:cs="Tahoma"/>
      <w:lang w:val="en-US" w:eastAsia="en-US"/>
    </w:rPr>
  </w:style>
  <w:style w:type="character" w:customStyle="1" w:styleId="PiedepginaCar">
    <w:name w:val="Pie de página Car"/>
    <w:link w:val="Piedepgina"/>
    <w:rsid w:val="00F27F0C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F27F0C"/>
    <w:pPr>
      <w:spacing w:before="96" w:after="120" w:line="360" w:lineRule="atLeast"/>
    </w:pPr>
  </w:style>
  <w:style w:type="paragraph" w:styleId="Prrafodelista">
    <w:name w:val="List Paragraph"/>
    <w:aliases w:val="Bullet List,FooterText,numbered,List Paragraph1,Paragraphe de liste1,lp1,Bulletr List Paragraph,Foot,列出段落,列出段落1,List Paragraph2,List Paragraph21,Parágrafo da Lista1,リスト段落1,Listeafsnit1,HOJA,Bolita,List Paragraph,Párrafo de lista4"/>
    <w:basedOn w:val="Normal"/>
    <w:link w:val="PrrafodelistaCar"/>
    <w:uiPriority w:val="34"/>
    <w:qFormat/>
    <w:rsid w:val="00F27F0C"/>
    <w:pPr>
      <w:ind w:left="720"/>
      <w:contextualSpacing/>
    </w:pPr>
  </w:style>
  <w:style w:type="paragraph" w:customStyle="1" w:styleId="MARITZA2">
    <w:name w:val="MARITZA2"/>
    <w:rsid w:val="00F27F0C"/>
    <w:pPr>
      <w:jc w:val="both"/>
    </w:pPr>
    <w:rPr>
      <w:rFonts w:ascii="Arial" w:hAnsi="Arial"/>
      <w:noProof/>
      <w:lang w:val="es-ES" w:eastAsia="es-ES"/>
    </w:rPr>
  </w:style>
  <w:style w:type="paragraph" w:customStyle="1" w:styleId="p0">
    <w:name w:val="p0"/>
    <w:basedOn w:val="Normal"/>
    <w:rsid w:val="00BC2C37"/>
    <w:pPr>
      <w:widowControl w:val="0"/>
      <w:tabs>
        <w:tab w:val="left" w:pos="720"/>
      </w:tabs>
      <w:spacing w:line="240" w:lineRule="atLeast"/>
      <w:jc w:val="both"/>
    </w:pPr>
    <w:rPr>
      <w:rFonts w:ascii="Arial" w:hAnsi="Arial"/>
      <w:szCs w:val="20"/>
      <w:lang w:val="es-CO"/>
    </w:rPr>
  </w:style>
  <w:style w:type="paragraph" w:customStyle="1" w:styleId="cuerpotextotelecom">
    <w:name w:val="cuerpo_texto_telecom"/>
    <w:basedOn w:val="Textoindependiente2"/>
    <w:rsid w:val="00560014"/>
    <w:pPr>
      <w:spacing w:after="0" w:line="240" w:lineRule="auto"/>
      <w:jc w:val="both"/>
    </w:pPr>
    <w:rPr>
      <w:rFonts w:ascii="Verdana" w:hAnsi="Verdana"/>
      <w:sz w:val="22"/>
    </w:rPr>
  </w:style>
  <w:style w:type="paragraph" w:styleId="Textoindependiente2">
    <w:name w:val="Body Text 2"/>
    <w:basedOn w:val="Normal"/>
    <w:link w:val="Textoindependiente2Car"/>
    <w:rsid w:val="00560014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560014"/>
    <w:rPr>
      <w:sz w:val="24"/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764E5"/>
    <w:rPr>
      <w:b/>
      <w:bCs/>
      <w:lang w:val="es-ES" w:eastAsia="es-ES"/>
    </w:rPr>
  </w:style>
  <w:style w:type="character" w:customStyle="1" w:styleId="AsuntodelcomentarioCar">
    <w:name w:val="Asunto del comentario Car"/>
    <w:link w:val="Asuntodelcomentario"/>
    <w:rsid w:val="001764E5"/>
    <w:rPr>
      <w:b/>
      <w:bCs/>
      <w:lang w:val="es-ES" w:eastAsia="es-ES"/>
    </w:rPr>
  </w:style>
  <w:style w:type="paragraph" w:customStyle="1" w:styleId="Default">
    <w:name w:val="Default"/>
    <w:rsid w:val="00D7371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googqs-tidbit1">
    <w:name w:val="goog_qs-tidbit1"/>
    <w:rsid w:val="00516FD5"/>
    <w:rPr>
      <w:vanish w:val="0"/>
      <w:webHidden w:val="0"/>
      <w:specVanish w:val="0"/>
    </w:rPr>
  </w:style>
  <w:style w:type="character" w:customStyle="1" w:styleId="hps">
    <w:name w:val="hps"/>
    <w:rsid w:val="001F6F86"/>
  </w:style>
  <w:style w:type="character" w:styleId="Hipervnculo">
    <w:name w:val="Hyperlink"/>
    <w:rsid w:val="007714E3"/>
    <w:rPr>
      <w:color w:val="0000FF"/>
      <w:u w:val="single"/>
    </w:rPr>
  </w:style>
  <w:style w:type="character" w:styleId="nfasis">
    <w:name w:val="Emphasis"/>
    <w:qFormat/>
    <w:rsid w:val="00133A16"/>
    <w:rPr>
      <w:i/>
      <w:iCs/>
    </w:rPr>
  </w:style>
  <w:style w:type="paragraph" w:styleId="Revisin">
    <w:name w:val="Revision"/>
    <w:hidden/>
    <w:uiPriority w:val="99"/>
    <w:semiHidden/>
    <w:rsid w:val="0062349C"/>
    <w:rPr>
      <w:sz w:val="24"/>
      <w:szCs w:val="24"/>
      <w:lang w:val="es-ES" w:eastAsia="es-ES"/>
    </w:rPr>
  </w:style>
  <w:style w:type="character" w:customStyle="1" w:styleId="apple-converted-space">
    <w:name w:val="apple-converted-space"/>
    <w:rsid w:val="00A62585"/>
  </w:style>
  <w:style w:type="paragraph" w:customStyle="1" w:styleId="western">
    <w:name w:val="western"/>
    <w:basedOn w:val="Normal"/>
    <w:rsid w:val="00032F4C"/>
    <w:pPr>
      <w:spacing w:before="100" w:beforeAutospacing="1" w:after="100" w:afterAutospacing="1"/>
    </w:pPr>
    <w:rPr>
      <w:lang w:val="es-CO" w:eastAsia="es-CO"/>
    </w:rPr>
  </w:style>
  <w:style w:type="character" w:customStyle="1" w:styleId="Ttulo3Car">
    <w:name w:val="Título 3 Car"/>
    <w:basedOn w:val="Fuentedeprrafopredeter"/>
    <w:link w:val="Ttulo3"/>
    <w:rsid w:val="00E30A1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character" w:customStyle="1" w:styleId="PrrafodelistaCar">
    <w:name w:val="Párrafo de lista Car"/>
    <w:aliases w:val="Bullet List Car,FooterText Car,numbered Car,List Paragraph1 Car,Paragraphe de liste1 Car,lp1 Car,Bulletr List Paragraph Car,Foot Car,列出段落 Car,列出段落1 Car,List Paragraph2 Car,List Paragraph21 Car,Parágrafo da Lista1 Car,リスト段落1 Car"/>
    <w:link w:val="Prrafodelista"/>
    <w:uiPriority w:val="34"/>
    <w:qFormat/>
    <w:locked/>
    <w:rsid w:val="00B927D4"/>
    <w:rPr>
      <w:sz w:val="24"/>
      <w:szCs w:val="24"/>
      <w:lang w:val="es-ES" w:eastAsia="es-ES"/>
    </w:rPr>
  </w:style>
  <w:style w:type="table" w:customStyle="1" w:styleId="TableGrid">
    <w:name w:val="TableGrid"/>
    <w:rsid w:val="00E00B1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merodepgina">
    <w:name w:val="page number"/>
    <w:basedOn w:val="Fuentedeprrafopredeter"/>
    <w:rsid w:val="00E00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24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4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08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10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9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52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3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36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9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16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6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71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83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7D62D-ED54-41ED-A8D1-6EC316B2F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1455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ORGANISMO DEPORTIVO</vt:lpstr>
    </vt:vector>
  </TitlesOfParts>
  <Company>COLDEPORTES</Company>
  <LinksUpToDate>false</LinksUpToDate>
  <CharactersWithSpaces>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ORGANISMO DEPORTIVO</dc:title>
  <dc:creator>avillarreal</dc:creator>
  <cp:lastModifiedBy>GUTIERREZ CASTILLO EDILBERTO</cp:lastModifiedBy>
  <cp:revision>21</cp:revision>
  <cp:lastPrinted>2021-04-27T16:42:00Z</cp:lastPrinted>
  <dcterms:created xsi:type="dcterms:W3CDTF">2019-05-24T19:40:00Z</dcterms:created>
  <dcterms:modified xsi:type="dcterms:W3CDTF">2021-04-30T18:10:00Z</dcterms:modified>
</cp:coreProperties>
</file>